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14" w:rsidRDefault="001811F3" w:rsidP="00D87A14">
      <w:pPr>
        <w:ind w:left="36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Migrant Field Office K-20</w:t>
      </w:r>
    </w:p>
    <w:p w:rsidR="00D87A14" w:rsidRDefault="001811F3" w:rsidP="00D87A14">
      <w:pPr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08/02/2013</w:t>
      </w:r>
    </w:p>
    <w:p w:rsidR="001811F3" w:rsidRDefault="001811F3" w:rsidP="00D87A14">
      <w:pPr>
        <w:ind w:left="360"/>
        <w:jc w:val="center"/>
        <w:rPr>
          <w:rFonts w:ascii="Arial" w:hAnsi="Arial" w:cs="Arial"/>
          <w:sz w:val="20"/>
          <w:szCs w:val="20"/>
        </w:rPr>
      </w:pPr>
      <w:r w:rsidRPr="001811F3">
        <w:rPr>
          <w:rFonts w:ascii="Arial" w:hAnsi="Arial" w:cs="Arial"/>
          <w:sz w:val="20"/>
          <w:szCs w:val="20"/>
        </w:rPr>
        <w:t>Friday the 8</w:t>
      </w:r>
      <w:r w:rsidRPr="001811F3">
        <w:rPr>
          <w:rFonts w:ascii="Arial" w:hAnsi="Arial" w:cs="Arial"/>
          <w:sz w:val="20"/>
          <w:szCs w:val="20"/>
          <w:vertAlign w:val="superscript"/>
        </w:rPr>
        <w:t>th</w:t>
      </w:r>
      <w:r w:rsidRPr="001811F3">
        <w:rPr>
          <w:rFonts w:ascii="Arial" w:hAnsi="Arial" w:cs="Arial"/>
          <w:sz w:val="20"/>
          <w:szCs w:val="20"/>
        </w:rPr>
        <w:t xml:space="preserve"> of February, 2013 (very British)</w:t>
      </w:r>
    </w:p>
    <w:p w:rsidR="001811F3" w:rsidRDefault="001811F3" w:rsidP="00D87A14">
      <w:pPr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8:30 -12;00</w:t>
      </w:r>
    </w:p>
    <w:p w:rsidR="001811F3" w:rsidRPr="001811F3" w:rsidRDefault="001811F3" w:rsidP="001811F3">
      <w:pPr>
        <w:ind w:left="360"/>
        <w:rPr>
          <w:rFonts w:ascii="Arial" w:hAnsi="Arial" w:cs="Arial"/>
          <w:sz w:val="24"/>
          <w:szCs w:val="24"/>
        </w:rPr>
      </w:pPr>
    </w:p>
    <w:p w:rsidR="001811F3" w:rsidRPr="001811F3" w:rsidRDefault="001811F3" w:rsidP="001811F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First on Agenda; </w:t>
      </w:r>
      <w:r w:rsidRPr="001811F3">
        <w:rPr>
          <w:rFonts w:ascii="Arial" w:hAnsi="Arial" w:cs="Arial"/>
          <w:sz w:val="24"/>
          <w:szCs w:val="24"/>
        </w:rPr>
        <w:t>Mary – Writing Workshop updates</w:t>
      </w:r>
    </w:p>
    <w:p w:rsidR="001811F3" w:rsidRDefault="001811F3" w:rsidP="001906A2">
      <w:pPr>
        <w:rPr>
          <w:rFonts w:ascii="Arial" w:hAnsi="Arial" w:cs="Arial"/>
          <w:sz w:val="24"/>
          <w:szCs w:val="24"/>
        </w:rPr>
      </w:pPr>
    </w:p>
    <w:sdt>
      <w:sdtPr>
        <w:rPr>
          <w:rFonts w:ascii="Arial" w:eastAsiaTheme="majorEastAsia" w:hAnsi="Arial" w:cs="Arial"/>
          <w:sz w:val="32"/>
          <w:szCs w:val="32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1811F3" w:rsidRPr="00FB6002" w:rsidRDefault="001811F3" w:rsidP="001811F3">
          <w:pPr>
            <w:pStyle w:val="Header"/>
            <w:pBdr>
              <w:bottom w:val="thickThinSmallGap" w:sz="24" w:space="1" w:color="622423" w:themeColor="accent2" w:themeShade="7F"/>
            </w:pBdr>
            <w:jc w:val="center"/>
            <w:rPr>
              <w:rFonts w:ascii="Arial" w:eastAsiaTheme="majorEastAsia" w:hAnsi="Arial" w:cs="Arial"/>
              <w:sz w:val="32"/>
              <w:szCs w:val="32"/>
            </w:rPr>
          </w:pPr>
          <w:r>
            <w:rPr>
              <w:rFonts w:ascii="Arial" w:eastAsiaTheme="majorEastAsia" w:hAnsi="Arial" w:cs="Arial"/>
              <w:sz w:val="32"/>
              <w:szCs w:val="32"/>
            </w:rPr>
            <w:t>Academic Language Workshop Draft Agenda</w:t>
          </w:r>
        </w:p>
      </w:sdtContent>
    </w:sdt>
    <w:p w:rsidR="001811F3" w:rsidRDefault="001811F3" w:rsidP="001906A2">
      <w:pPr>
        <w:rPr>
          <w:rFonts w:ascii="Arial" w:hAnsi="Arial" w:cs="Arial"/>
          <w:sz w:val="24"/>
          <w:szCs w:val="24"/>
        </w:rPr>
      </w:pPr>
    </w:p>
    <w:p w:rsidR="00152792" w:rsidRDefault="00152792" w:rsidP="001906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MEP Field office Service Delivery Plan 2012 – 2013 </w:t>
      </w:r>
    </w:p>
    <w:p w:rsidR="00152792" w:rsidRDefault="00152792" w:rsidP="001906A2">
      <w:pPr>
        <w:rPr>
          <w:rFonts w:ascii="Arial" w:hAnsi="Arial" w:cs="Arial"/>
          <w:sz w:val="24"/>
          <w:szCs w:val="24"/>
        </w:rPr>
      </w:pPr>
    </w:p>
    <w:p w:rsidR="00152792" w:rsidRDefault="00152792" w:rsidP="001906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Activity 7  Provide training and technical assistance to districts and schools on effective academic vocabulary development and reading comprehension strategies in the content areas.</w:t>
      </w:r>
    </w:p>
    <w:p w:rsidR="00152792" w:rsidRDefault="00152792" w:rsidP="001906A2">
      <w:pPr>
        <w:rPr>
          <w:rFonts w:ascii="Arial" w:hAnsi="Arial" w:cs="Arial"/>
          <w:sz w:val="24"/>
          <w:szCs w:val="24"/>
        </w:rPr>
      </w:pPr>
    </w:p>
    <w:p w:rsidR="00152792" w:rsidRDefault="00152792" w:rsidP="001906A2">
      <w:pPr>
        <w:rPr>
          <w:rFonts w:ascii="Arial" w:hAnsi="Arial" w:cs="Arial"/>
          <w:sz w:val="24"/>
          <w:szCs w:val="24"/>
        </w:rPr>
      </w:pPr>
    </w:p>
    <w:p w:rsidR="00152792" w:rsidRDefault="00152792" w:rsidP="0015279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Academic Language Workshop Agenda</w:t>
      </w:r>
    </w:p>
    <w:p w:rsidR="00152792" w:rsidRDefault="00152792" w:rsidP="00152792">
      <w:pPr>
        <w:jc w:val="center"/>
        <w:rPr>
          <w:rFonts w:ascii="Arial" w:hAnsi="Arial" w:cs="Arial"/>
          <w:sz w:val="24"/>
          <w:szCs w:val="24"/>
        </w:rPr>
      </w:pPr>
    </w:p>
    <w:p w:rsidR="00497A58" w:rsidRDefault="00AC1C5E" w:rsidP="001906A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Welcome</w:t>
      </w:r>
      <w:r w:rsidR="00D14541">
        <w:rPr>
          <w:rFonts w:ascii="Arial" w:hAnsi="Arial" w:cs="Arial"/>
          <w:sz w:val="24"/>
          <w:szCs w:val="24"/>
        </w:rPr>
        <w:t xml:space="preserve"> and introductions</w:t>
      </w:r>
    </w:p>
    <w:p w:rsidR="00DC0531" w:rsidRPr="00DC0531" w:rsidRDefault="00DC0531" w:rsidP="00DC0531">
      <w:pPr>
        <w:ind w:left="360"/>
        <w:rPr>
          <w:rFonts w:ascii="Arial" w:hAnsi="Arial" w:cs="Arial"/>
          <w:sz w:val="24"/>
          <w:szCs w:val="24"/>
        </w:rPr>
      </w:pPr>
    </w:p>
    <w:p w:rsidR="00DC0531" w:rsidRPr="00BE3E8A" w:rsidRDefault="00DC0531" w:rsidP="00DC053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906A2">
        <w:rPr>
          <w:rFonts w:ascii="Arial" w:hAnsi="Arial" w:cs="Arial"/>
          <w:sz w:val="24"/>
          <w:szCs w:val="24"/>
        </w:rPr>
        <w:t>Purpose of Workshop</w:t>
      </w:r>
      <w:r>
        <w:rPr>
          <w:rFonts w:ascii="Arial" w:hAnsi="Arial" w:cs="Arial"/>
          <w:sz w:val="24"/>
          <w:szCs w:val="24"/>
        </w:rPr>
        <w:t xml:space="preserve">—This workshop will </w:t>
      </w:r>
      <w:r w:rsidRPr="002C5E2C">
        <w:rPr>
          <w:rFonts w:ascii="Arial" w:hAnsi="Arial" w:cs="Arial"/>
          <w:sz w:val="24"/>
          <w:szCs w:val="24"/>
        </w:rPr>
        <w:t>provide participants with</w:t>
      </w:r>
      <w:r>
        <w:rPr>
          <w:rFonts w:ascii="Arial" w:hAnsi="Arial" w:cs="Arial"/>
          <w:sz w:val="24"/>
          <w:szCs w:val="24"/>
        </w:rPr>
        <w:t xml:space="preserve"> strategies for effective academic vocabulary development and improving reading comprehension within the context of Math and Science as outlined in the Common Core State Standards and End of Course exams. </w:t>
      </w:r>
    </w:p>
    <w:p w:rsidR="00DC0531" w:rsidRDefault="00DC0531" w:rsidP="00DC0531">
      <w:pPr>
        <w:pStyle w:val="ListParagraph"/>
        <w:rPr>
          <w:rFonts w:ascii="Arial" w:hAnsi="Arial" w:cs="Arial"/>
          <w:sz w:val="24"/>
          <w:szCs w:val="24"/>
        </w:rPr>
      </w:pPr>
    </w:p>
    <w:p w:rsidR="00152792" w:rsidRPr="00152792" w:rsidRDefault="00152792" w:rsidP="0015279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2792">
        <w:rPr>
          <w:rFonts w:ascii="Arial" w:hAnsi="Arial" w:cs="Arial"/>
          <w:sz w:val="24"/>
          <w:szCs w:val="24"/>
        </w:rPr>
        <w:t xml:space="preserve">Warm up activity – from Wayne Calendar </w:t>
      </w:r>
      <w:r>
        <w:rPr>
          <w:rFonts w:ascii="Arial" w:hAnsi="Arial" w:cs="Arial"/>
          <w:sz w:val="24"/>
          <w:szCs w:val="24"/>
        </w:rPr>
        <w:t xml:space="preserve"> - Instructional Routine simulation with posttest</w:t>
      </w:r>
      <w:r w:rsidR="004849B0">
        <w:rPr>
          <w:rFonts w:ascii="Arial" w:hAnsi="Arial" w:cs="Arial"/>
          <w:sz w:val="24"/>
          <w:szCs w:val="24"/>
        </w:rPr>
        <w:t xml:space="preserve">  </w:t>
      </w:r>
      <w:r w:rsidR="001811F3">
        <w:rPr>
          <w:rFonts w:ascii="Arial" w:hAnsi="Arial" w:cs="Arial"/>
          <w:sz w:val="24"/>
          <w:szCs w:val="24"/>
        </w:rPr>
        <w:t xml:space="preserve"> Dawn</w:t>
      </w:r>
    </w:p>
    <w:p w:rsidR="00AC1C5E" w:rsidRDefault="00AC1C5E" w:rsidP="00AC1C5E">
      <w:pPr>
        <w:pStyle w:val="ListParagraph"/>
        <w:rPr>
          <w:rFonts w:ascii="Arial" w:hAnsi="Arial" w:cs="Arial"/>
          <w:sz w:val="24"/>
          <w:szCs w:val="24"/>
        </w:rPr>
      </w:pPr>
    </w:p>
    <w:p w:rsidR="00371814" w:rsidRDefault="00370E2E" w:rsidP="001906A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Inquiry Chart (links to prior knowledge – What works – (what you know)  and challenges (want to know) </w:t>
      </w:r>
      <w:r w:rsidR="001811F3">
        <w:rPr>
          <w:rFonts w:ascii="Arial" w:hAnsi="Arial" w:cs="Arial"/>
          <w:sz w:val="24"/>
          <w:szCs w:val="24"/>
        </w:rPr>
        <w:t xml:space="preserve"> Donald</w:t>
      </w:r>
    </w:p>
    <w:p w:rsidR="001811F3" w:rsidRPr="001811F3" w:rsidRDefault="001811F3" w:rsidP="001811F3">
      <w:pPr>
        <w:pStyle w:val="ListParagraph"/>
        <w:rPr>
          <w:rFonts w:ascii="Arial" w:hAnsi="Arial" w:cs="Arial"/>
          <w:sz w:val="24"/>
          <w:szCs w:val="24"/>
        </w:rPr>
      </w:pPr>
    </w:p>
    <w:p w:rsidR="001811F3" w:rsidRPr="001906A2" w:rsidRDefault="001811F3" w:rsidP="001906A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Graphic Organizer </w:t>
      </w:r>
      <w:r w:rsidRPr="002D3476">
        <w:rPr>
          <w:rFonts w:ascii="Arial" w:hAnsi="Arial" w:cs="Arial"/>
          <w:i/>
          <w:sz w:val="24"/>
          <w:szCs w:val="24"/>
        </w:rPr>
        <w:t>Puzzle Pieces of Educational Practices</w:t>
      </w:r>
      <w:r>
        <w:rPr>
          <w:rFonts w:ascii="Arial" w:hAnsi="Arial" w:cs="Arial"/>
          <w:sz w:val="24"/>
          <w:szCs w:val="24"/>
        </w:rPr>
        <w:t xml:space="preserve">   Donald</w:t>
      </w:r>
    </w:p>
    <w:p w:rsidR="001906A2" w:rsidRDefault="001906A2">
      <w:pPr>
        <w:rPr>
          <w:rFonts w:ascii="Arial" w:hAnsi="Arial" w:cs="Arial"/>
          <w:sz w:val="24"/>
          <w:szCs w:val="24"/>
        </w:rPr>
      </w:pPr>
    </w:p>
    <w:p w:rsidR="00F221C0" w:rsidRPr="00330B0D" w:rsidRDefault="00D14541" w:rsidP="00330B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Rationale—Why a special workshop dealing with migrant students?  Introduce the s</w:t>
      </w:r>
      <w:r w:rsidR="001906A2" w:rsidRPr="001906A2">
        <w:rPr>
          <w:rFonts w:ascii="Arial" w:hAnsi="Arial" w:cs="Arial"/>
          <w:sz w:val="24"/>
          <w:szCs w:val="24"/>
        </w:rPr>
        <w:t>pecial considerations of migrant</w:t>
      </w:r>
      <w:r>
        <w:rPr>
          <w:rFonts w:ascii="Arial" w:hAnsi="Arial" w:cs="Arial"/>
          <w:sz w:val="24"/>
          <w:szCs w:val="24"/>
        </w:rPr>
        <w:t xml:space="preserve"> students in the area of</w:t>
      </w:r>
      <w:r w:rsidR="001906A2" w:rsidRPr="001906A2">
        <w:rPr>
          <w:rFonts w:ascii="Arial" w:hAnsi="Arial" w:cs="Arial"/>
          <w:sz w:val="24"/>
          <w:szCs w:val="24"/>
        </w:rPr>
        <w:t xml:space="preserve"> </w:t>
      </w:r>
      <w:r w:rsidR="00370E2E">
        <w:rPr>
          <w:rFonts w:ascii="Arial" w:hAnsi="Arial" w:cs="Arial"/>
          <w:sz w:val="24"/>
          <w:szCs w:val="24"/>
        </w:rPr>
        <w:t>language acquisition and literacy</w:t>
      </w:r>
      <w:r>
        <w:rPr>
          <w:rFonts w:ascii="Arial" w:hAnsi="Arial" w:cs="Arial"/>
          <w:sz w:val="24"/>
          <w:szCs w:val="24"/>
        </w:rPr>
        <w:t xml:space="preserve">.  Show the data and cite the </w:t>
      </w:r>
      <w:r w:rsidR="001906A2">
        <w:rPr>
          <w:rFonts w:ascii="Arial" w:hAnsi="Arial" w:cs="Arial"/>
          <w:sz w:val="24"/>
          <w:szCs w:val="24"/>
        </w:rPr>
        <w:t>research</w:t>
      </w:r>
    </w:p>
    <w:p w:rsidR="00F221C0" w:rsidRDefault="00F221C0" w:rsidP="00BE3E8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70E2E">
        <w:rPr>
          <w:rFonts w:ascii="Arial" w:hAnsi="Arial" w:cs="Arial"/>
          <w:sz w:val="24"/>
          <w:szCs w:val="24"/>
        </w:rPr>
        <w:t>Living Wall activity to provide examples of research to practice and show alignment to standards</w:t>
      </w:r>
    </w:p>
    <w:p w:rsidR="00B314EE" w:rsidRPr="00370E2E" w:rsidRDefault="00F221C0" w:rsidP="00370E2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70E2E">
        <w:rPr>
          <w:rFonts w:ascii="Arial" w:hAnsi="Arial" w:cs="Arial"/>
          <w:sz w:val="24"/>
          <w:szCs w:val="24"/>
        </w:rPr>
        <w:t>Gap analysis</w:t>
      </w:r>
      <w:r w:rsidRPr="00370E2E">
        <w:rPr>
          <w:rFonts w:ascii="Arial" w:hAnsi="Arial" w:cs="Arial"/>
          <w:sz w:val="24"/>
          <w:szCs w:val="24"/>
        </w:rPr>
        <w:t xml:space="preserve"> </w:t>
      </w:r>
    </w:p>
    <w:p w:rsidR="00913FDF" w:rsidRDefault="002D3476" w:rsidP="00913FDF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Thom</w:t>
      </w:r>
    </w:p>
    <w:p w:rsidR="002D3476" w:rsidRDefault="002D3476" w:rsidP="00913FDF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330B0D" w:rsidRPr="003F506C" w:rsidRDefault="00330B0D" w:rsidP="00330B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Motivation</w:t>
      </w:r>
      <w:r w:rsidR="00CD55E7">
        <w:rPr>
          <w:rFonts w:ascii="Arial" w:hAnsi="Arial" w:cs="Arial"/>
          <w:sz w:val="24"/>
          <w:szCs w:val="24"/>
        </w:rPr>
        <w:t xml:space="preserve">al and Cultural Process issues </w:t>
      </w:r>
      <w:r>
        <w:rPr>
          <w:rFonts w:ascii="Arial" w:hAnsi="Arial" w:cs="Arial"/>
          <w:sz w:val="24"/>
          <w:szCs w:val="24"/>
        </w:rPr>
        <w:t>—</w:t>
      </w:r>
    </w:p>
    <w:p w:rsidR="00CD55E7" w:rsidRDefault="00CD55E7" w:rsidP="00330B0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D55E7">
        <w:rPr>
          <w:rFonts w:ascii="Arial" w:hAnsi="Arial" w:cs="Arial"/>
          <w:sz w:val="24"/>
          <w:szCs w:val="24"/>
        </w:rPr>
        <w:t xml:space="preserve">Accessing student and community background  </w:t>
      </w:r>
    </w:p>
    <w:p w:rsidR="00CD55E7" w:rsidRDefault="00CD55E7" w:rsidP="00CD55E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D55E7">
        <w:rPr>
          <w:rFonts w:ascii="Arial" w:hAnsi="Arial" w:cs="Arial"/>
          <w:sz w:val="24"/>
          <w:szCs w:val="24"/>
        </w:rPr>
        <w:t>Prepare for careers in global community</w:t>
      </w:r>
      <w:r>
        <w:rPr>
          <w:rFonts w:ascii="Arial" w:hAnsi="Arial" w:cs="Arial"/>
          <w:sz w:val="24"/>
          <w:szCs w:val="24"/>
        </w:rPr>
        <w:t xml:space="preserve">  (additive vs. subtractive)</w:t>
      </w:r>
    </w:p>
    <w:p w:rsidR="00330B0D" w:rsidRPr="00CD55E7" w:rsidRDefault="002D3476" w:rsidP="002D3476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Mary</w:t>
      </w:r>
    </w:p>
    <w:p w:rsidR="00B314EE" w:rsidRDefault="00B314EE" w:rsidP="00B314EE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B73697" w:rsidRPr="00E82487" w:rsidRDefault="00152792" w:rsidP="00E82487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Building Background Activity (describe an orange) </w:t>
      </w:r>
      <w:r w:rsidR="002D3476">
        <w:rPr>
          <w:rFonts w:ascii="Arial" w:hAnsi="Arial" w:cs="Arial"/>
          <w:sz w:val="24"/>
          <w:szCs w:val="24"/>
        </w:rPr>
        <w:t xml:space="preserve">   Dawn</w:t>
      </w:r>
    </w:p>
    <w:p w:rsidR="00973816" w:rsidRDefault="00973816" w:rsidP="0097381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E82487" w:rsidRDefault="00E82487" w:rsidP="00E8248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GLAD Simulation  EOC Biology unit  vocabulary building </w:t>
      </w:r>
      <w:r w:rsidR="00973816">
        <w:rPr>
          <w:rFonts w:ascii="Arial" w:hAnsi="Arial" w:cs="Arial"/>
          <w:sz w:val="24"/>
          <w:szCs w:val="24"/>
        </w:rPr>
        <w:t xml:space="preserve"> </w:t>
      </w:r>
      <w:r w:rsidR="002D3476">
        <w:rPr>
          <w:rFonts w:ascii="Arial" w:hAnsi="Arial" w:cs="Arial"/>
          <w:sz w:val="24"/>
          <w:szCs w:val="24"/>
        </w:rPr>
        <w:t xml:space="preserve"> Kathy</w:t>
      </w:r>
    </w:p>
    <w:p w:rsidR="00E82487" w:rsidRPr="00E82487" w:rsidRDefault="00E82487" w:rsidP="00E82487">
      <w:pPr>
        <w:pStyle w:val="ListParagraph"/>
        <w:rPr>
          <w:rFonts w:ascii="Arial" w:hAnsi="Arial" w:cs="Arial"/>
          <w:sz w:val="24"/>
          <w:szCs w:val="24"/>
        </w:rPr>
      </w:pPr>
    </w:p>
    <w:p w:rsidR="00E82487" w:rsidRDefault="00E82487" w:rsidP="00E8248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Fliver vocabulary Test</w:t>
      </w:r>
      <w:r w:rsidR="006973E2">
        <w:rPr>
          <w:rFonts w:ascii="Arial" w:hAnsi="Arial" w:cs="Arial"/>
          <w:sz w:val="24"/>
          <w:szCs w:val="24"/>
        </w:rPr>
        <w:t xml:space="preserve">  Wayne Calendar </w:t>
      </w:r>
      <w:r w:rsidR="002D3476">
        <w:rPr>
          <w:rFonts w:ascii="Arial" w:hAnsi="Arial" w:cs="Arial"/>
          <w:sz w:val="24"/>
          <w:szCs w:val="24"/>
        </w:rPr>
        <w:t xml:space="preserve">   Dawn</w:t>
      </w:r>
    </w:p>
    <w:p w:rsidR="00E82487" w:rsidRPr="00E82487" w:rsidRDefault="00E82487" w:rsidP="00E82487">
      <w:pPr>
        <w:ind w:left="360"/>
        <w:rPr>
          <w:rFonts w:ascii="Arial" w:hAnsi="Arial" w:cs="Arial"/>
          <w:color w:val="FF0000"/>
          <w:sz w:val="24"/>
          <w:szCs w:val="24"/>
        </w:rPr>
      </w:pPr>
    </w:p>
    <w:p w:rsidR="009E2094" w:rsidRPr="00913FDF" w:rsidRDefault="009E2094" w:rsidP="00913FDF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</w:rPr>
      </w:pPr>
      <w:r w:rsidRPr="00913FDF">
        <w:rPr>
          <w:rFonts w:ascii="Arial" w:hAnsi="Arial" w:cs="Arial"/>
          <w:sz w:val="24"/>
          <w:szCs w:val="24"/>
        </w:rPr>
        <w:t>Evaluation</w:t>
      </w:r>
      <w:r w:rsidR="00913FDF" w:rsidRPr="002D3476">
        <w:rPr>
          <w:rFonts w:ascii="Arial" w:hAnsi="Arial" w:cs="Arial"/>
          <w:sz w:val="24"/>
          <w:szCs w:val="24"/>
        </w:rPr>
        <w:t>—</w:t>
      </w:r>
      <w:r w:rsidR="00FF1F77" w:rsidRPr="002D3476">
        <w:rPr>
          <w:rFonts w:ascii="Arial" w:hAnsi="Arial" w:cs="Arial"/>
          <w:sz w:val="24"/>
          <w:szCs w:val="24"/>
        </w:rPr>
        <w:t>Nicole</w:t>
      </w:r>
    </w:p>
    <w:p w:rsidR="009E2094" w:rsidRPr="00E24C5F" w:rsidRDefault="009A7D64" w:rsidP="00913FDF">
      <w:pPr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1)P</w:t>
      </w:r>
      <w:r w:rsidR="009E2094" w:rsidRPr="00E24C5F">
        <w:rPr>
          <w:rFonts w:ascii="Arial" w:hAnsi="Arial" w:cs="Arial"/>
          <w:sz w:val="24"/>
          <w:szCs w:val="24"/>
        </w:rPr>
        <w:t xml:space="preserve">rocess the inquiry chart (add what else do </w:t>
      </w:r>
      <w:r w:rsidR="00E24C5F" w:rsidRPr="00E24C5F">
        <w:rPr>
          <w:rFonts w:ascii="Arial" w:hAnsi="Arial" w:cs="Arial"/>
          <w:sz w:val="24"/>
          <w:szCs w:val="24"/>
        </w:rPr>
        <w:t>you want to know or what other questions they still have…)</w:t>
      </w:r>
      <w:r w:rsidR="00FF1F77">
        <w:rPr>
          <w:rFonts w:ascii="Arial" w:hAnsi="Arial" w:cs="Arial"/>
          <w:sz w:val="24"/>
          <w:szCs w:val="24"/>
        </w:rPr>
        <w:t xml:space="preserve"> </w:t>
      </w:r>
      <w:r w:rsidR="00FF1F77" w:rsidRPr="002D3476">
        <w:rPr>
          <w:rFonts w:ascii="Arial" w:hAnsi="Arial" w:cs="Arial"/>
          <w:sz w:val="24"/>
          <w:szCs w:val="24"/>
        </w:rPr>
        <w:t>Donald</w:t>
      </w:r>
    </w:p>
    <w:p w:rsidR="00B314EE" w:rsidRPr="00B314EE" w:rsidRDefault="009A7D64" w:rsidP="00913FDF">
      <w:pPr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B314EE" w:rsidRPr="00B314EE">
        <w:rPr>
          <w:rFonts w:ascii="Arial" w:hAnsi="Arial" w:cs="Arial"/>
          <w:sz w:val="24"/>
          <w:szCs w:val="24"/>
        </w:rPr>
        <w:t>Metacognition—Reflection--How will you use this learning…</w:t>
      </w:r>
    </w:p>
    <w:p w:rsidR="00B314EE" w:rsidRPr="00E24C5F" w:rsidRDefault="009A7D64" w:rsidP="00913FDF">
      <w:pPr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3)F</w:t>
      </w:r>
      <w:r w:rsidR="009E2094" w:rsidRPr="00E24C5F">
        <w:rPr>
          <w:rFonts w:ascii="Arial" w:hAnsi="Arial" w:cs="Arial"/>
          <w:sz w:val="24"/>
          <w:szCs w:val="24"/>
        </w:rPr>
        <w:t>ormal evaluation of workshop</w:t>
      </w:r>
      <w:r w:rsidR="003F506C">
        <w:rPr>
          <w:rFonts w:ascii="Arial" w:hAnsi="Arial" w:cs="Arial"/>
          <w:sz w:val="24"/>
          <w:szCs w:val="24"/>
        </w:rPr>
        <w:t xml:space="preserve"> to include connections to your PD (TPEP) and what more do you need?</w:t>
      </w:r>
      <w:r w:rsidR="002D3476">
        <w:rPr>
          <w:rFonts w:ascii="Arial" w:hAnsi="Arial" w:cs="Arial"/>
          <w:sz w:val="24"/>
          <w:szCs w:val="24"/>
        </w:rPr>
        <w:t xml:space="preserve">  Nicole</w:t>
      </w:r>
    </w:p>
    <w:p w:rsidR="009A7D64" w:rsidRDefault="009A7D64">
      <w:pPr>
        <w:rPr>
          <w:rFonts w:ascii="Arial" w:hAnsi="Arial" w:cs="Arial"/>
          <w:b/>
          <w:sz w:val="24"/>
          <w:szCs w:val="24"/>
        </w:rPr>
      </w:pPr>
    </w:p>
    <w:p w:rsidR="006D2C24" w:rsidRPr="006D2C24" w:rsidRDefault="006D2C24">
      <w:pPr>
        <w:rPr>
          <w:rFonts w:ascii="Arial" w:hAnsi="Arial" w:cs="Arial"/>
          <w:b/>
          <w:sz w:val="24"/>
          <w:szCs w:val="24"/>
        </w:rPr>
      </w:pPr>
      <w:r w:rsidRPr="006D2C24">
        <w:rPr>
          <w:rFonts w:ascii="Arial" w:hAnsi="Arial" w:cs="Arial"/>
          <w:b/>
          <w:sz w:val="24"/>
          <w:szCs w:val="24"/>
        </w:rPr>
        <w:t xml:space="preserve">Important </w:t>
      </w:r>
      <w:r>
        <w:rPr>
          <w:rFonts w:ascii="Arial" w:hAnsi="Arial" w:cs="Arial"/>
          <w:b/>
          <w:sz w:val="24"/>
          <w:szCs w:val="24"/>
        </w:rPr>
        <w:t xml:space="preserve">presenter </w:t>
      </w:r>
      <w:r w:rsidRPr="006D2C24">
        <w:rPr>
          <w:rFonts w:ascii="Arial" w:hAnsi="Arial" w:cs="Arial"/>
          <w:b/>
          <w:sz w:val="24"/>
          <w:szCs w:val="24"/>
        </w:rPr>
        <w:t>connections for every item</w:t>
      </w:r>
      <w:r>
        <w:rPr>
          <w:rFonts w:ascii="Arial" w:hAnsi="Arial" w:cs="Arial"/>
          <w:b/>
          <w:sz w:val="24"/>
          <w:szCs w:val="24"/>
        </w:rPr>
        <w:t xml:space="preserve"> that we present</w:t>
      </w:r>
      <w:r w:rsidRPr="006D2C24">
        <w:rPr>
          <w:rFonts w:ascii="Arial" w:hAnsi="Arial" w:cs="Arial"/>
          <w:b/>
          <w:sz w:val="24"/>
          <w:szCs w:val="24"/>
        </w:rPr>
        <w:t>:</w:t>
      </w:r>
    </w:p>
    <w:p w:rsidR="006D2C24" w:rsidRPr="006D2C24" w:rsidRDefault="006D2C24" w:rsidP="006D2C2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D2C24">
        <w:rPr>
          <w:rFonts w:ascii="Arial" w:hAnsi="Arial" w:cs="Arial"/>
          <w:sz w:val="24"/>
          <w:szCs w:val="24"/>
        </w:rPr>
        <w:t xml:space="preserve">Make </w:t>
      </w:r>
      <w:r w:rsidR="00AC6AC3">
        <w:rPr>
          <w:rFonts w:ascii="Arial" w:hAnsi="Arial" w:cs="Arial"/>
          <w:sz w:val="24"/>
          <w:szCs w:val="24"/>
        </w:rPr>
        <w:t xml:space="preserve">your part of the agenda </w:t>
      </w:r>
      <w:r w:rsidRPr="006D2C24">
        <w:rPr>
          <w:rFonts w:ascii="Arial" w:hAnsi="Arial" w:cs="Arial"/>
          <w:sz w:val="24"/>
          <w:szCs w:val="24"/>
        </w:rPr>
        <w:t>as interactive as you can</w:t>
      </w:r>
      <w:r w:rsidR="00AC6AC3">
        <w:rPr>
          <w:rFonts w:ascii="Arial" w:hAnsi="Arial" w:cs="Arial"/>
          <w:sz w:val="24"/>
          <w:szCs w:val="24"/>
        </w:rPr>
        <w:t xml:space="preserve"> for participants</w:t>
      </w:r>
      <w:r w:rsidRPr="006D2C24">
        <w:rPr>
          <w:rFonts w:ascii="Arial" w:hAnsi="Arial" w:cs="Arial"/>
          <w:sz w:val="24"/>
          <w:szCs w:val="24"/>
        </w:rPr>
        <w:t xml:space="preserve"> (I do, we do, you do…)</w:t>
      </w:r>
    </w:p>
    <w:p w:rsidR="006D2C24" w:rsidRPr="006D2C24" w:rsidRDefault="006D2C24" w:rsidP="006D2C2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D2C24">
        <w:rPr>
          <w:rFonts w:ascii="Arial" w:hAnsi="Arial" w:cs="Arial"/>
          <w:sz w:val="24"/>
          <w:szCs w:val="24"/>
        </w:rPr>
        <w:t xml:space="preserve">Include </w:t>
      </w:r>
      <w:r w:rsidR="002D3476">
        <w:rPr>
          <w:rFonts w:ascii="Arial" w:hAnsi="Arial" w:cs="Arial"/>
          <w:sz w:val="24"/>
          <w:szCs w:val="24"/>
        </w:rPr>
        <w:t xml:space="preserve">time for participants to reflect  </w:t>
      </w:r>
      <w:r w:rsidRPr="006D2C24">
        <w:rPr>
          <w:rFonts w:ascii="Arial" w:hAnsi="Arial" w:cs="Arial"/>
          <w:sz w:val="24"/>
          <w:szCs w:val="24"/>
        </w:rPr>
        <w:t xml:space="preserve"> (10:2)</w:t>
      </w:r>
    </w:p>
    <w:p w:rsidR="006D2C24" w:rsidRPr="006D2C24" w:rsidRDefault="006D2C24" w:rsidP="006D2C2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D2C24">
        <w:rPr>
          <w:rFonts w:ascii="Arial" w:hAnsi="Arial" w:cs="Arial"/>
          <w:sz w:val="24"/>
          <w:szCs w:val="24"/>
        </w:rPr>
        <w:t>Mak</w:t>
      </w:r>
      <w:r w:rsidR="00AC6AC3">
        <w:rPr>
          <w:rFonts w:ascii="Arial" w:hAnsi="Arial" w:cs="Arial"/>
          <w:sz w:val="24"/>
          <w:szCs w:val="24"/>
        </w:rPr>
        <w:t>e</w:t>
      </w:r>
      <w:r w:rsidRPr="006D2C24">
        <w:rPr>
          <w:rFonts w:ascii="Arial" w:hAnsi="Arial" w:cs="Arial"/>
          <w:sz w:val="24"/>
          <w:szCs w:val="24"/>
        </w:rPr>
        <w:t xml:space="preserve"> connections across content areas</w:t>
      </w:r>
      <w:r w:rsidR="00AC6AC3">
        <w:rPr>
          <w:rFonts w:ascii="Arial" w:hAnsi="Arial" w:cs="Arial"/>
          <w:sz w:val="24"/>
          <w:szCs w:val="24"/>
        </w:rPr>
        <w:t xml:space="preserve"> (at least Science and Social Studies)</w:t>
      </w:r>
    </w:p>
    <w:p w:rsidR="006D2C24" w:rsidRPr="006D2C24" w:rsidRDefault="00AC6AC3" w:rsidP="006D2C2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would you adapt for ELLs at levels 1&amp;2?  (</w:t>
      </w:r>
      <w:r w:rsidR="006D2C24" w:rsidRPr="006D2C24">
        <w:rPr>
          <w:rFonts w:ascii="Arial" w:hAnsi="Arial" w:cs="Arial"/>
          <w:sz w:val="24"/>
          <w:szCs w:val="24"/>
        </w:rPr>
        <w:t>Use of L1</w:t>
      </w:r>
      <w:r>
        <w:rPr>
          <w:rFonts w:ascii="Arial" w:hAnsi="Arial" w:cs="Arial"/>
          <w:sz w:val="24"/>
          <w:szCs w:val="24"/>
        </w:rPr>
        <w:t>)</w:t>
      </w:r>
    </w:p>
    <w:p w:rsidR="006D2C24" w:rsidRPr="006D2C24" w:rsidRDefault="00AC6AC3" w:rsidP="006D2C2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Always emphasize that </w:t>
      </w:r>
      <w:r w:rsidR="002D3476">
        <w:rPr>
          <w:rFonts w:ascii="Arial" w:hAnsi="Arial" w:cs="Arial"/>
          <w:sz w:val="24"/>
          <w:szCs w:val="24"/>
        </w:rPr>
        <w:t>academic vocabulary development is inseparable from reading, writing, speaking and listening</w:t>
      </w:r>
    </w:p>
    <w:p w:rsidR="006D2C24" w:rsidRDefault="00AC6AC3" w:rsidP="006D2C2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Weave in and mention often the specific </w:t>
      </w:r>
      <w:r w:rsidR="006D2C24" w:rsidRPr="006D2C24">
        <w:rPr>
          <w:rFonts w:ascii="Arial" w:hAnsi="Arial" w:cs="Arial"/>
          <w:sz w:val="24"/>
          <w:szCs w:val="24"/>
        </w:rPr>
        <w:t>Migrant considerations</w:t>
      </w:r>
    </w:p>
    <w:p w:rsidR="00AC1C5E" w:rsidRDefault="00AC1C5E" w:rsidP="006D2C2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Reference the CCSS 7-9 on </w:t>
      </w:r>
      <w:r w:rsidR="00AC6AC3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research</w:t>
      </w:r>
      <w:r w:rsidR="00AC6AC3">
        <w:rPr>
          <w:rFonts w:ascii="Arial" w:hAnsi="Arial" w:cs="Arial"/>
          <w:sz w:val="24"/>
          <w:szCs w:val="24"/>
        </w:rPr>
        <w:t xml:space="preserve"> process.  Show h</w:t>
      </w:r>
      <w:r>
        <w:rPr>
          <w:rFonts w:ascii="Arial" w:hAnsi="Arial" w:cs="Arial"/>
          <w:sz w:val="24"/>
          <w:szCs w:val="24"/>
        </w:rPr>
        <w:t>ow the strategy connect</w:t>
      </w:r>
      <w:r w:rsidR="00AC6AC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to the research process</w:t>
      </w:r>
      <w:r w:rsidR="00AC6AC3">
        <w:rPr>
          <w:rFonts w:ascii="Arial" w:hAnsi="Arial" w:cs="Arial"/>
          <w:sz w:val="24"/>
          <w:szCs w:val="24"/>
        </w:rPr>
        <w:t>.</w:t>
      </w:r>
    </w:p>
    <w:p w:rsidR="00AC1C5E" w:rsidRPr="006D2C24" w:rsidRDefault="00AC1C5E" w:rsidP="006D2C2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Cite </w:t>
      </w:r>
      <w:r w:rsidR="00AC6AC3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research behind each strategy </w:t>
      </w:r>
      <w:r w:rsidR="00AC6AC3">
        <w:rPr>
          <w:rFonts w:ascii="Arial" w:hAnsi="Arial" w:cs="Arial"/>
          <w:sz w:val="24"/>
          <w:szCs w:val="24"/>
        </w:rPr>
        <w:t xml:space="preserve">you present </w:t>
      </w:r>
      <w:r>
        <w:rPr>
          <w:rFonts w:ascii="Arial" w:hAnsi="Arial" w:cs="Arial"/>
          <w:sz w:val="24"/>
          <w:szCs w:val="24"/>
        </w:rPr>
        <w:t xml:space="preserve">and add </w:t>
      </w:r>
      <w:r w:rsidR="00AC6AC3">
        <w:rPr>
          <w:rFonts w:ascii="Arial" w:hAnsi="Arial" w:cs="Arial"/>
          <w:sz w:val="24"/>
          <w:szCs w:val="24"/>
        </w:rPr>
        <w:t xml:space="preserve">those </w:t>
      </w:r>
      <w:r>
        <w:rPr>
          <w:rFonts w:ascii="Arial" w:hAnsi="Arial" w:cs="Arial"/>
          <w:sz w:val="24"/>
          <w:szCs w:val="24"/>
        </w:rPr>
        <w:t>reference</w:t>
      </w:r>
      <w:r w:rsidR="00AC6AC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to the </w:t>
      </w:r>
      <w:r w:rsidR="00AC6AC3">
        <w:rPr>
          <w:rFonts w:ascii="Arial" w:hAnsi="Arial" w:cs="Arial"/>
          <w:sz w:val="24"/>
          <w:szCs w:val="24"/>
        </w:rPr>
        <w:t xml:space="preserve">workshop’s </w:t>
      </w:r>
      <w:r>
        <w:rPr>
          <w:rFonts w:ascii="Arial" w:hAnsi="Arial" w:cs="Arial"/>
          <w:sz w:val="24"/>
          <w:szCs w:val="24"/>
        </w:rPr>
        <w:t>biblioigraphy</w:t>
      </w:r>
      <w:r w:rsidR="00AC6AC3">
        <w:rPr>
          <w:rFonts w:ascii="Arial" w:hAnsi="Arial" w:cs="Arial"/>
          <w:sz w:val="24"/>
          <w:szCs w:val="24"/>
        </w:rPr>
        <w:t>.  (</w:t>
      </w:r>
      <w:r w:rsidR="000E57E6">
        <w:rPr>
          <w:rFonts w:ascii="Arial" w:hAnsi="Arial" w:cs="Arial"/>
          <w:sz w:val="24"/>
          <w:szCs w:val="24"/>
        </w:rPr>
        <w:t>Nicole will prepare the bibliography if we all get the article or book citations to her</w:t>
      </w:r>
      <w:r w:rsidR="002D3476">
        <w:rPr>
          <w:rFonts w:ascii="Arial" w:hAnsi="Arial" w:cs="Arial"/>
          <w:sz w:val="24"/>
          <w:szCs w:val="24"/>
        </w:rPr>
        <w:t>)</w:t>
      </w:r>
      <w:r w:rsidR="000E57E6">
        <w:rPr>
          <w:rFonts w:ascii="Arial" w:hAnsi="Arial" w:cs="Arial"/>
          <w:sz w:val="24"/>
          <w:szCs w:val="24"/>
        </w:rPr>
        <w:t>.</w:t>
      </w:r>
    </w:p>
    <w:sectPr w:rsidR="00AC1C5E" w:rsidRPr="006D2C2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269" w:rsidRDefault="00645269" w:rsidP="0060474D">
      <w:r>
        <w:separator/>
      </w:r>
    </w:p>
  </w:endnote>
  <w:endnote w:type="continuationSeparator" w:id="0">
    <w:p w:rsidR="00645269" w:rsidRDefault="00645269" w:rsidP="0060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817102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913FDF" w:rsidRDefault="00913FD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00A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913FDF" w:rsidRDefault="00913F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269" w:rsidRDefault="00645269" w:rsidP="0060474D">
      <w:r>
        <w:separator/>
      </w:r>
    </w:p>
  </w:footnote>
  <w:footnote w:type="continuationSeparator" w:id="0">
    <w:p w:rsidR="00645269" w:rsidRDefault="00645269" w:rsidP="00604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62873"/>
    <w:multiLevelType w:val="hybridMultilevel"/>
    <w:tmpl w:val="BB16CF56"/>
    <w:lvl w:ilvl="0" w:tplc="38AC97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C2AF4"/>
    <w:multiLevelType w:val="hybridMultilevel"/>
    <w:tmpl w:val="F9721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A2"/>
    <w:rsid w:val="00021F9B"/>
    <w:rsid w:val="00040B0E"/>
    <w:rsid w:val="000E57E6"/>
    <w:rsid w:val="00152792"/>
    <w:rsid w:val="001811F3"/>
    <w:rsid w:val="001906A2"/>
    <w:rsid w:val="001C6957"/>
    <w:rsid w:val="001F2AC3"/>
    <w:rsid w:val="00212473"/>
    <w:rsid w:val="00242102"/>
    <w:rsid w:val="00253983"/>
    <w:rsid w:val="00285254"/>
    <w:rsid w:val="00293CB5"/>
    <w:rsid w:val="002C5E2C"/>
    <w:rsid w:val="002D3476"/>
    <w:rsid w:val="00330B0D"/>
    <w:rsid w:val="00370E2E"/>
    <w:rsid w:val="00371814"/>
    <w:rsid w:val="00383D70"/>
    <w:rsid w:val="003F506C"/>
    <w:rsid w:val="004849B0"/>
    <w:rsid w:val="004922B1"/>
    <w:rsid w:val="00497A58"/>
    <w:rsid w:val="004B735F"/>
    <w:rsid w:val="004E6013"/>
    <w:rsid w:val="004E7280"/>
    <w:rsid w:val="00543C43"/>
    <w:rsid w:val="00544078"/>
    <w:rsid w:val="00561021"/>
    <w:rsid w:val="0060474D"/>
    <w:rsid w:val="00645269"/>
    <w:rsid w:val="006930AD"/>
    <w:rsid w:val="006973E2"/>
    <w:rsid w:val="006A3E41"/>
    <w:rsid w:val="006D2C24"/>
    <w:rsid w:val="006F3BD8"/>
    <w:rsid w:val="0077456C"/>
    <w:rsid w:val="00785EB7"/>
    <w:rsid w:val="007B3EF2"/>
    <w:rsid w:val="00860E91"/>
    <w:rsid w:val="008719CE"/>
    <w:rsid w:val="00913FDF"/>
    <w:rsid w:val="00920BA7"/>
    <w:rsid w:val="00957175"/>
    <w:rsid w:val="009716EB"/>
    <w:rsid w:val="00973816"/>
    <w:rsid w:val="009A7D64"/>
    <w:rsid w:val="009E2094"/>
    <w:rsid w:val="00A1443E"/>
    <w:rsid w:val="00A154F8"/>
    <w:rsid w:val="00A5460A"/>
    <w:rsid w:val="00AC1C5E"/>
    <w:rsid w:val="00AC6AC3"/>
    <w:rsid w:val="00B12EB2"/>
    <w:rsid w:val="00B314EE"/>
    <w:rsid w:val="00B73697"/>
    <w:rsid w:val="00B77D37"/>
    <w:rsid w:val="00BE3E8A"/>
    <w:rsid w:val="00C2345A"/>
    <w:rsid w:val="00C36554"/>
    <w:rsid w:val="00C97D52"/>
    <w:rsid w:val="00CD55E7"/>
    <w:rsid w:val="00CF400A"/>
    <w:rsid w:val="00D14541"/>
    <w:rsid w:val="00D228D3"/>
    <w:rsid w:val="00D87A14"/>
    <w:rsid w:val="00DA70FE"/>
    <w:rsid w:val="00DC0531"/>
    <w:rsid w:val="00DC11E6"/>
    <w:rsid w:val="00DD6A89"/>
    <w:rsid w:val="00E24C5F"/>
    <w:rsid w:val="00E41BCC"/>
    <w:rsid w:val="00E734D6"/>
    <w:rsid w:val="00E82487"/>
    <w:rsid w:val="00F12A6A"/>
    <w:rsid w:val="00F17604"/>
    <w:rsid w:val="00F221C0"/>
    <w:rsid w:val="00F27FAD"/>
    <w:rsid w:val="00F800BF"/>
    <w:rsid w:val="00FB6002"/>
    <w:rsid w:val="00FF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7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74D"/>
  </w:style>
  <w:style w:type="paragraph" w:styleId="Footer">
    <w:name w:val="footer"/>
    <w:basedOn w:val="Normal"/>
    <w:link w:val="FooterChar"/>
    <w:uiPriority w:val="99"/>
    <w:unhideWhenUsed/>
    <w:rsid w:val="006047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74D"/>
  </w:style>
  <w:style w:type="paragraph" w:styleId="BalloonText">
    <w:name w:val="Balloon Text"/>
    <w:basedOn w:val="Normal"/>
    <w:link w:val="BalloonTextChar"/>
    <w:uiPriority w:val="99"/>
    <w:semiHidden/>
    <w:unhideWhenUsed/>
    <w:rsid w:val="00604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7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06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7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74D"/>
  </w:style>
  <w:style w:type="paragraph" w:styleId="Footer">
    <w:name w:val="footer"/>
    <w:basedOn w:val="Normal"/>
    <w:link w:val="FooterChar"/>
    <w:uiPriority w:val="99"/>
    <w:unhideWhenUsed/>
    <w:rsid w:val="006047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74D"/>
  </w:style>
  <w:style w:type="paragraph" w:styleId="BalloonText">
    <w:name w:val="Balloon Text"/>
    <w:basedOn w:val="Normal"/>
    <w:link w:val="BalloonTextChar"/>
    <w:uiPriority w:val="99"/>
    <w:semiHidden/>
    <w:unhideWhenUsed/>
    <w:rsid w:val="00604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7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0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D3E8ACB0</Template>
  <TotalTime>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Language Workshop Draft Agenda</vt:lpstr>
    </vt:vector>
  </TitlesOfParts>
  <Company>NWESD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Language Workshop Draft Agenda</dc:title>
  <dc:creator>Mary Kernel</dc:creator>
  <cp:lastModifiedBy>Mary Kernel</cp:lastModifiedBy>
  <cp:revision>3</cp:revision>
  <cp:lastPrinted>2013-02-07T19:36:00Z</cp:lastPrinted>
  <dcterms:created xsi:type="dcterms:W3CDTF">2013-02-07T16:10:00Z</dcterms:created>
  <dcterms:modified xsi:type="dcterms:W3CDTF">2013-02-07T19:36:00Z</dcterms:modified>
</cp:coreProperties>
</file>