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79" w:rsidRPr="00325819" w:rsidRDefault="00471679" w:rsidP="00471679">
      <w:pPr>
        <w:autoSpaceDE w:val="0"/>
        <w:autoSpaceDN w:val="0"/>
        <w:adjustRightInd w:val="0"/>
        <w:jc w:val="center"/>
        <w:rPr>
          <w:rFonts w:cs="Arial"/>
          <w:color w:val="000000"/>
          <w:szCs w:val="24"/>
        </w:rPr>
      </w:pPr>
      <w:r w:rsidRPr="00325819">
        <w:rPr>
          <w:rFonts w:cs="Arial"/>
          <w:color w:val="000000"/>
          <w:szCs w:val="24"/>
        </w:rPr>
        <w:t>SCIENCE OF THE SUMMER OLYMPICS</w:t>
      </w:r>
    </w:p>
    <w:p w:rsidR="00471679" w:rsidRPr="00325819" w:rsidRDefault="00471679" w:rsidP="00471679">
      <w:pPr>
        <w:autoSpaceDE w:val="0"/>
        <w:autoSpaceDN w:val="0"/>
        <w:adjustRightInd w:val="0"/>
        <w:jc w:val="center"/>
        <w:rPr>
          <w:bCs/>
          <w:sz w:val="32"/>
          <w:szCs w:val="32"/>
        </w:rPr>
      </w:pPr>
      <w:r w:rsidRPr="00325819">
        <w:rPr>
          <w:rFonts w:cs="Arial"/>
          <w:bCs/>
          <w:sz w:val="32"/>
          <w:szCs w:val="32"/>
        </w:rPr>
        <w:t>The Biomechanics of Usain Bolt:  An Engineering Perspective</w:t>
      </w:r>
    </w:p>
    <w:p w:rsidR="00471679" w:rsidRPr="00325819" w:rsidRDefault="00471679" w:rsidP="00471679">
      <w:pPr>
        <w:autoSpaceDE w:val="0"/>
        <w:autoSpaceDN w:val="0"/>
        <w:adjustRightInd w:val="0"/>
        <w:jc w:val="center"/>
        <w:rPr>
          <w:b/>
          <w:bCs/>
          <w:sz w:val="32"/>
          <w:szCs w:val="32"/>
        </w:rPr>
      </w:pPr>
      <w:r>
        <w:rPr>
          <w:b/>
          <w:bCs/>
          <w:sz w:val="32"/>
          <w:szCs w:val="32"/>
        </w:rPr>
        <w:t>LESSON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525"/>
        <w:gridCol w:w="1269"/>
        <w:gridCol w:w="1563"/>
        <w:gridCol w:w="3220"/>
      </w:tblGrid>
      <w:tr w:rsidR="00471679" w:rsidRPr="00D312FD" w:rsidTr="00471679">
        <w:tc>
          <w:tcPr>
            <w:tcW w:w="4793" w:type="dxa"/>
            <w:gridSpan w:val="3"/>
            <w:shd w:val="clear" w:color="auto" w:fill="auto"/>
          </w:tcPr>
          <w:p w:rsidR="00471679" w:rsidRPr="00D312FD" w:rsidRDefault="00471679" w:rsidP="00471679">
            <w:pPr>
              <w:rPr>
                <w:b/>
              </w:rPr>
            </w:pPr>
            <w:r>
              <w:rPr>
                <w:b/>
              </w:rPr>
              <w:t>Grade Level: 6-12</w:t>
            </w:r>
          </w:p>
        </w:tc>
        <w:tc>
          <w:tcPr>
            <w:tcW w:w="4783" w:type="dxa"/>
            <w:gridSpan w:val="2"/>
            <w:shd w:val="clear" w:color="auto" w:fill="auto"/>
          </w:tcPr>
          <w:p w:rsidR="00471679" w:rsidRPr="00D312FD" w:rsidRDefault="00471679" w:rsidP="00471679">
            <w:pPr>
              <w:rPr>
                <w:b/>
              </w:rPr>
            </w:pPr>
            <w:r>
              <w:rPr>
                <w:b/>
              </w:rPr>
              <w:t>Time for Lesson:</w:t>
            </w:r>
          </w:p>
        </w:tc>
      </w:tr>
      <w:tr w:rsidR="00471679" w:rsidRPr="00D312FD" w:rsidTr="00471679">
        <w:tc>
          <w:tcPr>
            <w:tcW w:w="3524" w:type="dxa"/>
            <w:gridSpan w:val="2"/>
            <w:shd w:val="clear" w:color="auto" w:fill="auto"/>
          </w:tcPr>
          <w:p w:rsidR="00471679" w:rsidRPr="002F66DA" w:rsidRDefault="00471679" w:rsidP="00471679">
            <w:r>
              <w:rPr>
                <w:b/>
              </w:rPr>
              <w:t>Title</w:t>
            </w:r>
            <w:r w:rsidRPr="00D312FD">
              <w:rPr>
                <w:b/>
              </w:rPr>
              <w:t xml:space="preserve">: </w:t>
            </w:r>
            <w:r>
              <w:t>The Biomechanics of Usain Bolt: An Engineering Perspective</w:t>
            </w:r>
          </w:p>
        </w:tc>
        <w:tc>
          <w:tcPr>
            <w:tcW w:w="2832" w:type="dxa"/>
            <w:gridSpan w:val="2"/>
            <w:shd w:val="clear" w:color="auto" w:fill="auto"/>
          </w:tcPr>
          <w:p w:rsidR="00471679" w:rsidRPr="00B150C0" w:rsidRDefault="00471679" w:rsidP="00471679">
            <w:pPr>
              <w:rPr>
                <w:b/>
              </w:rPr>
            </w:pPr>
            <w:r>
              <w:rPr>
                <w:b/>
              </w:rPr>
              <w:t xml:space="preserve">Topic: </w:t>
            </w:r>
            <w:r w:rsidRPr="001A0CCA">
              <w:t>Biological Engineering</w:t>
            </w:r>
          </w:p>
        </w:tc>
        <w:tc>
          <w:tcPr>
            <w:tcW w:w="3220" w:type="dxa"/>
            <w:shd w:val="clear" w:color="auto" w:fill="auto"/>
          </w:tcPr>
          <w:p w:rsidR="00471679" w:rsidRPr="00F92B8B" w:rsidRDefault="00471679" w:rsidP="00471679">
            <w:pPr>
              <w:rPr>
                <w:b/>
              </w:rPr>
            </w:pPr>
            <w:r w:rsidRPr="00D312FD">
              <w:rPr>
                <w:b/>
              </w:rPr>
              <w:t xml:space="preserve">Focus Question: </w:t>
            </w:r>
            <w:r w:rsidRPr="001A0CCA">
              <w:t xml:space="preserve">How does </w:t>
            </w:r>
            <w:r>
              <w:t>a person’s body type affect their ability to do a sport?</w:t>
            </w:r>
          </w:p>
        </w:tc>
      </w:tr>
      <w:tr w:rsidR="00C2343D" w:rsidTr="00471679">
        <w:tc>
          <w:tcPr>
            <w:tcW w:w="9576" w:type="dxa"/>
            <w:gridSpan w:val="5"/>
            <w:shd w:val="clear" w:color="auto" w:fill="auto"/>
          </w:tcPr>
          <w:p w:rsidR="00C2343D" w:rsidRPr="00C2343D" w:rsidRDefault="00C2343D" w:rsidP="00471679">
            <w:r>
              <w:rPr>
                <w:b/>
              </w:rPr>
              <w:t xml:space="preserve">Standards: </w:t>
            </w:r>
            <w:r>
              <w:t>See standards reference page</w:t>
            </w:r>
          </w:p>
        </w:tc>
      </w:tr>
      <w:tr w:rsidR="00471679" w:rsidTr="00471679">
        <w:tc>
          <w:tcPr>
            <w:tcW w:w="9576" w:type="dxa"/>
            <w:gridSpan w:val="5"/>
            <w:shd w:val="clear" w:color="auto" w:fill="auto"/>
          </w:tcPr>
          <w:p w:rsidR="00471679" w:rsidRDefault="00471679" w:rsidP="00471679">
            <w:pPr>
              <w:rPr>
                <w:b/>
              </w:rPr>
            </w:pPr>
            <w:r>
              <w:rPr>
                <w:b/>
              </w:rPr>
              <w:t xml:space="preserve">Learning Target(s): </w:t>
            </w:r>
            <w:r>
              <w:rPr>
                <w:i/>
              </w:rPr>
              <w:t>(Big Ideas</w:t>
            </w:r>
            <w:r w:rsidRPr="00D6627A">
              <w:rPr>
                <w:i/>
              </w:rPr>
              <w:t>)</w:t>
            </w:r>
            <w:r>
              <w:rPr>
                <w:b/>
              </w:rPr>
              <w:t xml:space="preserve">  Understand biomechanics through the engineering and scientific practices.</w:t>
            </w:r>
          </w:p>
          <w:p w:rsidR="00471679" w:rsidRDefault="00471679" w:rsidP="00471679">
            <w:pPr>
              <w:rPr>
                <w:b/>
              </w:rPr>
            </w:pPr>
          </w:p>
        </w:tc>
      </w:tr>
      <w:tr w:rsidR="00471679" w:rsidRPr="00D312FD" w:rsidTr="00471679">
        <w:tc>
          <w:tcPr>
            <w:tcW w:w="4793" w:type="dxa"/>
            <w:gridSpan w:val="3"/>
            <w:shd w:val="clear" w:color="auto" w:fill="auto"/>
          </w:tcPr>
          <w:p w:rsidR="00471679" w:rsidRPr="00AE6711" w:rsidRDefault="00471679" w:rsidP="00471679">
            <w:r>
              <w:rPr>
                <w:b/>
              </w:rPr>
              <w:t>Success Criteria (Content Objectives)</w:t>
            </w:r>
            <w:r w:rsidRPr="00D312FD">
              <w:rPr>
                <w:b/>
              </w:rPr>
              <w:t xml:space="preserve">: </w:t>
            </w:r>
            <w:r w:rsidRPr="00AE6711">
              <w:rPr>
                <w:i/>
              </w:rPr>
              <w:t xml:space="preserve">(Measurable </w:t>
            </w:r>
            <w:r>
              <w:rPr>
                <w:i/>
              </w:rPr>
              <w:t xml:space="preserve">evidence of learning; how students will demonstrate the learning; student </w:t>
            </w:r>
            <w:r w:rsidRPr="00AE6711">
              <w:rPr>
                <w:i/>
              </w:rPr>
              <w:t>friendly</w:t>
            </w:r>
            <w:r w:rsidRPr="00AE6711">
              <w:t>;)</w:t>
            </w:r>
          </w:p>
          <w:p w:rsidR="00471679" w:rsidRDefault="00471679" w:rsidP="00471679"/>
          <w:p w:rsidR="00471679" w:rsidRDefault="00471679" w:rsidP="00471679"/>
          <w:p w:rsidR="00471679" w:rsidRDefault="00471679" w:rsidP="00471679">
            <w:r>
              <w:t>I can develop a testable question.</w:t>
            </w:r>
          </w:p>
          <w:p w:rsidR="00471679" w:rsidRDefault="00471679" w:rsidP="00471679">
            <w:r>
              <w:t>I can make a prediction.</w:t>
            </w:r>
          </w:p>
          <w:p w:rsidR="00471679" w:rsidRDefault="00471679" w:rsidP="00471679">
            <w:r>
              <w:t>I can identify controls and variables.</w:t>
            </w:r>
          </w:p>
          <w:p w:rsidR="00471679" w:rsidRDefault="00471679" w:rsidP="00471679">
            <w:r>
              <w:t>I can develop the procedural steps for an investigation.</w:t>
            </w:r>
          </w:p>
          <w:p w:rsidR="00471679" w:rsidRDefault="00471679" w:rsidP="00471679">
            <w:r>
              <w:t>I can construct a table to collect data.</w:t>
            </w:r>
          </w:p>
          <w:p w:rsidR="00471679" w:rsidRDefault="00471679" w:rsidP="00471679">
            <w:r>
              <w:t>I can make a claim supported with evidence.</w:t>
            </w:r>
          </w:p>
          <w:p w:rsidR="00471679" w:rsidRDefault="00471679" w:rsidP="00471679">
            <w:r>
              <w:t>I can develop a scientific conclusion.</w:t>
            </w:r>
          </w:p>
          <w:p w:rsidR="00471679" w:rsidRPr="00D312FD" w:rsidRDefault="00471679" w:rsidP="00471679"/>
        </w:tc>
        <w:tc>
          <w:tcPr>
            <w:tcW w:w="4783" w:type="dxa"/>
            <w:gridSpan w:val="2"/>
            <w:shd w:val="clear" w:color="auto" w:fill="auto"/>
          </w:tcPr>
          <w:p w:rsidR="00471679" w:rsidRDefault="00471679" w:rsidP="00471679">
            <w:pPr>
              <w:rPr>
                <w:b/>
              </w:rPr>
            </w:pPr>
            <w:r>
              <w:rPr>
                <w:b/>
              </w:rPr>
              <w:t>Success Criteria (Language Objectives)</w:t>
            </w:r>
            <w:r w:rsidRPr="00D312FD">
              <w:rPr>
                <w:b/>
              </w:rPr>
              <w:t xml:space="preserve">: </w:t>
            </w:r>
            <w:r w:rsidRPr="00AE6711">
              <w:rPr>
                <w:i/>
              </w:rPr>
              <w:t xml:space="preserve">(Measurable </w:t>
            </w:r>
            <w:r>
              <w:rPr>
                <w:i/>
              </w:rPr>
              <w:t xml:space="preserve">evidence of learning; how students will demonstrate the learning;  student </w:t>
            </w:r>
            <w:r w:rsidRPr="00AE6711">
              <w:rPr>
                <w:i/>
              </w:rPr>
              <w:t>friendly</w:t>
            </w:r>
            <w:r w:rsidRPr="00AE6711">
              <w:t>;)</w:t>
            </w:r>
            <w:r>
              <w:rPr>
                <w:i/>
              </w:rPr>
              <w:t xml:space="preserve"> can include all four language modalities of reading, writing, listening and speaking</w:t>
            </w:r>
            <w:r w:rsidRPr="00AE6711">
              <w:rPr>
                <w:i/>
              </w:rPr>
              <w:t>)</w:t>
            </w:r>
          </w:p>
          <w:p w:rsidR="00471679" w:rsidRDefault="00471679" w:rsidP="00471679">
            <w:pPr>
              <w:rPr>
                <w:b/>
              </w:rPr>
            </w:pPr>
          </w:p>
          <w:p w:rsidR="00471679" w:rsidRDefault="00471679" w:rsidP="00471679">
            <w:r w:rsidRPr="00B01FE8">
              <w:t xml:space="preserve">I can </w:t>
            </w:r>
            <w:r>
              <w:t>write a testable question.</w:t>
            </w:r>
          </w:p>
          <w:p w:rsidR="00471679" w:rsidRDefault="00471679" w:rsidP="00471679">
            <w:r>
              <w:t>I can write a prediction.</w:t>
            </w:r>
          </w:p>
          <w:p w:rsidR="00471679" w:rsidRDefault="00471679" w:rsidP="00471679">
            <w:r>
              <w:t>I can discuss controls and variables.</w:t>
            </w:r>
          </w:p>
          <w:p w:rsidR="00471679" w:rsidRDefault="00471679" w:rsidP="00471679">
            <w:r>
              <w:t>I can write out the steps for an investigation.</w:t>
            </w:r>
          </w:p>
          <w:p w:rsidR="00471679" w:rsidRDefault="00471679" w:rsidP="00471679">
            <w:r>
              <w:t>I can communicate a claim supported with evidence.</w:t>
            </w:r>
          </w:p>
          <w:p w:rsidR="00471679" w:rsidRDefault="00471679" w:rsidP="00471679">
            <w:r>
              <w:t>I can ask for feedback from my classmates.</w:t>
            </w:r>
          </w:p>
          <w:p w:rsidR="00471679" w:rsidRPr="00B01FE8" w:rsidRDefault="00471679" w:rsidP="00471679">
            <w:r>
              <w:t>I can communicate my scientific conclusion.</w:t>
            </w:r>
          </w:p>
        </w:tc>
      </w:tr>
      <w:tr w:rsidR="00471679" w:rsidRPr="00771024" w:rsidTr="00471679">
        <w:tc>
          <w:tcPr>
            <w:tcW w:w="9576" w:type="dxa"/>
            <w:gridSpan w:val="5"/>
            <w:shd w:val="clear" w:color="auto" w:fill="auto"/>
          </w:tcPr>
          <w:p w:rsidR="00471679" w:rsidRDefault="00471679" w:rsidP="00471679">
            <w:pPr>
              <w:rPr>
                <w:b/>
              </w:rPr>
            </w:pPr>
            <w:r>
              <w:rPr>
                <w:b/>
              </w:rPr>
              <w:t xml:space="preserve">Student Engagement: Leadership Success Criteria </w:t>
            </w:r>
          </w:p>
          <w:p w:rsidR="00471679" w:rsidRPr="00771024" w:rsidRDefault="00471679" w:rsidP="00A23A52">
            <w:pPr>
              <w:pStyle w:val="ListParagraph"/>
              <w:numPr>
                <w:ilvl w:val="0"/>
                <w:numId w:val="48"/>
              </w:numPr>
            </w:pPr>
            <w:r>
              <w:t>I can adapt speech when working collaboratively with my table team versus publicly presenting my findings.</w:t>
            </w:r>
          </w:p>
        </w:tc>
      </w:tr>
      <w:tr w:rsidR="00471679" w:rsidRPr="00D312FD" w:rsidTr="00471679">
        <w:trPr>
          <w:trHeight w:val="317"/>
        </w:trPr>
        <w:tc>
          <w:tcPr>
            <w:tcW w:w="2999" w:type="dxa"/>
            <w:shd w:val="clear" w:color="auto" w:fill="auto"/>
          </w:tcPr>
          <w:p w:rsidR="00471679" w:rsidRDefault="00471679" w:rsidP="00471679">
            <w:pPr>
              <w:rPr>
                <w:b/>
              </w:rPr>
            </w:pPr>
            <w:r w:rsidRPr="00D312FD">
              <w:rPr>
                <w:b/>
              </w:rPr>
              <w:t xml:space="preserve">Key Vocabulary: </w:t>
            </w:r>
          </w:p>
          <w:p w:rsidR="00471679" w:rsidRPr="00A451E2" w:rsidRDefault="00471679" w:rsidP="00A23A52">
            <w:pPr>
              <w:numPr>
                <w:ilvl w:val="0"/>
                <w:numId w:val="47"/>
              </w:numPr>
              <w:contextualSpacing/>
              <w:rPr>
                <w:sz w:val="20"/>
                <w:szCs w:val="20"/>
              </w:rPr>
            </w:pPr>
            <w:r w:rsidRPr="00A451E2">
              <w:rPr>
                <w:sz w:val="20"/>
                <w:szCs w:val="20"/>
              </w:rPr>
              <w:t>prediction*</w:t>
            </w:r>
          </w:p>
          <w:p w:rsidR="00471679" w:rsidRPr="00A451E2" w:rsidRDefault="00471679" w:rsidP="00A23A52">
            <w:pPr>
              <w:numPr>
                <w:ilvl w:val="0"/>
                <w:numId w:val="47"/>
              </w:numPr>
              <w:contextualSpacing/>
              <w:rPr>
                <w:sz w:val="20"/>
                <w:szCs w:val="20"/>
              </w:rPr>
            </w:pPr>
            <w:r w:rsidRPr="00A451E2">
              <w:rPr>
                <w:sz w:val="20"/>
                <w:szCs w:val="20"/>
              </w:rPr>
              <w:t>evidence*</w:t>
            </w:r>
          </w:p>
          <w:p w:rsidR="00471679" w:rsidRPr="00A451E2" w:rsidRDefault="00471679" w:rsidP="00A23A52">
            <w:pPr>
              <w:numPr>
                <w:ilvl w:val="0"/>
                <w:numId w:val="47"/>
              </w:numPr>
              <w:contextualSpacing/>
              <w:rPr>
                <w:sz w:val="20"/>
                <w:szCs w:val="20"/>
              </w:rPr>
            </w:pPr>
            <w:r w:rsidRPr="00A451E2">
              <w:rPr>
                <w:sz w:val="20"/>
                <w:szCs w:val="20"/>
              </w:rPr>
              <w:t>mechanics</w:t>
            </w:r>
          </w:p>
          <w:p w:rsidR="00471679" w:rsidRPr="00A451E2" w:rsidRDefault="00471679" w:rsidP="00A23A52">
            <w:pPr>
              <w:numPr>
                <w:ilvl w:val="0"/>
                <w:numId w:val="47"/>
              </w:numPr>
              <w:contextualSpacing/>
              <w:rPr>
                <w:sz w:val="20"/>
                <w:szCs w:val="20"/>
              </w:rPr>
            </w:pPr>
            <w:r w:rsidRPr="00A451E2">
              <w:rPr>
                <w:sz w:val="20"/>
                <w:szCs w:val="20"/>
              </w:rPr>
              <w:t>stride</w:t>
            </w:r>
          </w:p>
          <w:p w:rsidR="00471679" w:rsidRPr="00A451E2" w:rsidRDefault="00471679" w:rsidP="00A23A52">
            <w:pPr>
              <w:numPr>
                <w:ilvl w:val="0"/>
                <w:numId w:val="47"/>
              </w:numPr>
              <w:contextualSpacing/>
              <w:rPr>
                <w:sz w:val="20"/>
                <w:szCs w:val="20"/>
              </w:rPr>
            </w:pPr>
            <w:r w:rsidRPr="00A451E2">
              <w:rPr>
                <w:sz w:val="20"/>
                <w:szCs w:val="20"/>
              </w:rPr>
              <w:t>calculate</w:t>
            </w:r>
          </w:p>
          <w:p w:rsidR="00471679" w:rsidRPr="00A451E2" w:rsidRDefault="00471679" w:rsidP="00A23A52">
            <w:pPr>
              <w:numPr>
                <w:ilvl w:val="0"/>
                <w:numId w:val="47"/>
              </w:numPr>
              <w:contextualSpacing/>
              <w:rPr>
                <w:sz w:val="20"/>
                <w:szCs w:val="20"/>
              </w:rPr>
            </w:pPr>
            <w:r w:rsidRPr="00A451E2">
              <w:rPr>
                <w:sz w:val="20"/>
                <w:szCs w:val="20"/>
              </w:rPr>
              <w:t>trial</w:t>
            </w:r>
          </w:p>
          <w:p w:rsidR="00471679" w:rsidRPr="00A451E2" w:rsidRDefault="00471679" w:rsidP="00A23A52">
            <w:pPr>
              <w:numPr>
                <w:ilvl w:val="0"/>
                <w:numId w:val="47"/>
              </w:numPr>
              <w:contextualSpacing/>
              <w:rPr>
                <w:sz w:val="20"/>
                <w:szCs w:val="20"/>
              </w:rPr>
            </w:pPr>
            <w:r w:rsidRPr="00A451E2">
              <w:rPr>
                <w:sz w:val="20"/>
                <w:szCs w:val="20"/>
              </w:rPr>
              <w:t>analyze</w:t>
            </w:r>
          </w:p>
          <w:p w:rsidR="00471679" w:rsidRPr="00A451E2" w:rsidRDefault="00471679" w:rsidP="00A23A52">
            <w:pPr>
              <w:numPr>
                <w:ilvl w:val="0"/>
                <w:numId w:val="47"/>
              </w:numPr>
              <w:contextualSpacing/>
              <w:rPr>
                <w:sz w:val="20"/>
                <w:szCs w:val="20"/>
              </w:rPr>
            </w:pPr>
            <w:r w:rsidRPr="00A451E2">
              <w:rPr>
                <w:sz w:val="20"/>
                <w:szCs w:val="20"/>
              </w:rPr>
              <w:t>claim</w:t>
            </w:r>
          </w:p>
          <w:p w:rsidR="00471679" w:rsidRPr="00A451E2" w:rsidRDefault="00471679" w:rsidP="00A23A52">
            <w:pPr>
              <w:numPr>
                <w:ilvl w:val="0"/>
                <w:numId w:val="47"/>
              </w:numPr>
              <w:contextualSpacing/>
              <w:rPr>
                <w:sz w:val="20"/>
                <w:szCs w:val="20"/>
              </w:rPr>
            </w:pPr>
            <w:r w:rsidRPr="00A451E2">
              <w:rPr>
                <w:sz w:val="20"/>
                <w:szCs w:val="20"/>
              </w:rPr>
              <w:t>observation*</w:t>
            </w:r>
          </w:p>
          <w:p w:rsidR="00471679" w:rsidRPr="00FC59DA" w:rsidRDefault="00471679" w:rsidP="00A23A52">
            <w:pPr>
              <w:pStyle w:val="ListParagraph"/>
              <w:numPr>
                <w:ilvl w:val="0"/>
                <w:numId w:val="47"/>
              </w:numPr>
              <w:rPr>
                <w:i/>
                <w:sz w:val="20"/>
                <w:szCs w:val="20"/>
              </w:rPr>
            </w:pPr>
            <w:r w:rsidRPr="00A451E2">
              <w:rPr>
                <w:sz w:val="20"/>
                <w:szCs w:val="20"/>
              </w:rPr>
              <w:t>control*</w:t>
            </w:r>
          </w:p>
        </w:tc>
        <w:tc>
          <w:tcPr>
            <w:tcW w:w="3357" w:type="dxa"/>
            <w:gridSpan w:val="3"/>
            <w:vMerge w:val="restart"/>
            <w:shd w:val="clear" w:color="auto" w:fill="auto"/>
          </w:tcPr>
          <w:p w:rsidR="00471679" w:rsidRDefault="00471679" w:rsidP="00471679">
            <w:pPr>
              <w:rPr>
                <w:b/>
              </w:rPr>
            </w:pPr>
            <w:r>
              <w:rPr>
                <w:b/>
              </w:rPr>
              <w:t xml:space="preserve">Lesson Supports </w:t>
            </w:r>
            <w:r w:rsidRPr="004877E7">
              <w:t>(for diverse learners including migrant, ELL and students with multimodal supports)</w:t>
            </w:r>
          </w:p>
          <w:p w:rsidR="00471679" w:rsidRPr="001E5B6C" w:rsidRDefault="00471679" w:rsidP="00471679"/>
          <w:p w:rsidR="00471679" w:rsidRDefault="00471679" w:rsidP="00471679">
            <w:r w:rsidRPr="001E5B6C">
              <w:t>T-Chart for Social Skills</w:t>
            </w:r>
            <w:r>
              <w:t xml:space="preserve"> Notes</w:t>
            </w:r>
          </w:p>
          <w:p w:rsidR="00471679" w:rsidRDefault="00471679" w:rsidP="00471679">
            <w:r>
              <w:t>Prompts</w:t>
            </w:r>
          </w:p>
          <w:p w:rsidR="00471679" w:rsidRDefault="00471679" w:rsidP="00471679">
            <w:r>
              <w:t>Athlete T-Chart Example</w:t>
            </w:r>
          </w:p>
          <w:p w:rsidR="00471679" w:rsidRDefault="00471679" w:rsidP="00471679">
            <w:r>
              <w:t>Numbered Heads Together Teacher Notes</w:t>
            </w:r>
          </w:p>
          <w:p w:rsidR="00471679" w:rsidRPr="001E5B6C" w:rsidRDefault="00471679" w:rsidP="00471679">
            <w:r>
              <w:t>Home School Connection Notes</w:t>
            </w:r>
          </w:p>
          <w:p w:rsidR="00471679" w:rsidRDefault="00471679" w:rsidP="00471679">
            <w:r>
              <w:t>Vocabulary Support Notes</w:t>
            </w:r>
          </w:p>
          <w:p w:rsidR="00471679" w:rsidRDefault="00471679" w:rsidP="00471679">
            <w:r>
              <w:t>Scaffolding the Inquiry Process</w:t>
            </w:r>
          </w:p>
          <w:p w:rsidR="00471679" w:rsidRPr="00A23A52" w:rsidRDefault="00471679" w:rsidP="00471679">
            <w:r>
              <w:t>Teacher Rubric</w:t>
            </w:r>
          </w:p>
        </w:tc>
        <w:tc>
          <w:tcPr>
            <w:tcW w:w="3220" w:type="dxa"/>
            <w:vMerge w:val="restart"/>
            <w:shd w:val="clear" w:color="auto" w:fill="auto"/>
          </w:tcPr>
          <w:p w:rsidR="00471679" w:rsidRDefault="00471679" w:rsidP="00471679">
            <w:pPr>
              <w:rPr>
                <w:b/>
              </w:rPr>
            </w:pPr>
            <w:r w:rsidRPr="00D312FD">
              <w:rPr>
                <w:b/>
              </w:rPr>
              <w:t xml:space="preserve">Materials: </w:t>
            </w:r>
          </w:p>
          <w:p w:rsidR="00471679" w:rsidRDefault="00471679" w:rsidP="00A23A52">
            <w:pPr>
              <w:pStyle w:val="ListParagraph"/>
              <w:numPr>
                <w:ilvl w:val="0"/>
                <w:numId w:val="49"/>
              </w:numPr>
            </w:pPr>
            <w:r>
              <w:t>Internet/projection equipment for online video</w:t>
            </w:r>
          </w:p>
          <w:p w:rsidR="00471679" w:rsidRDefault="00471679" w:rsidP="00A23A52">
            <w:pPr>
              <w:pStyle w:val="ListParagraph"/>
              <w:numPr>
                <w:ilvl w:val="0"/>
                <w:numId w:val="49"/>
              </w:numPr>
            </w:pPr>
            <w:r>
              <w:t>science notebooks</w:t>
            </w:r>
          </w:p>
          <w:p w:rsidR="00471679" w:rsidRDefault="00471679" w:rsidP="00A23A52">
            <w:pPr>
              <w:pStyle w:val="ListParagraph"/>
              <w:numPr>
                <w:ilvl w:val="0"/>
                <w:numId w:val="49"/>
              </w:numPr>
            </w:pPr>
            <w:r>
              <w:t>markers</w:t>
            </w:r>
          </w:p>
          <w:p w:rsidR="00471679" w:rsidRDefault="00471679" w:rsidP="00A23A52">
            <w:pPr>
              <w:pStyle w:val="ListParagraph"/>
              <w:numPr>
                <w:ilvl w:val="0"/>
                <w:numId w:val="49"/>
              </w:numPr>
            </w:pPr>
            <w:r>
              <w:t>tape measures</w:t>
            </w:r>
          </w:p>
          <w:p w:rsidR="00471679" w:rsidRDefault="00471679" w:rsidP="00A23A52">
            <w:pPr>
              <w:pStyle w:val="ListParagraph"/>
              <w:numPr>
                <w:ilvl w:val="0"/>
                <w:numId w:val="49"/>
              </w:numPr>
            </w:pPr>
            <w:r>
              <w:t>flip chart paper</w:t>
            </w:r>
          </w:p>
          <w:p w:rsidR="00471679" w:rsidRDefault="00471679" w:rsidP="00A23A52">
            <w:pPr>
              <w:pStyle w:val="ListParagraph"/>
              <w:numPr>
                <w:ilvl w:val="0"/>
                <w:numId w:val="49"/>
              </w:numPr>
            </w:pPr>
            <w:r>
              <w:t>Athlete picture cards</w:t>
            </w:r>
          </w:p>
          <w:p w:rsidR="00471679" w:rsidRDefault="00471679" w:rsidP="00A23A52">
            <w:pPr>
              <w:pStyle w:val="ListParagraph"/>
              <w:numPr>
                <w:ilvl w:val="0"/>
                <w:numId w:val="49"/>
              </w:numPr>
            </w:pPr>
            <w:r>
              <w:t>Athlete T-Chart</w:t>
            </w:r>
          </w:p>
          <w:p w:rsidR="00471679" w:rsidRDefault="00471679" w:rsidP="00A23A52">
            <w:pPr>
              <w:pStyle w:val="ListParagraph"/>
              <w:numPr>
                <w:ilvl w:val="0"/>
                <w:numId w:val="49"/>
              </w:numPr>
            </w:pPr>
            <w:r>
              <w:t>Home School Connection</w:t>
            </w:r>
          </w:p>
          <w:p w:rsidR="00471679" w:rsidRPr="00D312FD" w:rsidRDefault="00471679" w:rsidP="00A23A52">
            <w:pPr>
              <w:pStyle w:val="ListParagraph"/>
              <w:numPr>
                <w:ilvl w:val="0"/>
                <w:numId w:val="49"/>
              </w:numPr>
            </w:pPr>
            <w:r>
              <w:t>Student Rubrics</w:t>
            </w:r>
          </w:p>
        </w:tc>
      </w:tr>
      <w:tr w:rsidR="00471679" w:rsidRPr="00D312FD" w:rsidTr="00471679">
        <w:trPr>
          <w:trHeight w:val="317"/>
        </w:trPr>
        <w:tc>
          <w:tcPr>
            <w:tcW w:w="2999" w:type="dxa"/>
            <w:shd w:val="clear" w:color="auto" w:fill="auto"/>
          </w:tcPr>
          <w:p w:rsidR="00471679" w:rsidRDefault="00471679" w:rsidP="00471679">
            <w:pPr>
              <w:rPr>
                <w:b/>
              </w:rPr>
            </w:pPr>
            <w:r>
              <w:rPr>
                <w:b/>
              </w:rPr>
              <w:t>Other Vocabulary:</w:t>
            </w:r>
          </w:p>
          <w:p w:rsidR="00471679" w:rsidRPr="001A0CCA" w:rsidRDefault="00471679" w:rsidP="00A23A52">
            <w:pPr>
              <w:numPr>
                <w:ilvl w:val="0"/>
                <w:numId w:val="6"/>
              </w:numPr>
              <w:contextualSpacing/>
              <w:rPr>
                <w:sz w:val="20"/>
                <w:szCs w:val="20"/>
              </w:rPr>
            </w:pPr>
            <w:r w:rsidRPr="001A0CCA">
              <w:rPr>
                <w:sz w:val="20"/>
                <w:szCs w:val="20"/>
              </w:rPr>
              <w:t>characteristics*</w:t>
            </w:r>
          </w:p>
          <w:p w:rsidR="00471679" w:rsidRPr="001A0CCA" w:rsidRDefault="00471679" w:rsidP="00A23A52">
            <w:pPr>
              <w:numPr>
                <w:ilvl w:val="0"/>
                <w:numId w:val="6"/>
              </w:numPr>
              <w:contextualSpacing/>
              <w:rPr>
                <w:sz w:val="20"/>
                <w:szCs w:val="20"/>
              </w:rPr>
            </w:pPr>
            <w:r w:rsidRPr="001A0CCA">
              <w:rPr>
                <w:sz w:val="20"/>
                <w:szCs w:val="20"/>
              </w:rPr>
              <w:t>advantage</w:t>
            </w:r>
          </w:p>
          <w:p w:rsidR="00471679" w:rsidRPr="001A0CCA" w:rsidRDefault="00471679" w:rsidP="00A23A52">
            <w:pPr>
              <w:numPr>
                <w:ilvl w:val="0"/>
                <w:numId w:val="6"/>
              </w:numPr>
              <w:contextualSpacing/>
              <w:rPr>
                <w:sz w:val="20"/>
                <w:szCs w:val="20"/>
              </w:rPr>
            </w:pPr>
            <w:r w:rsidRPr="001A0CCA">
              <w:rPr>
                <w:sz w:val="20"/>
                <w:szCs w:val="20"/>
              </w:rPr>
              <w:t>data*</w:t>
            </w:r>
          </w:p>
          <w:p w:rsidR="00471679" w:rsidRPr="001A0CCA" w:rsidRDefault="00471679" w:rsidP="00A23A52">
            <w:pPr>
              <w:numPr>
                <w:ilvl w:val="0"/>
                <w:numId w:val="6"/>
              </w:numPr>
              <w:contextualSpacing/>
              <w:rPr>
                <w:sz w:val="20"/>
                <w:szCs w:val="20"/>
              </w:rPr>
            </w:pPr>
            <w:r w:rsidRPr="001A0CCA">
              <w:rPr>
                <w:sz w:val="20"/>
                <w:szCs w:val="20"/>
              </w:rPr>
              <w:t>length</w:t>
            </w:r>
          </w:p>
          <w:p w:rsidR="00471679" w:rsidRPr="001A0CCA" w:rsidRDefault="00471679" w:rsidP="00A23A52">
            <w:pPr>
              <w:numPr>
                <w:ilvl w:val="0"/>
                <w:numId w:val="6"/>
              </w:numPr>
              <w:contextualSpacing/>
              <w:rPr>
                <w:sz w:val="20"/>
                <w:szCs w:val="20"/>
              </w:rPr>
            </w:pPr>
            <w:r w:rsidRPr="001A0CCA">
              <w:rPr>
                <w:sz w:val="20"/>
                <w:szCs w:val="20"/>
              </w:rPr>
              <w:t>speed</w:t>
            </w:r>
          </w:p>
          <w:p w:rsidR="00471679" w:rsidRPr="001A0CCA" w:rsidRDefault="00471679" w:rsidP="00A23A52">
            <w:pPr>
              <w:numPr>
                <w:ilvl w:val="0"/>
                <w:numId w:val="6"/>
              </w:numPr>
              <w:contextualSpacing/>
              <w:rPr>
                <w:sz w:val="20"/>
                <w:szCs w:val="20"/>
              </w:rPr>
            </w:pPr>
            <w:r w:rsidRPr="001A0CCA">
              <w:rPr>
                <w:sz w:val="20"/>
                <w:szCs w:val="20"/>
              </w:rPr>
              <w:t>compare</w:t>
            </w:r>
          </w:p>
          <w:p w:rsidR="00471679" w:rsidRPr="001A0CCA" w:rsidRDefault="00471679" w:rsidP="00A23A52">
            <w:pPr>
              <w:numPr>
                <w:ilvl w:val="0"/>
                <w:numId w:val="6"/>
              </w:numPr>
              <w:contextualSpacing/>
              <w:rPr>
                <w:sz w:val="20"/>
                <w:szCs w:val="20"/>
              </w:rPr>
            </w:pPr>
            <w:r w:rsidRPr="001A0CCA">
              <w:rPr>
                <w:sz w:val="20"/>
                <w:szCs w:val="20"/>
              </w:rPr>
              <w:t>related</w:t>
            </w:r>
          </w:p>
          <w:p w:rsidR="00471679" w:rsidRPr="001A0CCA" w:rsidRDefault="00471679" w:rsidP="00A23A52">
            <w:pPr>
              <w:numPr>
                <w:ilvl w:val="0"/>
                <w:numId w:val="6"/>
              </w:numPr>
              <w:contextualSpacing/>
              <w:rPr>
                <w:sz w:val="20"/>
                <w:szCs w:val="20"/>
              </w:rPr>
            </w:pPr>
            <w:r w:rsidRPr="001A0CCA">
              <w:rPr>
                <w:sz w:val="20"/>
                <w:szCs w:val="20"/>
              </w:rPr>
              <w:t>graph*</w:t>
            </w:r>
          </w:p>
          <w:p w:rsidR="00471679" w:rsidRPr="001A0CCA" w:rsidRDefault="00471679" w:rsidP="00A23A52">
            <w:pPr>
              <w:numPr>
                <w:ilvl w:val="0"/>
                <w:numId w:val="6"/>
              </w:numPr>
              <w:contextualSpacing/>
              <w:rPr>
                <w:sz w:val="20"/>
                <w:szCs w:val="20"/>
              </w:rPr>
            </w:pPr>
            <w:r w:rsidRPr="001A0CCA">
              <w:rPr>
                <w:sz w:val="20"/>
                <w:szCs w:val="20"/>
              </w:rPr>
              <w:t>sprint</w:t>
            </w:r>
          </w:p>
          <w:p w:rsidR="00471679" w:rsidRPr="001A0CCA" w:rsidRDefault="00471679" w:rsidP="00A23A52">
            <w:pPr>
              <w:numPr>
                <w:ilvl w:val="0"/>
                <w:numId w:val="6"/>
              </w:numPr>
              <w:contextualSpacing/>
              <w:rPr>
                <w:sz w:val="20"/>
                <w:szCs w:val="20"/>
              </w:rPr>
            </w:pPr>
            <w:r w:rsidRPr="001A0CCA">
              <w:rPr>
                <w:sz w:val="20"/>
                <w:szCs w:val="20"/>
              </w:rPr>
              <w:t>variable*</w:t>
            </w:r>
          </w:p>
          <w:p w:rsidR="00471679" w:rsidRPr="001A0CCA" w:rsidRDefault="00471679" w:rsidP="00A23A52">
            <w:pPr>
              <w:numPr>
                <w:ilvl w:val="0"/>
                <w:numId w:val="6"/>
              </w:numPr>
              <w:contextualSpacing/>
              <w:rPr>
                <w:sz w:val="20"/>
                <w:szCs w:val="20"/>
              </w:rPr>
            </w:pPr>
            <w:r w:rsidRPr="001A0CCA">
              <w:rPr>
                <w:sz w:val="20"/>
                <w:szCs w:val="20"/>
              </w:rPr>
              <w:lastRenderedPageBreak/>
              <w:t>investigation*</w:t>
            </w:r>
          </w:p>
          <w:p w:rsidR="00471679" w:rsidRPr="001A0CCA" w:rsidRDefault="00471679" w:rsidP="00A23A52">
            <w:pPr>
              <w:numPr>
                <w:ilvl w:val="0"/>
                <w:numId w:val="6"/>
              </w:numPr>
              <w:contextualSpacing/>
              <w:rPr>
                <w:sz w:val="20"/>
                <w:szCs w:val="20"/>
              </w:rPr>
            </w:pPr>
            <w:r w:rsidRPr="001A0CCA">
              <w:rPr>
                <w:sz w:val="20"/>
                <w:szCs w:val="20"/>
              </w:rPr>
              <w:t>table</w:t>
            </w:r>
          </w:p>
          <w:p w:rsidR="00471679" w:rsidRPr="001A0CCA" w:rsidRDefault="00471679" w:rsidP="00A23A52">
            <w:pPr>
              <w:numPr>
                <w:ilvl w:val="0"/>
                <w:numId w:val="6"/>
              </w:numPr>
              <w:contextualSpacing/>
              <w:rPr>
                <w:sz w:val="20"/>
                <w:szCs w:val="20"/>
              </w:rPr>
            </w:pPr>
            <w:r w:rsidRPr="001A0CCA">
              <w:rPr>
                <w:sz w:val="20"/>
                <w:szCs w:val="20"/>
              </w:rPr>
              <w:t>reflect*</w:t>
            </w:r>
          </w:p>
          <w:p w:rsidR="00471679" w:rsidRDefault="00471679" w:rsidP="00471679">
            <w:pPr>
              <w:rPr>
                <w:b/>
              </w:rPr>
            </w:pPr>
            <w:r>
              <w:rPr>
                <w:b/>
              </w:rPr>
              <w:t>*words with Spanish cognates</w:t>
            </w:r>
          </w:p>
          <w:p w:rsidR="00A23A52" w:rsidRPr="00D312FD" w:rsidRDefault="00A23A52" w:rsidP="00471679">
            <w:pPr>
              <w:rPr>
                <w:b/>
              </w:rPr>
            </w:pPr>
          </w:p>
        </w:tc>
        <w:tc>
          <w:tcPr>
            <w:tcW w:w="3357" w:type="dxa"/>
            <w:gridSpan w:val="3"/>
            <w:vMerge/>
            <w:shd w:val="clear" w:color="auto" w:fill="auto"/>
          </w:tcPr>
          <w:p w:rsidR="00471679" w:rsidRPr="00D312FD" w:rsidRDefault="00471679" w:rsidP="00471679">
            <w:pPr>
              <w:rPr>
                <w:b/>
              </w:rPr>
            </w:pPr>
          </w:p>
        </w:tc>
        <w:tc>
          <w:tcPr>
            <w:tcW w:w="3220" w:type="dxa"/>
            <w:vMerge/>
            <w:shd w:val="clear" w:color="auto" w:fill="auto"/>
          </w:tcPr>
          <w:p w:rsidR="00471679" w:rsidRPr="00D312FD" w:rsidRDefault="00471679" w:rsidP="00471679">
            <w:pPr>
              <w:rPr>
                <w:b/>
              </w:rPr>
            </w:pPr>
          </w:p>
        </w:tc>
      </w:tr>
      <w:tr w:rsidR="00471679" w:rsidRPr="00D312FD" w:rsidTr="00471679">
        <w:tc>
          <w:tcPr>
            <w:tcW w:w="9576" w:type="dxa"/>
            <w:gridSpan w:val="5"/>
            <w:shd w:val="clear" w:color="auto" w:fill="auto"/>
          </w:tcPr>
          <w:p w:rsidR="00471679" w:rsidRPr="00D312FD" w:rsidRDefault="00471679" w:rsidP="00471679">
            <w:pPr>
              <w:rPr>
                <w:b/>
              </w:rPr>
            </w:pPr>
            <w:r w:rsidRPr="00D312FD">
              <w:rPr>
                <w:b/>
              </w:rPr>
              <w:lastRenderedPageBreak/>
              <w:t xml:space="preserve">Higher Order Questions: </w:t>
            </w:r>
          </w:p>
          <w:p w:rsidR="00471679" w:rsidRDefault="00471679" w:rsidP="00A23A52">
            <w:pPr>
              <w:numPr>
                <w:ilvl w:val="0"/>
                <w:numId w:val="54"/>
              </w:numPr>
            </w:pPr>
            <w:r>
              <w:t>What does the body do during a particular sport?</w:t>
            </w:r>
          </w:p>
          <w:p w:rsidR="00471679" w:rsidRDefault="00471679" w:rsidP="00A23A52">
            <w:pPr>
              <w:numPr>
                <w:ilvl w:val="0"/>
                <w:numId w:val="54"/>
              </w:numPr>
            </w:pPr>
            <w:r>
              <w:t>What characteristics may help an athlete be successful?</w:t>
            </w:r>
          </w:p>
          <w:p w:rsidR="00471679" w:rsidRDefault="00471679" w:rsidP="00A23A52">
            <w:pPr>
              <w:numPr>
                <w:ilvl w:val="0"/>
                <w:numId w:val="54"/>
              </w:numPr>
            </w:pPr>
            <w:r>
              <w:t>If a variable is changed, what will happen?</w:t>
            </w:r>
          </w:p>
          <w:p w:rsidR="00A23A52" w:rsidRPr="00D312FD" w:rsidRDefault="00A23A52" w:rsidP="00A23A52">
            <w:pPr>
              <w:ind w:left="720"/>
            </w:pPr>
          </w:p>
        </w:tc>
      </w:tr>
      <w:tr w:rsidR="00471679" w:rsidRPr="008772BE" w:rsidTr="00471679">
        <w:tc>
          <w:tcPr>
            <w:tcW w:w="9576" w:type="dxa"/>
            <w:gridSpan w:val="5"/>
            <w:shd w:val="clear" w:color="auto" w:fill="auto"/>
          </w:tcPr>
          <w:p w:rsidR="00471679" w:rsidRDefault="00471679" w:rsidP="00471679">
            <w:pPr>
              <w:rPr>
                <w:b/>
              </w:rPr>
            </w:pPr>
            <w:r>
              <w:rPr>
                <w:b/>
              </w:rPr>
              <w:t xml:space="preserve">Social and Cultural Processes: </w:t>
            </w:r>
          </w:p>
          <w:p w:rsidR="00471679" w:rsidRDefault="00471679" w:rsidP="00A23A52">
            <w:pPr>
              <w:numPr>
                <w:ilvl w:val="0"/>
                <w:numId w:val="53"/>
              </w:numPr>
            </w:pPr>
            <w:r>
              <w:t xml:space="preserve">Make connections to home culture. </w:t>
            </w:r>
          </w:p>
          <w:p w:rsidR="00471679" w:rsidRDefault="00471679" w:rsidP="00A23A52">
            <w:pPr>
              <w:numPr>
                <w:ilvl w:val="0"/>
                <w:numId w:val="53"/>
              </w:numPr>
            </w:pPr>
            <w:r>
              <w:t>Make home/school connections.</w:t>
            </w:r>
          </w:p>
          <w:p w:rsidR="00A23A52" w:rsidRPr="008772BE" w:rsidRDefault="00A23A52" w:rsidP="00A23A52">
            <w:pPr>
              <w:ind w:left="720"/>
            </w:pPr>
          </w:p>
        </w:tc>
      </w:tr>
      <w:tr w:rsidR="00471679" w:rsidRPr="00D312FD" w:rsidTr="00471679">
        <w:tc>
          <w:tcPr>
            <w:tcW w:w="9576" w:type="dxa"/>
            <w:gridSpan w:val="5"/>
            <w:shd w:val="clear" w:color="auto" w:fill="auto"/>
          </w:tcPr>
          <w:p w:rsidR="00471679" w:rsidRDefault="00471679" w:rsidP="00471679">
            <w:pPr>
              <w:rPr>
                <w:b/>
              </w:rPr>
            </w:pPr>
            <w:r w:rsidRPr="004C38D9">
              <w:rPr>
                <w:b/>
              </w:rPr>
              <w:t>Building Background Activities</w:t>
            </w:r>
          </w:p>
          <w:p w:rsidR="00471679" w:rsidRPr="00471679" w:rsidRDefault="00471679" w:rsidP="00A23A52">
            <w:pPr>
              <w:numPr>
                <w:ilvl w:val="0"/>
                <w:numId w:val="50"/>
              </w:numPr>
            </w:pPr>
            <w:r w:rsidRPr="00471679">
              <w:t>Athlete picture cards</w:t>
            </w:r>
          </w:p>
          <w:p w:rsidR="00471679" w:rsidRPr="00471679" w:rsidRDefault="00471679" w:rsidP="00A23A52">
            <w:pPr>
              <w:numPr>
                <w:ilvl w:val="0"/>
                <w:numId w:val="50"/>
              </w:numPr>
            </w:pPr>
            <w:r w:rsidRPr="00471679">
              <w:t>Athlete T-Chart</w:t>
            </w:r>
          </w:p>
          <w:p w:rsidR="00471679" w:rsidRDefault="00471679" w:rsidP="00A23A52">
            <w:pPr>
              <w:numPr>
                <w:ilvl w:val="0"/>
                <w:numId w:val="50"/>
              </w:numPr>
              <w:rPr>
                <w:b/>
              </w:rPr>
            </w:pPr>
            <w:r w:rsidRPr="00471679">
              <w:t>Vocabulary Activities</w:t>
            </w:r>
          </w:p>
          <w:p w:rsidR="00A23A52" w:rsidRPr="004655D5" w:rsidRDefault="00A23A52" w:rsidP="00A23A52">
            <w:pPr>
              <w:ind w:left="720"/>
              <w:rPr>
                <w:b/>
              </w:rPr>
            </w:pPr>
          </w:p>
        </w:tc>
      </w:tr>
      <w:tr w:rsidR="00471679" w:rsidRPr="00D312FD" w:rsidTr="00471679">
        <w:tc>
          <w:tcPr>
            <w:tcW w:w="3524" w:type="dxa"/>
            <w:gridSpan w:val="2"/>
            <w:shd w:val="clear" w:color="auto" w:fill="auto"/>
          </w:tcPr>
          <w:p w:rsidR="00471679" w:rsidRPr="004C38D9" w:rsidRDefault="00471679" w:rsidP="00471679">
            <w:pPr>
              <w:rPr>
                <w:b/>
              </w:rPr>
            </w:pPr>
            <w:r w:rsidRPr="004C38D9">
              <w:rPr>
                <w:b/>
              </w:rPr>
              <w:t xml:space="preserve">Comprehensible Input and Output </w:t>
            </w:r>
          </w:p>
          <w:p w:rsidR="00471679" w:rsidRPr="00D312FD" w:rsidRDefault="00471679" w:rsidP="00471679">
            <w:pPr>
              <w:pStyle w:val="ListParagraph"/>
              <w:ind w:left="360"/>
            </w:pPr>
            <w:r>
              <w:t>(See reds text throughout unit.)</w:t>
            </w:r>
          </w:p>
        </w:tc>
        <w:tc>
          <w:tcPr>
            <w:tcW w:w="2832" w:type="dxa"/>
            <w:gridSpan w:val="2"/>
            <w:shd w:val="clear" w:color="auto" w:fill="auto"/>
          </w:tcPr>
          <w:p w:rsidR="00471679" w:rsidRPr="009A5121" w:rsidRDefault="00471679" w:rsidP="00471679">
            <w:pPr>
              <w:rPr>
                <w:b/>
              </w:rPr>
            </w:pPr>
            <w:r w:rsidRPr="004C38D9">
              <w:rPr>
                <w:b/>
              </w:rPr>
              <w:t>Learnin</w:t>
            </w:r>
            <w:r>
              <w:rPr>
                <w:b/>
              </w:rPr>
              <w:t>g Strategies</w:t>
            </w:r>
          </w:p>
          <w:p w:rsidR="00471679" w:rsidRDefault="00471679" w:rsidP="00A23A52">
            <w:pPr>
              <w:numPr>
                <w:ilvl w:val="0"/>
                <w:numId w:val="52"/>
              </w:numPr>
            </w:pPr>
            <w:r>
              <w:t>Science Notebooks</w:t>
            </w:r>
          </w:p>
          <w:p w:rsidR="00471679" w:rsidRDefault="00471679" w:rsidP="00A23A52">
            <w:pPr>
              <w:numPr>
                <w:ilvl w:val="0"/>
                <w:numId w:val="52"/>
              </w:numPr>
            </w:pPr>
            <w:r>
              <w:t>T-Chart for Social Skills</w:t>
            </w:r>
          </w:p>
          <w:p w:rsidR="00471679" w:rsidRDefault="00471679" w:rsidP="00A23A52">
            <w:pPr>
              <w:numPr>
                <w:ilvl w:val="0"/>
                <w:numId w:val="52"/>
              </w:numPr>
            </w:pPr>
            <w:r>
              <w:t>Numbered Heads Together</w:t>
            </w:r>
          </w:p>
          <w:p w:rsidR="00471679" w:rsidRDefault="00471679" w:rsidP="00A23A52">
            <w:pPr>
              <w:numPr>
                <w:ilvl w:val="0"/>
                <w:numId w:val="52"/>
              </w:numPr>
            </w:pPr>
            <w:r>
              <w:t>Home School Connection</w:t>
            </w:r>
          </w:p>
          <w:p w:rsidR="00471679" w:rsidRDefault="00471679" w:rsidP="00A23A52">
            <w:pPr>
              <w:numPr>
                <w:ilvl w:val="0"/>
                <w:numId w:val="52"/>
              </w:numPr>
            </w:pPr>
            <w:r>
              <w:t>Vocabulary activities</w:t>
            </w:r>
          </w:p>
          <w:p w:rsidR="00471679" w:rsidRDefault="00471679" w:rsidP="00471679"/>
          <w:p w:rsidR="00471679" w:rsidRPr="00D312FD" w:rsidRDefault="00471679" w:rsidP="00471679"/>
        </w:tc>
        <w:tc>
          <w:tcPr>
            <w:tcW w:w="3220" w:type="dxa"/>
            <w:shd w:val="clear" w:color="auto" w:fill="auto"/>
          </w:tcPr>
          <w:p w:rsidR="00471679" w:rsidRPr="004C38D9" w:rsidRDefault="00471679" w:rsidP="00471679">
            <w:pPr>
              <w:pStyle w:val="ListParagraph"/>
              <w:ind w:left="0"/>
              <w:rPr>
                <w:b/>
              </w:rPr>
            </w:pPr>
            <w:r w:rsidRPr="004C38D9">
              <w:rPr>
                <w:b/>
              </w:rPr>
              <w:t>Practice and Application:</w:t>
            </w:r>
          </w:p>
          <w:p w:rsidR="00471679" w:rsidRDefault="00471679" w:rsidP="00A23A52">
            <w:pPr>
              <w:pStyle w:val="ListParagraph"/>
              <w:numPr>
                <w:ilvl w:val="0"/>
                <w:numId w:val="51"/>
              </w:numPr>
            </w:pPr>
            <w:r>
              <w:t>Investigation</w:t>
            </w:r>
          </w:p>
          <w:p w:rsidR="00471679" w:rsidRPr="00D312FD" w:rsidRDefault="00471679" w:rsidP="00471679">
            <w:pPr>
              <w:pStyle w:val="ListParagraph"/>
              <w:ind w:left="0"/>
            </w:pPr>
          </w:p>
        </w:tc>
      </w:tr>
      <w:tr w:rsidR="00471679" w:rsidRPr="00D312FD" w:rsidTr="00471679">
        <w:tc>
          <w:tcPr>
            <w:tcW w:w="9576" w:type="dxa"/>
            <w:gridSpan w:val="5"/>
            <w:shd w:val="clear" w:color="auto" w:fill="auto"/>
          </w:tcPr>
          <w:p w:rsidR="00471679" w:rsidRPr="004C38D9" w:rsidRDefault="00471679" w:rsidP="00471679">
            <w:pPr>
              <w:rPr>
                <w:b/>
              </w:rPr>
            </w:pPr>
            <w:r w:rsidRPr="004C38D9">
              <w:rPr>
                <w:b/>
              </w:rPr>
              <w:t>Student Interaction</w:t>
            </w:r>
          </w:p>
          <w:p w:rsidR="00471679" w:rsidRPr="00D312FD" w:rsidRDefault="00471679" w:rsidP="00471679">
            <w:r>
              <w:t>Whole class, small group and paired discussions take place throughout the lesson.</w:t>
            </w:r>
          </w:p>
          <w:p w:rsidR="00471679" w:rsidRPr="00D312FD" w:rsidRDefault="00471679" w:rsidP="00A23A52">
            <w:pPr>
              <w:pStyle w:val="ListParagraph"/>
            </w:pPr>
          </w:p>
        </w:tc>
      </w:tr>
      <w:tr w:rsidR="00471679" w:rsidRPr="00D312FD" w:rsidTr="00471679">
        <w:tc>
          <w:tcPr>
            <w:tcW w:w="9576" w:type="dxa"/>
            <w:gridSpan w:val="5"/>
            <w:shd w:val="clear" w:color="auto" w:fill="auto"/>
          </w:tcPr>
          <w:p w:rsidR="00471679" w:rsidRPr="004C38D9" w:rsidRDefault="00471679" w:rsidP="00471679">
            <w:pPr>
              <w:rPr>
                <w:b/>
              </w:rPr>
            </w:pPr>
            <w:r w:rsidRPr="004C38D9">
              <w:rPr>
                <w:b/>
              </w:rPr>
              <w:t xml:space="preserve">Student Reflection </w:t>
            </w:r>
          </w:p>
          <w:p w:rsidR="00471679" w:rsidRDefault="00471679" w:rsidP="00A23A52">
            <w:pPr>
              <w:numPr>
                <w:ilvl w:val="0"/>
                <w:numId w:val="46"/>
              </w:numPr>
            </w:pPr>
            <w:r>
              <w:t>Student reflection is done throughout the investigation and is found in the rubric.</w:t>
            </w:r>
          </w:p>
          <w:p w:rsidR="00A1326F" w:rsidRDefault="00471679" w:rsidP="00A1326F">
            <w:pPr>
              <w:numPr>
                <w:ilvl w:val="0"/>
                <w:numId w:val="46"/>
              </w:numPr>
            </w:pPr>
            <w:r>
              <w:t>Revisit focus question throughout the unit</w:t>
            </w:r>
            <w:r w:rsidR="00A1326F">
              <w:t xml:space="preserve"> (group or pair discussion, </w:t>
            </w:r>
            <w:r w:rsidR="00C81ED1">
              <w:t xml:space="preserve">written in </w:t>
            </w:r>
            <w:r w:rsidR="00A1326F">
              <w:t>science notebook</w:t>
            </w:r>
            <w:r w:rsidR="00C81ED1">
              <w:t>s…)</w:t>
            </w:r>
            <w:r>
              <w:t>.</w:t>
            </w:r>
          </w:p>
          <w:p w:rsidR="00A23A52" w:rsidRPr="00D312FD" w:rsidRDefault="00A23A52" w:rsidP="00A1326F"/>
        </w:tc>
      </w:tr>
      <w:tr w:rsidR="00471679" w:rsidRPr="00D312FD" w:rsidTr="00471679">
        <w:tc>
          <w:tcPr>
            <w:tcW w:w="9576" w:type="dxa"/>
            <w:gridSpan w:val="5"/>
            <w:shd w:val="clear" w:color="auto" w:fill="auto"/>
          </w:tcPr>
          <w:p w:rsidR="00471679" w:rsidRPr="004C38D9" w:rsidRDefault="00471679" w:rsidP="00471679">
            <w:pPr>
              <w:rPr>
                <w:b/>
              </w:rPr>
            </w:pPr>
            <w:r w:rsidRPr="004C38D9">
              <w:rPr>
                <w:b/>
              </w:rPr>
              <w:t>Review and Assessment</w:t>
            </w:r>
          </w:p>
          <w:p w:rsidR="00471679" w:rsidRDefault="00471679" w:rsidP="00A23A52">
            <w:pPr>
              <w:pStyle w:val="ListParagraph"/>
              <w:numPr>
                <w:ilvl w:val="0"/>
                <w:numId w:val="45"/>
              </w:numPr>
            </w:pPr>
            <w:r>
              <w:t xml:space="preserve">Students </w:t>
            </w:r>
            <w:r w:rsidR="00A51AED">
              <w:t>self-assess</w:t>
            </w:r>
            <w:r>
              <w:t xml:space="preserve"> using student rubric</w:t>
            </w:r>
          </w:p>
          <w:p w:rsidR="00471679" w:rsidRDefault="00471679" w:rsidP="00A23A52">
            <w:pPr>
              <w:pStyle w:val="ListParagraph"/>
              <w:numPr>
                <w:ilvl w:val="0"/>
                <w:numId w:val="45"/>
              </w:numPr>
            </w:pPr>
            <w:r>
              <w:t>Throughout the investigation, students display, share and get feedback from classmates on each stage of the investigation process</w:t>
            </w:r>
          </w:p>
          <w:p w:rsidR="00A23A52" w:rsidRPr="00D312FD" w:rsidRDefault="00A23A52" w:rsidP="00A23A52">
            <w:pPr>
              <w:pStyle w:val="ListParagraph"/>
            </w:pPr>
          </w:p>
        </w:tc>
      </w:tr>
      <w:tr w:rsidR="00471679" w:rsidRPr="00D312FD" w:rsidTr="00471679">
        <w:tc>
          <w:tcPr>
            <w:tcW w:w="9576" w:type="dxa"/>
            <w:gridSpan w:val="5"/>
            <w:shd w:val="clear" w:color="auto" w:fill="auto"/>
          </w:tcPr>
          <w:p w:rsidR="00471679" w:rsidRPr="004C38D9" w:rsidRDefault="00471679" w:rsidP="00471679">
            <w:pPr>
              <w:rPr>
                <w:b/>
              </w:rPr>
            </w:pPr>
            <w:r w:rsidRPr="004C38D9">
              <w:rPr>
                <w:b/>
              </w:rPr>
              <w:t>Parental Support Opportunities</w:t>
            </w:r>
          </w:p>
          <w:p w:rsidR="00471679" w:rsidRDefault="00471679" w:rsidP="00A23A52">
            <w:pPr>
              <w:numPr>
                <w:ilvl w:val="0"/>
                <w:numId w:val="55"/>
              </w:numPr>
            </w:pPr>
            <w:r>
              <w:t>Home school connection</w:t>
            </w:r>
          </w:p>
          <w:p w:rsidR="00A23A52" w:rsidRPr="00D312FD" w:rsidRDefault="00A23A52" w:rsidP="00A23A52">
            <w:pPr>
              <w:ind w:left="720"/>
            </w:pPr>
          </w:p>
        </w:tc>
      </w:tr>
    </w:tbl>
    <w:p w:rsidR="00471679" w:rsidRDefault="00471679" w:rsidP="00471679"/>
    <w:p w:rsidR="00471679" w:rsidRDefault="00471679">
      <w:pPr>
        <w:rPr>
          <w:sz w:val="20"/>
          <w:szCs w:val="20"/>
        </w:rPr>
      </w:pPr>
      <w:r>
        <w:rPr>
          <w:sz w:val="20"/>
          <w:szCs w:val="20"/>
        </w:rPr>
        <w:br w:type="page"/>
      </w:r>
    </w:p>
    <w:p w:rsidR="00D9083C" w:rsidRPr="00D92CB5" w:rsidRDefault="00297AE8" w:rsidP="00384599">
      <w:pPr>
        <w:jc w:val="center"/>
        <w:rPr>
          <w:sz w:val="20"/>
          <w:szCs w:val="20"/>
        </w:rPr>
      </w:pPr>
      <w:hyperlink r:id="rId8" w:history="1">
        <w:r w:rsidR="00471679" w:rsidRPr="003662AC">
          <w:rPr>
            <w:rStyle w:val="Hyperlink"/>
            <w:sz w:val="20"/>
            <w:szCs w:val="20"/>
          </w:rPr>
          <w:t>http://www.nbclearn.com/portal/site/learn/lesson/b67bdc1505529310VgnVCM10000075c1d240RCRD</w:t>
        </w:r>
      </w:hyperlink>
    </w:p>
    <w:p w:rsidR="00384599" w:rsidRPr="00D92CB5" w:rsidRDefault="00384599" w:rsidP="00384599">
      <w:pPr>
        <w:jc w:val="center"/>
        <w:rPr>
          <w:sz w:val="20"/>
          <w:szCs w:val="20"/>
        </w:rPr>
      </w:pPr>
    </w:p>
    <w:p w:rsidR="00F60ADE" w:rsidRPr="00D92CB5" w:rsidRDefault="00F60ADE" w:rsidP="00F60ADE">
      <w:pPr>
        <w:autoSpaceDE w:val="0"/>
        <w:autoSpaceDN w:val="0"/>
        <w:adjustRightInd w:val="0"/>
        <w:jc w:val="center"/>
        <w:rPr>
          <w:rFonts w:cs="Arial"/>
          <w:b/>
          <w:color w:val="000000"/>
          <w:sz w:val="24"/>
          <w:szCs w:val="24"/>
        </w:rPr>
      </w:pPr>
      <w:r w:rsidRPr="00D92CB5">
        <w:rPr>
          <w:rFonts w:cs="Arial"/>
          <w:b/>
          <w:color w:val="000000"/>
          <w:sz w:val="24"/>
          <w:szCs w:val="24"/>
        </w:rPr>
        <w:t>SCIENCE OF THE SUMMER OLYMPICS</w:t>
      </w:r>
    </w:p>
    <w:p w:rsidR="00F60ADE" w:rsidRDefault="00F60ADE" w:rsidP="00F60ADE">
      <w:pPr>
        <w:autoSpaceDE w:val="0"/>
        <w:autoSpaceDN w:val="0"/>
        <w:adjustRightInd w:val="0"/>
        <w:jc w:val="center"/>
        <w:rPr>
          <w:rFonts w:cs="Times New Roman"/>
          <w:b/>
          <w:bCs/>
          <w:sz w:val="32"/>
          <w:szCs w:val="32"/>
        </w:rPr>
      </w:pPr>
      <w:r w:rsidRPr="00D92CB5">
        <w:rPr>
          <w:rFonts w:cs="Arial"/>
          <w:b/>
          <w:bCs/>
          <w:sz w:val="32"/>
          <w:szCs w:val="32"/>
        </w:rPr>
        <w:t>The Biomechanics of Usain Bolt</w:t>
      </w:r>
      <w:r w:rsidR="000B13BD" w:rsidRPr="00D92CB5">
        <w:rPr>
          <w:rFonts w:cs="Arial"/>
          <w:b/>
          <w:bCs/>
          <w:sz w:val="32"/>
          <w:szCs w:val="32"/>
        </w:rPr>
        <w:t>:  An Engineering P</w:t>
      </w:r>
      <w:r w:rsidR="00384599" w:rsidRPr="00D92CB5">
        <w:rPr>
          <w:rFonts w:cs="Arial"/>
          <w:b/>
          <w:bCs/>
          <w:sz w:val="32"/>
          <w:szCs w:val="32"/>
        </w:rPr>
        <w:t>erspective</w:t>
      </w:r>
    </w:p>
    <w:p w:rsidR="00D5323D" w:rsidRPr="00D5323D" w:rsidRDefault="00D5323D" w:rsidP="00F60ADE">
      <w:pPr>
        <w:autoSpaceDE w:val="0"/>
        <w:autoSpaceDN w:val="0"/>
        <w:adjustRightInd w:val="0"/>
        <w:jc w:val="center"/>
        <w:rPr>
          <w:rFonts w:cs="Times New Roman"/>
          <w:b/>
          <w:bCs/>
          <w:sz w:val="16"/>
          <w:szCs w:val="16"/>
        </w:rPr>
      </w:pPr>
      <w:r w:rsidRPr="00D5323D">
        <w:rPr>
          <w:rFonts w:cs="Arial"/>
          <w:b/>
          <w:bCs/>
          <w:color w:val="060607"/>
          <w:sz w:val="16"/>
          <w:szCs w:val="16"/>
        </w:rPr>
        <w:t xml:space="preserve">© 2013 </w:t>
      </w:r>
      <w:proofErr w:type="spellStart"/>
      <w:r w:rsidRPr="00D5323D">
        <w:rPr>
          <w:rFonts w:cs="Arial"/>
          <w:b/>
          <w:bCs/>
          <w:color w:val="060607"/>
          <w:sz w:val="16"/>
          <w:szCs w:val="16"/>
        </w:rPr>
        <w:t>NBCUniversal</w:t>
      </w:r>
      <w:proofErr w:type="spellEnd"/>
      <w:r w:rsidRPr="00D5323D">
        <w:rPr>
          <w:rFonts w:cs="Arial"/>
          <w:b/>
          <w:bCs/>
          <w:color w:val="060607"/>
          <w:sz w:val="16"/>
          <w:szCs w:val="16"/>
        </w:rPr>
        <w:t xml:space="preserve"> Media, LLC. All rights reserved</w:t>
      </w:r>
    </w:p>
    <w:p w:rsidR="00D5323D" w:rsidRPr="00D92CB5" w:rsidRDefault="00D5323D" w:rsidP="00D5323D">
      <w:pPr>
        <w:autoSpaceDE w:val="0"/>
        <w:autoSpaceDN w:val="0"/>
        <w:adjustRightInd w:val="0"/>
        <w:jc w:val="center"/>
        <w:rPr>
          <w:rFonts w:cs="Times New Roman"/>
          <w:sz w:val="36"/>
          <w:szCs w:val="24"/>
        </w:rPr>
      </w:pPr>
      <w:r>
        <w:rPr>
          <w:rFonts w:cs="Arial"/>
          <w:color w:val="000000"/>
          <w:sz w:val="20"/>
          <w:szCs w:val="14"/>
        </w:rPr>
        <w:t>Original l</w:t>
      </w:r>
      <w:r w:rsidRPr="00D92CB5">
        <w:rPr>
          <w:rFonts w:cs="Arial"/>
          <w:color w:val="000000"/>
          <w:sz w:val="20"/>
          <w:szCs w:val="14"/>
        </w:rPr>
        <w:t>esson plans were produced by the National Science Teachers Association</w:t>
      </w:r>
    </w:p>
    <w:p w:rsidR="00D5323D" w:rsidRPr="00D92CB5" w:rsidRDefault="00D5323D" w:rsidP="00D5323D">
      <w:pPr>
        <w:autoSpaceDE w:val="0"/>
        <w:autoSpaceDN w:val="0"/>
        <w:adjustRightInd w:val="0"/>
        <w:jc w:val="center"/>
        <w:rPr>
          <w:rFonts w:cs="Arial"/>
          <w:b/>
          <w:bCs/>
          <w:color w:val="060607"/>
          <w:sz w:val="32"/>
        </w:rPr>
      </w:pPr>
      <w:r w:rsidRPr="00D92CB5">
        <w:rPr>
          <w:rFonts w:cs="Arial"/>
          <w:color w:val="000000"/>
          <w:sz w:val="20"/>
          <w:szCs w:val="14"/>
        </w:rPr>
        <w:t>Video was produced by NBC Learn in collaboration with the National Science Foundation</w:t>
      </w:r>
    </w:p>
    <w:p w:rsidR="00D5323D" w:rsidRDefault="00D5323D" w:rsidP="00D5323D">
      <w:pPr>
        <w:autoSpaceDE w:val="0"/>
        <w:autoSpaceDN w:val="0"/>
        <w:adjustRightInd w:val="0"/>
        <w:jc w:val="center"/>
        <w:rPr>
          <w:rFonts w:cs="Arial"/>
          <w:b/>
          <w:color w:val="000000"/>
          <w:sz w:val="24"/>
          <w:szCs w:val="24"/>
        </w:rPr>
      </w:pPr>
    </w:p>
    <w:p w:rsidR="00F60ADE" w:rsidRPr="00D5323D" w:rsidRDefault="001818AF" w:rsidP="00D5323D">
      <w:pPr>
        <w:autoSpaceDE w:val="0"/>
        <w:autoSpaceDN w:val="0"/>
        <w:adjustRightInd w:val="0"/>
        <w:jc w:val="center"/>
        <w:rPr>
          <w:rFonts w:cs="Arial"/>
          <w:b/>
          <w:color w:val="000000"/>
          <w:sz w:val="24"/>
          <w:szCs w:val="24"/>
        </w:rPr>
      </w:pPr>
      <w:r w:rsidRPr="00D5323D">
        <w:rPr>
          <w:rFonts w:cs="Arial"/>
          <w:b/>
          <w:color w:val="000000"/>
          <w:sz w:val="24"/>
          <w:szCs w:val="24"/>
        </w:rPr>
        <w:t xml:space="preserve">Adapted for </w:t>
      </w:r>
      <w:r w:rsidR="00384599" w:rsidRPr="00D5323D">
        <w:rPr>
          <w:rFonts w:cs="Arial"/>
          <w:b/>
          <w:color w:val="000000"/>
          <w:sz w:val="24"/>
          <w:szCs w:val="24"/>
        </w:rPr>
        <w:t>Middle</w:t>
      </w:r>
      <w:r w:rsidR="00CA0665" w:rsidRPr="00D5323D">
        <w:rPr>
          <w:rFonts w:cs="Arial"/>
          <w:b/>
          <w:color w:val="000000"/>
          <w:sz w:val="24"/>
          <w:szCs w:val="24"/>
        </w:rPr>
        <w:t xml:space="preserve"> and </w:t>
      </w:r>
      <w:r w:rsidR="008D008C" w:rsidRPr="00D5323D">
        <w:rPr>
          <w:rFonts w:cs="Arial"/>
          <w:b/>
          <w:color w:val="000000"/>
          <w:sz w:val="24"/>
          <w:szCs w:val="24"/>
        </w:rPr>
        <w:t>High School</w:t>
      </w:r>
      <w:r w:rsidR="00384599" w:rsidRPr="00D5323D">
        <w:rPr>
          <w:rFonts w:cs="Arial"/>
          <w:b/>
          <w:color w:val="000000"/>
          <w:sz w:val="24"/>
          <w:szCs w:val="24"/>
        </w:rPr>
        <w:t xml:space="preserve"> </w:t>
      </w:r>
      <w:r w:rsidRPr="00D5323D">
        <w:rPr>
          <w:rFonts w:cs="Arial"/>
          <w:b/>
          <w:color w:val="000000"/>
          <w:sz w:val="24"/>
          <w:szCs w:val="24"/>
        </w:rPr>
        <w:t>Migrant Students</w:t>
      </w:r>
      <w:r w:rsidR="00F60ADE" w:rsidRPr="00D92CB5">
        <w:rPr>
          <w:rFonts w:cs="Arial"/>
          <w:b/>
          <w:bCs/>
          <w:color w:val="060607"/>
          <w:sz w:val="12"/>
          <w:szCs w:val="12"/>
        </w:rPr>
        <w:t>.</w:t>
      </w:r>
    </w:p>
    <w:p w:rsidR="00F60ADE" w:rsidRDefault="00D5323D" w:rsidP="00D5323D">
      <w:pPr>
        <w:autoSpaceDE w:val="0"/>
        <w:autoSpaceDN w:val="0"/>
        <w:adjustRightInd w:val="0"/>
        <w:jc w:val="center"/>
        <w:rPr>
          <w:rFonts w:cs="Arial"/>
          <w:color w:val="000000"/>
          <w:sz w:val="16"/>
          <w:szCs w:val="16"/>
        </w:rPr>
      </w:pPr>
      <w:r w:rsidRPr="00D5323D">
        <w:rPr>
          <w:rFonts w:cs="Arial"/>
          <w:color w:val="000000"/>
          <w:sz w:val="16"/>
          <w:szCs w:val="16"/>
        </w:rPr>
        <w:t xml:space="preserve"> Washington State Office of the Superintendent of Public Instruction</w:t>
      </w:r>
    </w:p>
    <w:p w:rsidR="00EE10A8" w:rsidRPr="00D5323D" w:rsidRDefault="00EE10A8" w:rsidP="00D5323D">
      <w:pPr>
        <w:autoSpaceDE w:val="0"/>
        <w:autoSpaceDN w:val="0"/>
        <w:adjustRightInd w:val="0"/>
        <w:jc w:val="center"/>
        <w:rPr>
          <w:rFonts w:cs="Arial"/>
          <w:color w:val="000000"/>
          <w:sz w:val="16"/>
          <w:szCs w:val="16"/>
        </w:rPr>
      </w:pPr>
      <w:r>
        <w:rPr>
          <w:rFonts w:cs="Arial"/>
          <w:color w:val="000000"/>
          <w:sz w:val="16"/>
          <w:szCs w:val="16"/>
        </w:rPr>
        <w:t>Migrant Education Program</w:t>
      </w:r>
    </w:p>
    <w:p w:rsidR="00756512" w:rsidRPr="00D92CB5" w:rsidRDefault="00756512" w:rsidP="00F60ADE">
      <w:pPr>
        <w:autoSpaceDE w:val="0"/>
        <w:autoSpaceDN w:val="0"/>
        <w:adjustRightInd w:val="0"/>
        <w:jc w:val="center"/>
        <w:rPr>
          <w:rFonts w:cs="Arial"/>
          <w:b/>
          <w:bCs/>
          <w:color w:val="060607"/>
          <w:sz w:val="32"/>
        </w:rPr>
      </w:pPr>
    </w:p>
    <w:p w:rsidR="00756512" w:rsidRDefault="00756512" w:rsidP="00756512">
      <w:pPr>
        <w:autoSpaceDE w:val="0"/>
        <w:autoSpaceDN w:val="0"/>
        <w:adjustRightInd w:val="0"/>
        <w:rPr>
          <w:rFonts w:cs="Arial"/>
          <w:color w:val="000000"/>
          <w:sz w:val="24"/>
          <w:szCs w:val="24"/>
        </w:rPr>
      </w:pPr>
      <w:r w:rsidRPr="00051511">
        <w:rPr>
          <w:rFonts w:cs="Arial"/>
          <w:color w:val="000000"/>
          <w:sz w:val="24"/>
          <w:szCs w:val="24"/>
        </w:rPr>
        <w:t>Thi</w:t>
      </w:r>
      <w:r w:rsidR="00BD02F3" w:rsidRPr="00051511">
        <w:rPr>
          <w:rFonts w:cs="Arial"/>
          <w:color w:val="000000"/>
          <w:sz w:val="24"/>
          <w:szCs w:val="24"/>
        </w:rPr>
        <w:t xml:space="preserve">s </w:t>
      </w:r>
      <w:r w:rsidR="008D008C" w:rsidRPr="00051511">
        <w:rPr>
          <w:rFonts w:cs="Arial"/>
          <w:color w:val="000000"/>
          <w:sz w:val="24"/>
          <w:szCs w:val="24"/>
        </w:rPr>
        <w:t xml:space="preserve">adapted </w:t>
      </w:r>
      <w:r w:rsidR="00BD02F3" w:rsidRPr="00051511">
        <w:rPr>
          <w:rFonts w:cs="Arial"/>
          <w:color w:val="000000"/>
          <w:sz w:val="24"/>
          <w:szCs w:val="24"/>
        </w:rPr>
        <w:t xml:space="preserve">module supports the following </w:t>
      </w:r>
      <w:r w:rsidRPr="00051511">
        <w:rPr>
          <w:rFonts w:cs="Arial"/>
          <w:color w:val="000000"/>
          <w:sz w:val="24"/>
          <w:szCs w:val="24"/>
        </w:rPr>
        <w:t>frameworks and standards:</w:t>
      </w:r>
    </w:p>
    <w:p w:rsidR="00CC64E3" w:rsidRPr="00051511" w:rsidRDefault="00CC64E3" w:rsidP="00756512">
      <w:pPr>
        <w:autoSpaceDE w:val="0"/>
        <w:autoSpaceDN w:val="0"/>
        <w:adjustRightInd w:val="0"/>
        <w:rPr>
          <w:rFonts w:cs="Arial"/>
          <w:b/>
          <w:color w:val="000000"/>
          <w:sz w:val="24"/>
          <w:szCs w:val="24"/>
        </w:rPr>
      </w:pPr>
    </w:p>
    <w:p w:rsidR="00CC64E3" w:rsidRPr="00003127" w:rsidRDefault="00CC64E3" w:rsidP="00756512">
      <w:pPr>
        <w:autoSpaceDE w:val="0"/>
        <w:autoSpaceDN w:val="0"/>
        <w:adjustRightInd w:val="0"/>
        <w:rPr>
          <w:rFonts w:cs="Arial"/>
          <w:b/>
          <w:color w:val="000000"/>
          <w:sz w:val="24"/>
          <w:szCs w:val="24"/>
        </w:rPr>
      </w:pPr>
      <w:r w:rsidRPr="00003127">
        <w:rPr>
          <w:rFonts w:cs="Arial"/>
          <w:b/>
          <w:color w:val="000000"/>
          <w:sz w:val="24"/>
          <w:szCs w:val="24"/>
        </w:rPr>
        <w:t xml:space="preserve">Next Generation Science Standards: </w:t>
      </w:r>
    </w:p>
    <w:p w:rsidR="005D342B" w:rsidRPr="00003127" w:rsidRDefault="00CC64E3" w:rsidP="00A23A52">
      <w:pPr>
        <w:numPr>
          <w:ilvl w:val="0"/>
          <w:numId w:val="1"/>
        </w:numPr>
        <w:autoSpaceDE w:val="0"/>
        <w:autoSpaceDN w:val="0"/>
        <w:adjustRightInd w:val="0"/>
        <w:rPr>
          <w:rFonts w:cs="Arial"/>
          <w:color w:val="000000"/>
          <w:sz w:val="24"/>
          <w:szCs w:val="24"/>
        </w:rPr>
      </w:pPr>
      <w:r w:rsidRPr="00003127">
        <w:rPr>
          <w:rFonts w:cs="Arial"/>
          <w:color w:val="000000"/>
          <w:sz w:val="24"/>
          <w:szCs w:val="24"/>
        </w:rPr>
        <w:t>MS-PS2-2 - Plan an investigation to provide evidence that the change in an object’s motion depends on the sum of the forces on the object and the mass of the object.</w:t>
      </w:r>
    </w:p>
    <w:p w:rsidR="008E5CC3" w:rsidRPr="00003127" w:rsidRDefault="008E5CC3" w:rsidP="00A23A52">
      <w:pPr>
        <w:numPr>
          <w:ilvl w:val="0"/>
          <w:numId w:val="1"/>
        </w:numPr>
        <w:autoSpaceDE w:val="0"/>
        <w:autoSpaceDN w:val="0"/>
        <w:adjustRightInd w:val="0"/>
        <w:rPr>
          <w:rFonts w:cs="Arial"/>
          <w:color w:val="000000"/>
          <w:sz w:val="24"/>
          <w:szCs w:val="24"/>
        </w:rPr>
      </w:pPr>
      <w:r w:rsidRPr="00003127">
        <w:rPr>
          <w:rFonts w:cs="Arial"/>
          <w:sz w:val="24"/>
          <w:szCs w:val="24"/>
        </w:rPr>
        <w:t>HS-LS1-2</w:t>
      </w:r>
      <w:r w:rsidR="005D342B" w:rsidRPr="00003127">
        <w:rPr>
          <w:rFonts w:cs="Arial"/>
          <w:sz w:val="24"/>
          <w:szCs w:val="24"/>
        </w:rPr>
        <w:t xml:space="preserve"> – Develop and use a model to illustrate the hierarchical organization of interacting systems that provide specific functions with multicellular organisms (This unit can be strengthened for high school by connecting to “</w:t>
      </w:r>
      <w:hyperlink r:id="rId9" w:history="1">
        <w:r w:rsidR="005D342B" w:rsidRPr="00003127">
          <w:rPr>
            <w:rStyle w:val="Hyperlink"/>
            <w:rFonts w:cs="Arial"/>
            <w:sz w:val="24"/>
            <w:szCs w:val="24"/>
          </w:rPr>
          <w:t>Olympic Motion</w:t>
        </w:r>
      </w:hyperlink>
      <w:r w:rsidR="008E2278" w:rsidRPr="00003127">
        <w:rPr>
          <w:rFonts w:cs="Arial"/>
          <w:sz w:val="24"/>
          <w:szCs w:val="24"/>
        </w:rPr>
        <w:t>.</w:t>
      </w:r>
      <w:r w:rsidR="005D342B" w:rsidRPr="00003127">
        <w:rPr>
          <w:rFonts w:cs="Arial"/>
          <w:sz w:val="24"/>
          <w:szCs w:val="24"/>
        </w:rPr>
        <w:t xml:space="preserve">” </w:t>
      </w:r>
    </w:p>
    <w:p w:rsidR="005D342B" w:rsidRPr="00003127" w:rsidRDefault="005D342B" w:rsidP="005D342B">
      <w:pPr>
        <w:autoSpaceDE w:val="0"/>
        <w:autoSpaceDN w:val="0"/>
        <w:adjustRightInd w:val="0"/>
        <w:rPr>
          <w:rFonts w:cs="Arial"/>
          <w:color w:val="00B050"/>
          <w:sz w:val="24"/>
          <w:szCs w:val="24"/>
        </w:rPr>
      </w:pPr>
    </w:p>
    <w:p w:rsidR="005D342B" w:rsidRPr="00003127" w:rsidRDefault="003F16B5" w:rsidP="005D342B">
      <w:pPr>
        <w:autoSpaceDE w:val="0"/>
        <w:autoSpaceDN w:val="0"/>
        <w:adjustRightInd w:val="0"/>
        <w:rPr>
          <w:rFonts w:cs="Arial"/>
          <w:i/>
          <w:color w:val="000000"/>
          <w:sz w:val="24"/>
          <w:szCs w:val="24"/>
        </w:rPr>
      </w:pPr>
      <w:r w:rsidRPr="00003127">
        <w:rPr>
          <w:rFonts w:cs="Arial"/>
          <w:b/>
          <w:i/>
          <w:color w:val="000000"/>
          <w:sz w:val="24"/>
          <w:szCs w:val="24"/>
        </w:rPr>
        <w:t xml:space="preserve">A </w:t>
      </w:r>
      <w:r w:rsidR="005D342B" w:rsidRPr="00003127">
        <w:rPr>
          <w:rFonts w:cs="Arial"/>
          <w:b/>
          <w:i/>
          <w:color w:val="000000"/>
          <w:sz w:val="24"/>
          <w:szCs w:val="24"/>
        </w:rPr>
        <w:t>Framework for K–12 Science Education</w:t>
      </w:r>
    </w:p>
    <w:p w:rsidR="005D342B" w:rsidRPr="00003127" w:rsidRDefault="005D342B" w:rsidP="00A23A52">
      <w:pPr>
        <w:pStyle w:val="ListParagraph"/>
        <w:numPr>
          <w:ilvl w:val="0"/>
          <w:numId w:val="1"/>
        </w:numPr>
        <w:autoSpaceDE w:val="0"/>
        <w:autoSpaceDN w:val="0"/>
        <w:adjustRightInd w:val="0"/>
        <w:rPr>
          <w:rFonts w:cs="Arial"/>
          <w:color w:val="000000"/>
          <w:sz w:val="24"/>
          <w:szCs w:val="24"/>
        </w:rPr>
      </w:pPr>
      <w:r w:rsidRPr="00003127">
        <w:rPr>
          <w:rFonts w:cs="Arial"/>
          <w:color w:val="000000"/>
          <w:sz w:val="24"/>
          <w:szCs w:val="24"/>
        </w:rPr>
        <w:t>PS2.A Forces and Motion</w:t>
      </w:r>
    </w:p>
    <w:p w:rsidR="005D342B" w:rsidRPr="00003127" w:rsidRDefault="005D342B" w:rsidP="00A23A52">
      <w:pPr>
        <w:pStyle w:val="ListParagraph"/>
        <w:numPr>
          <w:ilvl w:val="0"/>
          <w:numId w:val="1"/>
        </w:numPr>
        <w:autoSpaceDE w:val="0"/>
        <w:autoSpaceDN w:val="0"/>
        <w:adjustRightInd w:val="0"/>
        <w:rPr>
          <w:rFonts w:cs="Arial"/>
          <w:color w:val="000000"/>
          <w:sz w:val="24"/>
          <w:szCs w:val="24"/>
        </w:rPr>
      </w:pPr>
      <w:r w:rsidRPr="00003127">
        <w:rPr>
          <w:rFonts w:cs="Arial"/>
          <w:color w:val="000000"/>
          <w:sz w:val="24"/>
          <w:szCs w:val="24"/>
        </w:rPr>
        <w:t>PS2.B: Types of Interactions</w:t>
      </w:r>
    </w:p>
    <w:p w:rsidR="005D342B" w:rsidRPr="00003127" w:rsidRDefault="005D342B" w:rsidP="00A23A52">
      <w:pPr>
        <w:pStyle w:val="ListParagraph"/>
        <w:numPr>
          <w:ilvl w:val="0"/>
          <w:numId w:val="1"/>
        </w:numPr>
        <w:autoSpaceDE w:val="0"/>
        <w:autoSpaceDN w:val="0"/>
        <w:adjustRightInd w:val="0"/>
        <w:rPr>
          <w:rFonts w:cs="Arial"/>
          <w:color w:val="000000"/>
          <w:sz w:val="24"/>
          <w:szCs w:val="24"/>
        </w:rPr>
      </w:pPr>
      <w:r w:rsidRPr="00003127">
        <w:rPr>
          <w:rFonts w:cs="Arial"/>
          <w:color w:val="000000"/>
          <w:sz w:val="24"/>
          <w:szCs w:val="24"/>
        </w:rPr>
        <w:t>LS1.A: Structure and Function</w:t>
      </w:r>
    </w:p>
    <w:p w:rsidR="005D342B" w:rsidRPr="00003127" w:rsidRDefault="005D342B" w:rsidP="005D342B">
      <w:pPr>
        <w:pStyle w:val="ListParagraph"/>
        <w:autoSpaceDE w:val="0"/>
        <w:autoSpaceDN w:val="0"/>
        <w:adjustRightInd w:val="0"/>
        <w:ind w:left="162"/>
        <w:rPr>
          <w:rFonts w:cs="Arial"/>
          <w:color w:val="000000"/>
          <w:sz w:val="24"/>
          <w:szCs w:val="24"/>
        </w:rPr>
      </w:pPr>
    </w:p>
    <w:p w:rsidR="005D342B" w:rsidRPr="00003127" w:rsidRDefault="005D342B" w:rsidP="005D342B">
      <w:pPr>
        <w:autoSpaceDE w:val="0"/>
        <w:autoSpaceDN w:val="0"/>
        <w:adjustRightInd w:val="0"/>
        <w:rPr>
          <w:rFonts w:cs="Times New Roman"/>
          <w:b/>
          <w:sz w:val="24"/>
          <w:szCs w:val="24"/>
        </w:rPr>
      </w:pPr>
      <w:r w:rsidRPr="00003127">
        <w:rPr>
          <w:rFonts w:cs="Arial"/>
          <w:b/>
          <w:color w:val="000000"/>
          <w:sz w:val="24"/>
          <w:szCs w:val="24"/>
        </w:rPr>
        <w:t>Related Science Concepts</w:t>
      </w:r>
    </w:p>
    <w:p w:rsidR="005D342B" w:rsidRPr="00003127" w:rsidRDefault="005D342B" w:rsidP="00A23A52">
      <w:pPr>
        <w:pStyle w:val="ListParagraph"/>
        <w:numPr>
          <w:ilvl w:val="0"/>
          <w:numId w:val="2"/>
        </w:numPr>
        <w:autoSpaceDE w:val="0"/>
        <w:autoSpaceDN w:val="0"/>
        <w:adjustRightInd w:val="0"/>
        <w:rPr>
          <w:rFonts w:cs="Arial"/>
          <w:sz w:val="24"/>
          <w:szCs w:val="24"/>
        </w:rPr>
      </w:pPr>
      <w:r w:rsidRPr="00003127">
        <w:rPr>
          <w:rFonts w:cs="Arial"/>
          <w:color w:val="000000"/>
          <w:sz w:val="24"/>
          <w:szCs w:val="24"/>
        </w:rPr>
        <w:t>Force and the resultant pressure on a surface</w:t>
      </w:r>
    </w:p>
    <w:p w:rsidR="005D342B" w:rsidRPr="00003127" w:rsidRDefault="005D342B" w:rsidP="00A23A52">
      <w:pPr>
        <w:pStyle w:val="ListParagraph"/>
        <w:numPr>
          <w:ilvl w:val="0"/>
          <w:numId w:val="2"/>
        </w:numPr>
        <w:autoSpaceDE w:val="0"/>
        <w:autoSpaceDN w:val="0"/>
        <w:adjustRightInd w:val="0"/>
        <w:rPr>
          <w:rFonts w:cs="Times New Roman"/>
          <w:color w:val="000000"/>
          <w:sz w:val="24"/>
          <w:szCs w:val="24"/>
        </w:rPr>
      </w:pPr>
      <w:r w:rsidRPr="00003127">
        <w:rPr>
          <w:rFonts w:cs="Arial"/>
          <w:color w:val="000000"/>
          <w:sz w:val="24"/>
          <w:szCs w:val="24"/>
        </w:rPr>
        <w:t>Action and reaction forces (running on a track)</w:t>
      </w:r>
    </w:p>
    <w:p w:rsidR="005D342B" w:rsidRPr="00003127" w:rsidRDefault="005D342B" w:rsidP="00A23A52">
      <w:pPr>
        <w:pStyle w:val="ListParagraph"/>
        <w:numPr>
          <w:ilvl w:val="0"/>
          <w:numId w:val="2"/>
        </w:numPr>
        <w:autoSpaceDE w:val="0"/>
        <w:autoSpaceDN w:val="0"/>
        <w:adjustRightInd w:val="0"/>
        <w:rPr>
          <w:rFonts w:cs="Times New Roman"/>
          <w:color w:val="000000"/>
          <w:sz w:val="24"/>
          <w:szCs w:val="24"/>
        </w:rPr>
      </w:pPr>
      <w:r w:rsidRPr="00003127">
        <w:rPr>
          <w:rFonts w:cs="Arial"/>
          <w:color w:val="000000"/>
          <w:sz w:val="24"/>
          <w:szCs w:val="24"/>
        </w:rPr>
        <w:t>Speed and acceleration of an object (a human body)</w:t>
      </w:r>
    </w:p>
    <w:p w:rsidR="005D342B" w:rsidRPr="00003127" w:rsidRDefault="005D342B" w:rsidP="00A23A52">
      <w:pPr>
        <w:pStyle w:val="ListParagraph"/>
        <w:numPr>
          <w:ilvl w:val="0"/>
          <w:numId w:val="2"/>
        </w:numPr>
        <w:autoSpaceDE w:val="0"/>
        <w:autoSpaceDN w:val="0"/>
        <w:adjustRightInd w:val="0"/>
        <w:rPr>
          <w:rFonts w:cs="Times New Roman"/>
          <w:color w:val="000000"/>
          <w:sz w:val="24"/>
          <w:szCs w:val="24"/>
        </w:rPr>
      </w:pPr>
      <w:r w:rsidRPr="00003127">
        <w:rPr>
          <w:rFonts w:cs="Arial"/>
          <w:color w:val="000000"/>
          <w:sz w:val="24"/>
          <w:szCs w:val="24"/>
        </w:rPr>
        <w:t>Motion and how human movements result in motion</w:t>
      </w:r>
    </w:p>
    <w:p w:rsidR="005D342B" w:rsidRPr="00003127" w:rsidRDefault="005D342B" w:rsidP="00A23A52">
      <w:pPr>
        <w:pStyle w:val="ListParagraph"/>
        <w:numPr>
          <w:ilvl w:val="0"/>
          <w:numId w:val="2"/>
        </w:numPr>
        <w:autoSpaceDE w:val="0"/>
        <w:autoSpaceDN w:val="0"/>
        <w:adjustRightInd w:val="0"/>
        <w:rPr>
          <w:rFonts w:cs="Times New Roman"/>
          <w:color w:val="000000"/>
          <w:sz w:val="24"/>
          <w:szCs w:val="24"/>
        </w:rPr>
      </w:pPr>
      <w:r w:rsidRPr="00003127">
        <w:rPr>
          <w:rFonts w:cs="Arial"/>
          <w:color w:val="000000"/>
          <w:sz w:val="24"/>
          <w:szCs w:val="24"/>
        </w:rPr>
        <w:t>Relationship of weight and mass</w:t>
      </w:r>
    </w:p>
    <w:p w:rsidR="005D342B" w:rsidRPr="00003127" w:rsidRDefault="005D342B" w:rsidP="00A23A52">
      <w:pPr>
        <w:pStyle w:val="ListParagraph"/>
        <w:numPr>
          <w:ilvl w:val="0"/>
          <w:numId w:val="2"/>
        </w:numPr>
        <w:autoSpaceDE w:val="0"/>
        <w:autoSpaceDN w:val="0"/>
        <w:adjustRightInd w:val="0"/>
        <w:rPr>
          <w:rFonts w:cs="Times New Roman"/>
          <w:color w:val="000000"/>
          <w:sz w:val="24"/>
          <w:szCs w:val="24"/>
        </w:rPr>
      </w:pPr>
      <w:r w:rsidRPr="00003127">
        <w:rPr>
          <w:rFonts w:cs="Arial"/>
          <w:color w:val="000000"/>
          <w:sz w:val="24"/>
          <w:szCs w:val="24"/>
        </w:rPr>
        <w:t>Muscular system and how it moves the human body</w:t>
      </w:r>
    </w:p>
    <w:p w:rsidR="005D342B" w:rsidRPr="00003127" w:rsidRDefault="005D342B" w:rsidP="00A23A52">
      <w:pPr>
        <w:pStyle w:val="ListParagraph"/>
        <w:numPr>
          <w:ilvl w:val="0"/>
          <w:numId w:val="2"/>
        </w:numPr>
        <w:autoSpaceDE w:val="0"/>
        <w:autoSpaceDN w:val="0"/>
        <w:adjustRightInd w:val="0"/>
        <w:rPr>
          <w:rFonts w:cs="Arial"/>
          <w:color w:val="000000"/>
          <w:sz w:val="24"/>
          <w:szCs w:val="24"/>
        </w:rPr>
      </w:pPr>
      <w:r w:rsidRPr="00003127">
        <w:rPr>
          <w:rFonts w:cs="Arial"/>
          <w:color w:val="000000"/>
          <w:sz w:val="24"/>
          <w:szCs w:val="24"/>
        </w:rPr>
        <w:t>Reaction time</w:t>
      </w:r>
    </w:p>
    <w:p w:rsidR="005D342B" w:rsidRPr="00003127" w:rsidRDefault="005D342B" w:rsidP="00A23A52">
      <w:pPr>
        <w:pStyle w:val="ListParagraph"/>
        <w:numPr>
          <w:ilvl w:val="0"/>
          <w:numId w:val="2"/>
        </w:numPr>
        <w:autoSpaceDE w:val="0"/>
        <w:autoSpaceDN w:val="0"/>
        <w:adjustRightInd w:val="0"/>
        <w:rPr>
          <w:rFonts w:cs="Times New Roman"/>
          <w:color w:val="000000"/>
          <w:sz w:val="24"/>
          <w:szCs w:val="24"/>
        </w:rPr>
      </w:pPr>
      <w:r w:rsidRPr="00003127">
        <w:rPr>
          <w:rFonts w:cs="Arial"/>
          <w:color w:val="000000"/>
          <w:sz w:val="24"/>
          <w:szCs w:val="24"/>
        </w:rPr>
        <w:t>Gene expression due to heredity and environment</w:t>
      </w:r>
    </w:p>
    <w:p w:rsidR="003F16B5" w:rsidRPr="00003127" w:rsidRDefault="003F16B5" w:rsidP="005D342B">
      <w:pPr>
        <w:autoSpaceDE w:val="0"/>
        <w:autoSpaceDN w:val="0"/>
        <w:adjustRightInd w:val="0"/>
        <w:rPr>
          <w:rFonts w:cs="Arial"/>
          <w:color w:val="000000"/>
          <w:sz w:val="24"/>
          <w:szCs w:val="24"/>
        </w:rPr>
      </w:pPr>
    </w:p>
    <w:p w:rsidR="005D342B" w:rsidRPr="00003127" w:rsidRDefault="005D342B" w:rsidP="005D342B">
      <w:pPr>
        <w:autoSpaceDE w:val="0"/>
        <w:autoSpaceDN w:val="0"/>
        <w:adjustRightInd w:val="0"/>
        <w:rPr>
          <w:rFonts w:cs="Arial"/>
          <w:b/>
          <w:color w:val="000000"/>
          <w:sz w:val="24"/>
          <w:szCs w:val="24"/>
        </w:rPr>
      </w:pPr>
      <w:r w:rsidRPr="00003127">
        <w:rPr>
          <w:rFonts w:cs="Arial"/>
          <w:b/>
          <w:color w:val="000000"/>
          <w:sz w:val="24"/>
          <w:szCs w:val="24"/>
        </w:rPr>
        <w:t>Framework for K–12 Science Education</w:t>
      </w:r>
    </w:p>
    <w:p w:rsidR="005D342B" w:rsidRPr="00003127" w:rsidRDefault="005D342B" w:rsidP="00A23A52">
      <w:pPr>
        <w:pStyle w:val="ListParagraph"/>
        <w:numPr>
          <w:ilvl w:val="0"/>
          <w:numId w:val="1"/>
        </w:numPr>
        <w:autoSpaceDE w:val="0"/>
        <w:autoSpaceDN w:val="0"/>
        <w:adjustRightInd w:val="0"/>
        <w:rPr>
          <w:rFonts w:cs="Arial"/>
          <w:color w:val="000000"/>
          <w:sz w:val="24"/>
          <w:szCs w:val="24"/>
        </w:rPr>
      </w:pPr>
      <w:r w:rsidRPr="00003127">
        <w:rPr>
          <w:rFonts w:cs="Arial"/>
          <w:color w:val="000000"/>
          <w:sz w:val="24"/>
          <w:szCs w:val="24"/>
        </w:rPr>
        <w:t>ETS1.A: Deﬁning and Delimiting Engineering Problems</w:t>
      </w:r>
    </w:p>
    <w:p w:rsidR="003F16B5" w:rsidRPr="00003127" w:rsidRDefault="005D342B" w:rsidP="00A23A52">
      <w:pPr>
        <w:pStyle w:val="ListParagraph"/>
        <w:numPr>
          <w:ilvl w:val="0"/>
          <w:numId w:val="1"/>
        </w:numPr>
        <w:autoSpaceDE w:val="0"/>
        <w:autoSpaceDN w:val="0"/>
        <w:adjustRightInd w:val="0"/>
        <w:rPr>
          <w:rFonts w:cs="Arial"/>
          <w:color w:val="000000"/>
          <w:sz w:val="24"/>
          <w:szCs w:val="24"/>
        </w:rPr>
      </w:pPr>
      <w:r w:rsidRPr="00003127">
        <w:rPr>
          <w:rFonts w:cs="Arial"/>
          <w:color w:val="000000"/>
          <w:sz w:val="24"/>
          <w:szCs w:val="24"/>
        </w:rPr>
        <w:t>ETS1.B: Developing Possible Solutions</w:t>
      </w:r>
    </w:p>
    <w:p w:rsidR="005D342B" w:rsidRPr="00003127" w:rsidRDefault="005D342B" w:rsidP="00A23A52">
      <w:pPr>
        <w:pStyle w:val="ListParagraph"/>
        <w:numPr>
          <w:ilvl w:val="0"/>
          <w:numId w:val="1"/>
        </w:numPr>
        <w:autoSpaceDE w:val="0"/>
        <w:autoSpaceDN w:val="0"/>
        <w:adjustRightInd w:val="0"/>
        <w:rPr>
          <w:rFonts w:cs="Arial"/>
          <w:color w:val="000000"/>
          <w:sz w:val="24"/>
          <w:szCs w:val="24"/>
        </w:rPr>
      </w:pPr>
      <w:r w:rsidRPr="00003127">
        <w:rPr>
          <w:rFonts w:cs="Arial"/>
          <w:color w:val="000000"/>
          <w:sz w:val="24"/>
          <w:szCs w:val="24"/>
        </w:rPr>
        <w:t>ETS1.C: Optimizing the Design Solution</w:t>
      </w:r>
    </w:p>
    <w:p w:rsidR="008D008C" w:rsidRPr="00003127" w:rsidRDefault="008D008C" w:rsidP="008D008C">
      <w:pPr>
        <w:autoSpaceDE w:val="0"/>
        <w:autoSpaceDN w:val="0"/>
        <w:adjustRightInd w:val="0"/>
        <w:rPr>
          <w:rFonts w:cs="Arial"/>
          <w:color w:val="000000"/>
          <w:sz w:val="24"/>
          <w:szCs w:val="24"/>
        </w:rPr>
      </w:pPr>
    </w:p>
    <w:p w:rsidR="00CC64E3" w:rsidRPr="00003127" w:rsidRDefault="00CC64E3" w:rsidP="00756512">
      <w:pPr>
        <w:autoSpaceDE w:val="0"/>
        <w:autoSpaceDN w:val="0"/>
        <w:adjustRightInd w:val="0"/>
        <w:rPr>
          <w:rFonts w:cs="Arial"/>
          <w:b/>
          <w:color w:val="000000"/>
          <w:sz w:val="24"/>
          <w:szCs w:val="24"/>
        </w:rPr>
      </w:pPr>
      <w:r w:rsidRPr="00003127">
        <w:rPr>
          <w:rFonts w:cs="Arial"/>
          <w:b/>
          <w:color w:val="000000"/>
          <w:sz w:val="24"/>
          <w:szCs w:val="24"/>
        </w:rPr>
        <w:t>Common Core State Standards – Math:</w:t>
      </w:r>
    </w:p>
    <w:p w:rsidR="008D008C" w:rsidRPr="00003127" w:rsidRDefault="00CC64E3" w:rsidP="00A23A52">
      <w:pPr>
        <w:numPr>
          <w:ilvl w:val="0"/>
          <w:numId w:val="1"/>
        </w:numPr>
        <w:autoSpaceDE w:val="0"/>
        <w:autoSpaceDN w:val="0"/>
        <w:adjustRightInd w:val="0"/>
        <w:rPr>
          <w:rFonts w:cs="Arial"/>
          <w:color w:val="000000"/>
          <w:sz w:val="24"/>
          <w:szCs w:val="24"/>
        </w:rPr>
      </w:pPr>
      <w:r w:rsidRPr="00003127">
        <w:rPr>
          <w:rFonts w:cs="Arial"/>
          <w:sz w:val="24"/>
          <w:szCs w:val="24"/>
        </w:rPr>
        <w:t>M</w:t>
      </w:r>
      <w:r w:rsidR="005D342B" w:rsidRPr="00003127">
        <w:rPr>
          <w:rFonts w:cs="Arial"/>
          <w:sz w:val="24"/>
          <w:szCs w:val="24"/>
        </w:rPr>
        <w:t xml:space="preserve">ath </w:t>
      </w:r>
      <w:r w:rsidRPr="00003127">
        <w:rPr>
          <w:rFonts w:cs="Arial"/>
          <w:sz w:val="24"/>
          <w:szCs w:val="24"/>
        </w:rPr>
        <w:t>P</w:t>
      </w:r>
      <w:r w:rsidR="005D342B" w:rsidRPr="00003127">
        <w:rPr>
          <w:rFonts w:cs="Arial"/>
          <w:sz w:val="24"/>
          <w:szCs w:val="24"/>
        </w:rPr>
        <w:t>ractice</w:t>
      </w:r>
      <w:r w:rsidRPr="00003127">
        <w:rPr>
          <w:rFonts w:cs="Arial"/>
          <w:sz w:val="24"/>
          <w:szCs w:val="24"/>
        </w:rPr>
        <w:t>.</w:t>
      </w:r>
      <w:r w:rsidRPr="00003127">
        <w:rPr>
          <w:rFonts w:cs="Arial"/>
          <w:color w:val="000000"/>
          <w:sz w:val="24"/>
          <w:szCs w:val="24"/>
        </w:rPr>
        <w:t>2 Reason abstractly and quantitatively</w:t>
      </w:r>
    </w:p>
    <w:p w:rsidR="00CC64E3" w:rsidRPr="00003127" w:rsidRDefault="00CC64E3" w:rsidP="00A23A52">
      <w:pPr>
        <w:numPr>
          <w:ilvl w:val="0"/>
          <w:numId w:val="1"/>
        </w:numPr>
        <w:autoSpaceDE w:val="0"/>
        <w:autoSpaceDN w:val="0"/>
        <w:adjustRightInd w:val="0"/>
        <w:rPr>
          <w:rFonts w:cs="Arial"/>
          <w:color w:val="000000"/>
          <w:sz w:val="24"/>
          <w:szCs w:val="24"/>
        </w:rPr>
      </w:pPr>
      <w:r w:rsidRPr="00003127">
        <w:rPr>
          <w:rFonts w:cs="Arial"/>
          <w:color w:val="000000"/>
          <w:sz w:val="24"/>
          <w:szCs w:val="24"/>
        </w:rPr>
        <w:t>6. EE.A.2: Write, read, and evaluate expressions in which letters stand for numbers.</w:t>
      </w:r>
    </w:p>
    <w:p w:rsidR="00CC64E3" w:rsidRPr="00003127" w:rsidRDefault="00CC64E3" w:rsidP="00A23A52">
      <w:pPr>
        <w:numPr>
          <w:ilvl w:val="0"/>
          <w:numId w:val="1"/>
        </w:numPr>
        <w:autoSpaceDE w:val="0"/>
        <w:autoSpaceDN w:val="0"/>
        <w:adjustRightInd w:val="0"/>
        <w:rPr>
          <w:rFonts w:cs="Arial"/>
          <w:color w:val="000000"/>
          <w:sz w:val="24"/>
          <w:szCs w:val="24"/>
        </w:rPr>
      </w:pPr>
      <w:r w:rsidRPr="00003127">
        <w:rPr>
          <w:rFonts w:cs="Arial"/>
          <w:color w:val="000000"/>
          <w:sz w:val="24"/>
          <w:szCs w:val="24"/>
        </w:rPr>
        <w:lastRenderedPageBreak/>
        <w:t>7.EE.B.3: Solve multi-step real-life and mathematical problems posed with positive and negative rational numbers in any form, using tools strategically. Apply properties of operations to calculate with numbers in any form; convert between forms as appropriate; and assess the reasonableness of answers using mental computation and estimation strategies</w:t>
      </w:r>
    </w:p>
    <w:p w:rsidR="003F16B5" w:rsidRPr="00003127" w:rsidRDefault="00CC64E3" w:rsidP="00A23A52">
      <w:pPr>
        <w:numPr>
          <w:ilvl w:val="0"/>
          <w:numId w:val="1"/>
        </w:numPr>
        <w:autoSpaceDE w:val="0"/>
        <w:autoSpaceDN w:val="0"/>
        <w:adjustRightInd w:val="0"/>
        <w:rPr>
          <w:rFonts w:cs="Arial"/>
          <w:color w:val="000000"/>
          <w:sz w:val="24"/>
          <w:szCs w:val="24"/>
        </w:rPr>
      </w:pPr>
      <w:r w:rsidRPr="00003127">
        <w:rPr>
          <w:rFonts w:cs="Arial"/>
          <w:color w:val="000000"/>
          <w:sz w:val="24"/>
          <w:szCs w:val="24"/>
        </w:rPr>
        <w:t>7.EE.B.4: Use variables to represent quantities in a real-world or mathematical problem, and construct simple equations and inequalities to solve problems by reasoning about the quantities.</w:t>
      </w:r>
    </w:p>
    <w:p w:rsidR="003F16B5" w:rsidRPr="00003127" w:rsidRDefault="003F16B5" w:rsidP="003F16B5">
      <w:pPr>
        <w:autoSpaceDE w:val="0"/>
        <w:autoSpaceDN w:val="0"/>
        <w:adjustRightInd w:val="0"/>
        <w:rPr>
          <w:rFonts w:cs="Arial"/>
          <w:b/>
          <w:color w:val="000000"/>
          <w:sz w:val="24"/>
          <w:szCs w:val="24"/>
        </w:rPr>
      </w:pPr>
    </w:p>
    <w:p w:rsidR="003F16B5" w:rsidRPr="00003127" w:rsidRDefault="003F16B5" w:rsidP="003F16B5">
      <w:pPr>
        <w:autoSpaceDE w:val="0"/>
        <w:autoSpaceDN w:val="0"/>
        <w:adjustRightInd w:val="0"/>
        <w:rPr>
          <w:rFonts w:cs="Arial"/>
          <w:b/>
          <w:color w:val="000000"/>
          <w:sz w:val="24"/>
          <w:szCs w:val="24"/>
        </w:rPr>
      </w:pPr>
      <w:r w:rsidRPr="00003127">
        <w:rPr>
          <w:rFonts w:cs="Arial"/>
          <w:b/>
          <w:color w:val="000000"/>
          <w:sz w:val="24"/>
          <w:szCs w:val="24"/>
        </w:rPr>
        <w:t>Common Core State Standards – English language Arts:</w:t>
      </w:r>
    </w:p>
    <w:p w:rsidR="003F16B5" w:rsidRPr="00003127" w:rsidRDefault="003F16B5" w:rsidP="00A23A52">
      <w:pPr>
        <w:numPr>
          <w:ilvl w:val="0"/>
          <w:numId w:val="1"/>
        </w:numPr>
        <w:autoSpaceDE w:val="0"/>
        <w:autoSpaceDN w:val="0"/>
        <w:adjustRightInd w:val="0"/>
        <w:rPr>
          <w:rFonts w:cs="Arial"/>
          <w:color w:val="000000"/>
          <w:sz w:val="24"/>
          <w:szCs w:val="24"/>
        </w:rPr>
      </w:pPr>
      <w:r w:rsidRPr="00003127">
        <w:rPr>
          <w:b/>
          <w:bCs/>
          <w:sz w:val="24"/>
          <w:szCs w:val="24"/>
        </w:rPr>
        <w:t xml:space="preserve">RST.6-8.1 </w:t>
      </w:r>
      <w:r w:rsidRPr="00003127">
        <w:rPr>
          <w:sz w:val="24"/>
          <w:szCs w:val="24"/>
        </w:rPr>
        <w:t xml:space="preserve">Cite specific textual evidence to support analysis of science and technical texts, attending to the precise details of explanations or descriptions (MS-PS2-1),(MS-PS2-3) </w:t>
      </w:r>
    </w:p>
    <w:p w:rsidR="003F16B5" w:rsidRPr="00003127" w:rsidRDefault="003F16B5" w:rsidP="00A23A52">
      <w:pPr>
        <w:numPr>
          <w:ilvl w:val="0"/>
          <w:numId w:val="1"/>
        </w:numPr>
        <w:autoSpaceDE w:val="0"/>
        <w:autoSpaceDN w:val="0"/>
        <w:adjustRightInd w:val="0"/>
        <w:rPr>
          <w:rFonts w:cs="Arial"/>
          <w:color w:val="000000"/>
          <w:sz w:val="24"/>
          <w:szCs w:val="24"/>
        </w:rPr>
      </w:pPr>
      <w:r w:rsidRPr="00003127">
        <w:rPr>
          <w:b/>
          <w:bCs/>
          <w:sz w:val="24"/>
          <w:szCs w:val="24"/>
        </w:rPr>
        <w:t xml:space="preserve">RST.6-8.3 </w:t>
      </w:r>
      <w:r w:rsidRPr="00003127">
        <w:rPr>
          <w:sz w:val="24"/>
          <w:szCs w:val="24"/>
        </w:rPr>
        <w:t>Follow precisely a multistep procedure when carrying out experiments, taking measurements, or performing technical tasks. (MS-PS2-1),(MS-PS2-2),(MS-PS2-5)</w:t>
      </w:r>
    </w:p>
    <w:p w:rsidR="003F16B5" w:rsidRPr="00003127" w:rsidRDefault="003F16B5" w:rsidP="00A23A52">
      <w:pPr>
        <w:numPr>
          <w:ilvl w:val="0"/>
          <w:numId w:val="1"/>
        </w:numPr>
        <w:autoSpaceDE w:val="0"/>
        <w:autoSpaceDN w:val="0"/>
        <w:adjustRightInd w:val="0"/>
        <w:rPr>
          <w:rFonts w:cs="Arial"/>
          <w:color w:val="000000"/>
          <w:sz w:val="24"/>
          <w:szCs w:val="24"/>
        </w:rPr>
      </w:pPr>
      <w:r w:rsidRPr="00003127">
        <w:rPr>
          <w:b/>
          <w:bCs/>
          <w:sz w:val="24"/>
          <w:szCs w:val="24"/>
        </w:rPr>
        <w:t xml:space="preserve">WHST.6-8.1 </w:t>
      </w:r>
      <w:r w:rsidRPr="00003127">
        <w:rPr>
          <w:sz w:val="24"/>
          <w:szCs w:val="24"/>
        </w:rPr>
        <w:t>Write arguments focused on discipline-specific content. (MS-PS2-4)</w:t>
      </w:r>
    </w:p>
    <w:p w:rsidR="003F16B5" w:rsidRPr="00003127" w:rsidRDefault="003F16B5" w:rsidP="00A23A52">
      <w:pPr>
        <w:numPr>
          <w:ilvl w:val="0"/>
          <w:numId w:val="1"/>
        </w:numPr>
        <w:autoSpaceDE w:val="0"/>
        <w:autoSpaceDN w:val="0"/>
        <w:adjustRightInd w:val="0"/>
        <w:rPr>
          <w:rFonts w:cs="Arial"/>
          <w:color w:val="000000"/>
          <w:sz w:val="24"/>
          <w:szCs w:val="24"/>
        </w:rPr>
      </w:pPr>
      <w:r w:rsidRPr="00003127">
        <w:rPr>
          <w:b/>
          <w:bCs/>
          <w:sz w:val="24"/>
          <w:szCs w:val="24"/>
        </w:rPr>
        <w:t xml:space="preserve">WHST.6-8.7 </w:t>
      </w:r>
      <w:r w:rsidRPr="00003127">
        <w:rPr>
          <w:sz w:val="24"/>
          <w:szCs w:val="24"/>
        </w:rPr>
        <w:t xml:space="preserve">Conduct short research projects to answer a question (including a self-generated question), drawing on several sources and generating additional related, focused questions that allow for multiple avenues of exploration. (MS-PS2-1),(MS-PS2-2),(MS-PS2-5) </w:t>
      </w:r>
    </w:p>
    <w:p w:rsidR="008D008C" w:rsidRPr="00003127" w:rsidRDefault="003F16B5" w:rsidP="00A23A52">
      <w:pPr>
        <w:numPr>
          <w:ilvl w:val="0"/>
          <w:numId w:val="1"/>
        </w:numPr>
        <w:autoSpaceDE w:val="0"/>
        <w:autoSpaceDN w:val="0"/>
        <w:adjustRightInd w:val="0"/>
        <w:rPr>
          <w:rFonts w:cs="Arial"/>
          <w:color w:val="000000"/>
          <w:sz w:val="24"/>
          <w:szCs w:val="24"/>
        </w:rPr>
      </w:pPr>
      <w:r w:rsidRPr="00003127">
        <w:rPr>
          <w:b/>
          <w:bCs/>
          <w:sz w:val="24"/>
          <w:szCs w:val="24"/>
        </w:rPr>
        <w:t xml:space="preserve">SL.11-12.5 </w:t>
      </w:r>
      <w:r w:rsidRPr="00003127">
        <w:rPr>
          <w:sz w:val="24"/>
          <w:szCs w:val="24"/>
        </w:rPr>
        <w:t xml:space="preserve">Make strategic use of digital media (e.g., textual, graphical, audio, visual, and interactive elements) in presentations to enhance understanding of findings, reasoning, and evidence and to add interest. (HS-LS1-2),(HS-LS1-4),(HS-LS1-5),(HS-LS1-7) </w:t>
      </w:r>
      <w:r w:rsidR="00003127" w:rsidRPr="00003127">
        <w:rPr>
          <w:rFonts w:cs="Arial"/>
          <w:color w:val="000000"/>
          <w:sz w:val="24"/>
          <w:szCs w:val="24"/>
        </w:rPr>
        <w:t>ion</w:t>
      </w:r>
    </w:p>
    <w:p w:rsidR="00003127" w:rsidRPr="00003127" w:rsidRDefault="00003127" w:rsidP="00003127">
      <w:pPr>
        <w:autoSpaceDE w:val="0"/>
        <w:autoSpaceDN w:val="0"/>
        <w:adjustRightInd w:val="0"/>
        <w:rPr>
          <w:b/>
          <w:bCs/>
          <w:sz w:val="24"/>
          <w:szCs w:val="24"/>
        </w:rPr>
      </w:pPr>
    </w:p>
    <w:p w:rsidR="00003127" w:rsidRPr="00003127" w:rsidRDefault="00003127" w:rsidP="00003127">
      <w:pPr>
        <w:autoSpaceDE w:val="0"/>
        <w:autoSpaceDN w:val="0"/>
        <w:adjustRightInd w:val="0"/>
        <w:rPr>
          <w:rFonts w:cs="Arial"/>
          <w:color w:val="000000"/>
          <w:sz w:val="24"/>
          <w:szCs w:val="24"/>
        </w:rPr>
      </w:pPr>
      <w:r w:rsidRPr="00003127">
        <w:rPr>
          <w:b/>
          <w:bCs/>
          <w:sz w:val="24"/>
          <w:szCs w:val="24"/>
        </w:rPr>
        <w:t>Common Core Speaking and Listening Anchor Standards</w:t>
      </w:r>
    </w:p>
    <w:p w:rsidR="008D008C" w:rsidRPr="00003127" w:rsidRDefault="00CE6F9D" w:rsidP="00A23A52">
      <w:pPr>
        <w:numPr>
          <w:ilvl w:val="0"/>
          <w:numId w:val="1"/>
        </w:numPr>
        <w:autoSpaceDE w:val="0"/>
        <w:autoSpaceDN w:val="0"/>
        <w:adjustRightInd w:val="0"/>
        <w:rPr>
          <w:rFonts w:cs="Arial"/>
          <w:color w:val="000000"/>
          <w:sz w:val="24"/>
          <w:szCs w:val="24"/>
        </w:rPr>
      </w:pPr>
      <w:r w:rsidRPr="00003127">
        <w:rPr>
          <w:b/>
        </w:rPr>
        <w:t>SL.6:</w:t>
      </w:r>
      <w:r w:rsidRPr="00003127">
        <w:t xml:space="preserve">  Adapt speech to a variety of contexts and communicative tasks, demonstrating command of formal English when indicated or appropriate.)</w:t>
      </w:r>
    </w:p>
    <w:p w:rsidR="00003127" w:rsidRDefault="00003127" w:rsidP="008D008C">
      <w:pPr>
        <w:autoSpaceDE w:val="0"/>
        <w:autoSpaceDN w:val="0"/>
        <w:adjustRightInd w:val="0"/>
        <w:rPr>
          <w:rFonts w:cs="Arial"/>
          <w:b/>
          <w:color w:val="000000"/>
          <w:sz w:val="24"/>
          <w:szCs w:val="24"/>
        </w:rPr>
      </w:pPr>
    </w:p>
    <w:p w:rsidR="008D008C" w:rsidRPr="00051511" w:rsidRDefault="008D008C" w:rsidP="008D008C">
      <w:pPr>
        <w:autoSpaceDE w:val="0"/>
        <w:autoSpaceDN w:val="0"/>
        <w:adjustRightInd w:val="0"/>
        <w:rPr>
          <w:rFonts w:cs="Times New Roman"/>
          <w:b/>
          <w:sz w:val="24"/>
          <w:szCs w:val="24"/>
        </w:rPr>
      </w:pPr>
      <w:r w:rsidRPr="00051511">
        <w:rPr>
          <w:rFonts w:cs="Arial"/>
          <w:b/>
          <w:color w:val="000000"/>
          <w:sz w:val="24"/>
          <w:szCs w:val="24"/>
        </w:rPr>
        <w:t>Engineering in Action</w:t>
      </w:r>
    </w:p>
    <w:p w:rsidR="008D008C" w:rsidRPr="00051511" w:rsidRDefault="008D008C" w:rsidP="008D008C">
      <w:pPr>
        <w:autoSpaceDE w:val="0"/>
        <w:autoSpaceDN w:val="0"/>
        <w:adjustRightInd w:val="0"/>
        <w:rPr>
          <w:rFonts w:cs="Arial"/>
          <w:color w:val="000000"/>
          <w:sz w:val="24"/>
          <w:szCs w:val="24"/>
        </w:rPr>
      </w:pPr>
      <w:r w:rsidRPr="00051511">
        <w:rPr>
          <w:rFonts w:cs="Arial"/>
          <w:color w:val="000000"/>
          <w:sz w:val="24"/>
          <w:szCs w:val="24"/>
        </w:rPr>
        <w:t xml:space="preserve">Mechanical engineers create and build mechanical devices, while biomechanical engineers blend traditional engineering techniques with biological science and medicine. Today, many mechanical engineers are lending their expertise to the analysis of living systems. The development of a prosthetic tail for </w:t>
      </w:r>
      <w:r w:rsidR="005131EE" w:rsidRPr="00051511">
        <w:rPr>
          <w:rFonts w:cs="Arial"/>
          <w:color w:val="000000"/>
          <w:sz w:val="24"/>
          <w:szCs w:val="24"/>
        </w:rPr>
        <w:t>winter</w:t>
      </w:r>
      <w:r w:rsidRPr="00051511">
        <w:rPr>
          <w:rFonts w:cs="Arial"/>
          <w:color w:val="000000"/>
          <w:sz w:val="24"/>
          <w:szCs w:val="24"/>
        </w:rPr>
        <w:t xml:space="preserve">, a dolphin at the Clearwater (Florida) Marine Aquarium, is just one example.  </w:t>
      </w:r>
      <w:proofErr w:type="spellStart"/>
      <w:r w:rsidRPr="00051511">
        <w:rPr>
          <w:rFonts w:cs="Arial"/>
          <w:color w:val="000000"/>
          <w:sz w:val="24"/>
          <w:szCs w:val="24"/>
        </w:rPr>
        <w:t>Biomimicry</w:t>
      </w:r>
      <w:proofErr w:type="spellEnd"/>
      <w:r w:rsidRPr="00051511">
        <w:rPr>
          <w:rFonts w:cs="Arial"/>
          <w:color w:val="000000"/>
          <w:sz w:val="24"/>
          <w:szCs w:val="24"/>
        </w:rPr>
        <w:t xml:space="preserve"> – such as modeling the nosecone of a Japanese bullet train after a kingﬁsher’s beak, so the train is quieter as it emerges from tunnels – is a growing ﬁeld as well.</w:t>
      </w:r>
    </w:p>
    <w:p w:rsidR="008D008C" w:rsidRPr="00051511" w:rsidRDefault="008D008C" w:rsidP="008D008C">
      <w:pPr>
        <w:autoSpaceDE w:val="0"/>
        <w:autoSpaceDN w:val="0"/>
        <w:adjustRightInd w:val="0"/>
        <w:rPr>
          <w:rFonts w:cs="Arial"/>
          <w:sz w:val="24"/>
          <w:szCs w:val="24"/>
        </w:rPr>
      </w:pPr>
    </w:p>
    <w:p w:rsidR="008D008C" w:rsidRPr="00051511" w:rsidRDefault="008D008C" w:rsidP="008D008C">
      <w:pPr>
        <w:autoSpaceDE w:val="0"/>
        <w:autoSpaceDN w:val="0"/>
        <w:adjustRightInd w:val="0"/>
        <w:rPr>
          <w:rFonts w:cs="Arial"/>
          <w:color w:val="000000"/>
          <w:sz w:val="24"/>
          <w:szCs w:val="24"/>
        </w:rPr>
      </w:pPr>
      <w:r w:rsidRPr="00051511">
        <w:rPr>
          <w:rFonts w:cs="Arial"/>
          <w:color w:val="000000"/>
          <w:sz w:val="24"/>
          <w:szCs w:val="24"/>
        </w:rPr>
        <w:t xml:space="preserve">Given a problem, engineers begin the search for a solution by analyzing what they have to work with.  In the case of Usain Bolt, Samuel </w:t>
      </w:r>
      <w:proofErr w:type="spellStart"/>
      <w:r w:rsidRPr="00051511">
        <w:rPr>
          <w:rFonts w:cs="Arial"/>
          <w:color w:val="000000"/>
          <w:sz w:val="24"/>
          <w:szCs w:val="24"/>
        </w:rPr>
        <w:t>Hamner</w:t>
      </w:r>
      <w:proofErr w:type="spellEnd"/>
      <w:r w:rsidRPr="00051511">
        <w:rPr>
          <w:rFonts w:cs="Arial"/>
          <w:color w:val="000000"/>
          <w:sz w:val="24"/>
          <w:szCs w:val="24"/>
        </w:rPr>
        <w:t xml:space="preserve"> analyzes the physical attributes of Usain’s body as well as how various parts of his body work together to accomplish his goals. Without being able to observe Usain’s motion—how his bones and muscles move—it would be impossible to improve his motion through an engineering process. Unlike physical mechanical engineering solutions, which can be arrived at through manipulating physical factors, biological engineering problems begin with the genetics of the individual (human or other organism) that is the focus </w:t>
      </w:r>
      <w:r w:rsidRPr="00051511">
        <w:rPr>
          <w:rFonts w:cs="Arial"/>
          <w:color w:val="000000"/>
          <w:sz w:val="24"/>
          <w:szCs w:val="24"/>
        </w:rPr>
        <w:lastRenderedPageBreak/>
        <w:t>of the problem. While other constraints can inﬂuence the solution, ﬁrst and foremost the engineering solution has to work within the genetic constraints.</w:t>
      </w:r>
    </w:p>
    <w:p w:rsidR="008D008C" w:rsidRPr="00051511" w:rsidRDefault="008D008C" w:rsidP="008D008C">
      <w:pPr>
        <w:tabs>
          <w:tab w:val="left" w:pos="1320"/>
        </w:tabs>
        <w:autoSpaceDE w:val="0"/>
        <w:autoSpaceDN w:val="0"/>
        <w:adjustRightInd w:val="0"/>
        <w:rPr>
          <w:rFonts w:cs="Arial"/>
          <w:b/>
          <w:color w:val="000000"/>
          <w:sz w:val="24"/>
          <w:szCs w:val="24"/>
        </w:rPr>
      </w:pPr>
      <w:r w:rsidRPr="00051511">
        <w:rPr>
          <w:rFonts w:cs="Arial"/>
          <w:b/>
          <w:color w:val="000000"/>
          <w:sz w:val="24"/>
          <w:szCs w:val="24"/>
        </w:rPr>
        <w:tab/>
      </w:r>
    </w:p>
    <w:p w:rsidR="008D008C" w:rsidRPr="00051511" w:rsidRDefault="008D008C" w:rsidP="008D008C">
      <w:pPr>
        <w:autoSpaceDE w:val="0"/>
        <w:autoSpaceDN w:val="0"/>
        <w:adjustRightInd w:val="0"/>
        <w:rPr>
          <w:rFonts w:cs="Arial"/>
          <w:color w:val="000000"/>
          <w:sz w:val="24"/>
          <w:szCs w:val="24"/>
        </w:rPr>
      </w:pPr>
      <w:r w:rsidRPr="00051511">
        <w:rPr>
          <w:rFonts w:cs="Arial"/>
          <w:color w:val="000000"/>
          <w:sz w:val="24"/>
          <w:szCs w:val="24"/>
        </w:rPr>
        <w:t>Help students explore solutions to a problem related to stride length and speed.  (Adapted handouts provided.  The lesson on Usain Bolt focuses on the analysis of an action and how adjusting one component of the action inﬂuences the result.</w:t>
      </w:r>
    </w:p>
    <w:p w:rsidR="00753480" w:rsidRPr="00051511" w:rsidRDefault="00753480">
      <w:pPr>
        <w:rPr>
          <w:sz w:val="24"/>
          <w:szCs w:val="24"/>
        </w:rPr>
      </w:pPr>
    </w:p>
    <w:p w:rsidR="008D008C" w:rsidRPr="00051511" w:rsidRDefault="00051511" w:rsidP="008D008C">
      <w:pPr>
        <w:autoSpaceDE w:val="0"/>
        <w:autoSpaceDN w:val="0"/>
        <w:adjustRightInd w:val="0"/>
        <w:rPr>
          <w:rFonts w:cs="Arial"/>
          <w:b/>
          <w:color w:val="000000"/>
          <w:sz w:val="24"/>
          <w:szCs w:val="24"/>
        </w:rPr>
      </w:pPr>
      <w:r>
        <w:rPr>
          <w:rFonts w:cs="Arial"/>
          <w:b/>
          <w:color w:val="000000"/>
          <w:sz w:val="24"/>
          <w:szCs w:val="24"/>
        </w:rPr>
        <w:t xml:space="preserve">General </w:t>
      </w:r>
      <w:r w:rsidR="008D008C" w:rsidRPr="00051511">
        <w:rPr>
          <w:rFonts w:cs="Arial"/>
          <w:b/>
          <w:color w:val="000000"/>
          <w:sz w:val="24"/>
          <w:szCs w:val="24"/>
        </w:rPr>
        <w:t>Background and Lesson Planning Information</w:t>
      </w:r>
    </w:p>
    <w:p w:rsidR="00051511" w:rsidRDefault="008D008C" w:rsidP="008D008C">
      <w:pPr>
        <w:autoSpaceDE w:val="0"/>
        <w:autoSpaceDN w:val="0"/>
        <w:adjustRightInd w:val="0"/>
        <w:rPr>
          <w:rFonts w:cs="Arial"/>
          <w:color w:val="000000"/>
          <w:sz w:val="24"/>
          <w:szCs w:val="24"/>
        </w:rPr>
      </w:pPr>
      <w:r w:rsidRPr="00051511">
        <w:rPr>
          <w:rFonts w:cs="Arial"/>
          <w:color w:val="000000"/>
          <w:sz w:val="24"/>
          <w:szCs w:val="24"/>
        </w:rPr>
        <w:t xml:space="preserve">This unit was taken from NBCLearn and has been adapted for migrant middle </w:t>
      </w:r>
      <w:r w:rsidR="00051511">
        <w:rPr>
          <w:rFonts w:cs="Arial"/>
          <w:color w:val="000000"/>
          <w:sz w:val="24"/>
          <w:szCs w:val="24"/>
        </w:rPr>
        <w:t xml:space="preserve">and high </w:t>
      </w:r>
      <w:r w:rsidRPr="00051511">
        <w:rPr>
          <w:rFonts w:cs="Arial"/>
          <w:color w:val="000000"/>
          <w:sz w:val="24"/>
          <w:szCs w:val="24"/>
        </w:rPr>
        <w:t xml:space="preserve">school students using </w:t>
      </w:r>
      <w:r w:rsidR="00051511">
        <w:rPr>
          <w:rFonts w:cs="Arial"/>
          <w:color w:val="000000"/>
          <w:sz w:val="24"/>
          <w:szCs w:val="24"/>
        </w:rPr>
        <w:t xml:space="preserve">(among other things) </w:t>
      </w:r>
      <w:r w:rsidRPr="00051511">
        <w:rPr>
          <w:rFonts w:cs="Arial"/>
          <w:color w:val="000000"/>
          <w:sz w:val="24"/>
          <w:szCs w:val="24"/>
        </w:rPr>
        <w:t xml:space="preserve">the Sheltered Instruction Observation Protocol (SIOP) components as a guide.  The unit integrates specific strategies to support migrant students both culturally and linguistically, while maintaining rigorous Science and Engineering content standards.  </w:t>
      </w:r>
      <w:r w:rsidR="00051511">
        <w:rPr>
          <w:rFonts w:cs="Arial"/>
          <w:color w:val="000000"/>
          <w:sz w:val="24"/>
          <w:szCs w:val="24"/>
        </w:rPr>
        <w:t xml:space="preserve">Although the lesson was specifically adapted for migrant students, teachers will find the adaptations applicable to a variety of students in his/her classroom.  </w:t>
      </w:r>
    </w:p>
    <w:p w:rsidR="00051511" w:rsidRDefault="00051511" w:rsidP="008D008C">
      <w:pPr>
        <w:autoSpaceDE w:val="0"/>
        <w:autoSpaceDN w:val="0"/>
        <w:adjustRightInd w:val="0"/>
        <w:rPr>
          <w:rFonts w:cs="Arial"/>
          <w:color w:val="000000"/>
          <w:sz w:val="24"/>
          <w:szCs w:val="24"/>
        </w:rPr>
      </w:pPr>
    </w:p>
    <w:p w:rsidR="008D008C" w:rsidRPr="00051511" w:rsidRDefault="008D008C" w:rsidP="008D008C">
      <w:pPr>
        <w:autoSpaceDE w:val="0"/>
        <w:autoSpaceDN w:val="0"/>
        <w:adjustRightInd w:val="0"/>
        <w:rPr>
          <w:rFonts w:cs="Arial"/>
          <w:color w:val="000000"/>
          <w:sz w:val="24"/>
          <w:szCs w:val="24"/>
        </w:rPr>
      </w:pPr>
      <w:r w:rsidRPr="00051511">
        <w:rPr>
          <w:rFonts w:cs="Arial"/>
          <w:color w:val="000000"/>
          <w:sz w:val="24"/>
          <w:szCs w:val="24"/>
        </w:rPr>
        <w:t xml:space="preserve">The lesson uses an inquiry-based science approach with strategies and adaptations that support migrant student comprehension of </w:t>
      </w:r>
      <w:r w:rsidR="00BC3A28">
        <w:rPr>
          <w:rFonts w:cs="Arial"/>
          <w:color w:val="000000"/>
          <w:sz w:val="24"/>
          <w:szCs w:val="24"/>
        </w:rPr>
        <w:t xml:space="preserve">and access to </w:t>
      </w:r>
      <w:r w:rsidRPr="00051511">
        <w:rPr>
          <w:rFonts w:cs="Arial"/>
          <w:color w:val="000000"/>
          <w:sz w:val="24"/>
          <w:szCs w:val="24"/>
        </w:rPr>
        <w:t>the content</w:t>
      </w:r>
      <w:r w:rsidR="00BC3A28">
        <w:rPr>
          <w:rFonts w:cs="Arial"/>
          <w:color w:val="000000"/>
          <w:sz w:val="24"/>
          <w:szCs w:val="24"/>
        </w:rPr>
        <w:t xml:space="preserve"> curriculum</w:t>
      </w:r>
      <w:r w:rsidRPr="00051511">
        <w:rPr>
          <w:rFonts w:cs="Arial"/>
          <w:color w:val="000000"/>
          <w:sz w:val="24"/>
          <w:szCs w:val="24"/>
        </w:rPr>
        <w:t xml:space="preserve">.  Specific focus was given to the following components—having clear targets and assessments, using supplemental materials that support learning, adapting the content when necessary, building background by connecting the content to </w:t>
      </w:r>
      <w:r w:rsidR="004039FF">
        <w:rPr>
          <w:rFonts w:cs="Arial"/>
          <w:color w:val="000000"/>
          <w:sz w:val="24"/>
          <w:szCs w:val="24"/>
        </w:rPr>
        <w:t xml:space="preserve">prior learning and the </w:t>
      </w:r>
      <w:r w:rsidRPr="00051511">
        <w:rPr>
          <w:rFonts w:cs="Arial"/>
          <w:color w:val="000000"/>
          <w:sz w:val="24"/>
          <w:szCs w:val="24"/>
        </w:rPr>
        <w:t>migrant</w:t>
      </w:r>
      <w:r w:rsidR="004039FF">
        <w:rPr>
          <w:rFonts w:cs="Arial"/>
          <w:color w:val="000000"/>
          <w:sz w:val="24"/>
          <w:szCs w:val="24"/>
        </w:rPr>
        <w:t xml:space="preserve"> student’s life and experiences</w:t>
      </w:r>
      <w:r w:rsidRPr="00051511">
        <w:rPr>
          <w:rFonts w:cs="Arial"/>
          <w:color w:val="000000"/>
          <w:sz w:val="24"/>
          <w:szCs w:val="24"/>
        </w:rPr>
        <w:t xml:space="preserve">, emphasizing key vocabulary, making the information and academic tasks comprehensible through the use of visuals, gestures, examples, modeling, and use of primary language when needed, using strategies that support </w:t>
      </w:r>
      <w:r w:rsidR="004039FF">
        <w:rPr>
          <w:rFonts w:cs="Arial"/>
          <w:color w:val="000000"/>
          <w:sz w:val="24"/>
          <w:szCs w:val="24"/>
        </w:rPr>
        <w:t xml:space="preserve">effective </w:t>
      </w:r>
      <w:r w:rsidRPr="00051511">
        <w:rPr>
          <w:rFonts w:cs="Arial"/>
          <w:color w:val="000000"/>
          <w:sz w:val="24"/>
          <w:szCs w:val="24"/>
        </w:rPr>
        <w:t>teaching and learning, providing multiple opportunities for student interaction, and practicing and applying what is learned.</w:t>
      </w:r>
    </w:p>
    <w:p w:rsidR="008D008C" w:rsidRPr="00051511" w:rsidRDefault="008D008C" w:rsidP="008D008C">
      <w:pPr>
        <w:autoSpaceDE w:val="0"/>
        <w:autoSpaceDN w:val="0"/>
        <w:adjustRightInd w:val="0"/>
        <w:rPr>
          <w:rFonts w:cs="Arial"/>
          <w:color w:val="000000"/>
          <w:sz w:val="24"/>
          <w:szCs w:val="24"/>
        </w:rPr>
      </w:pPr>
    </w:p>
    <w:p w:rsidR="008D008C" w:rsidRPr="00051511" w:rsidRDefault="008D008C" w:rsidP="008D008C">
      <w:pPr>
        <w:rPr>
          <w:sz w:val="24"/>
          <w:szCs w:val="24"/>
        </w:rPr>
      </w:pPr>
      <w:r w:rsidRPr="00051511">
        <w:rPr>
          <w:rFonts w:cs="Arial"/>
          <w:color w:val="000000"/>
          <w:sz w:val="24"/>
          <w:szCs w:val="24"/>
        </w:rPr>
        <w:t xml:space="preserve">Teachers should encourage inquiry using a strategy modeled on the research-based science writing heuristic. </w:t>
      </w:r>
      <w:r w:rsidR="00BC3A28">
        <w:rPr>
          <w:rFonts w:cs="Arial"/>
          <w:color w:val="000000"/>
          <w:sz w:val="24"/>
          <w:szCs w:val="24"/>
        </w:rPr>
        <w:t xml:space="preserve"> </w:t>
      </w:r>
      <w:r w:rsidRPr="00051511">
        <w:rPr>
          <w:rFonts w:cs="Arial"/>
          <w:color w:val="000000"/>
          <w:sz w:val="24"/>
          <w:szCs w:val="24"/>
        </w:rPr>
        <w:t>Student work will vary in complexity and depth depending on grade level, prior knowledge, and creativity. Use the prompts liberally to encourage thought and discussion.</w:t>
      </w:r>
    </w:p>
    <w:p w:rsidR="0059697E" w:rsidRPr="00051511" w:rsidRDefault="0059697E" w:rsidP="0059697E">
      <w:pPr>
        <w:autoSpaceDE w:val="0"/>
        <w:autoSpaceDN w:val="0"/>
        <w:adjustRightInd w:val="0"/>
        <w:rPr>
          <w:rFonts w:cs="Arial"/>
          <w:color w:val="000000"/>
          <w:sz w:val="24"/>
          <w:szCs w:val="24"/>
        </w:rPr>
      </w:pPr>
    </w:p>
    <w:p w:rsidR="00D5323D" w:rsidRPr="00051511" w:rsidRDefault="00D5323D" w:rsidP="00D5323D">
      <w:pPr>
        <w:autoSpaceDE w:val="0"/>
        <w:autoSpaceDN w:val="0"/>
        <w:adjustRightInd w:val="0"/>
        <w:rPr>
          <w:rFonts w:cs="Arial"/>
          <w:b/>
          <w:color w:val="000000"/>
          <w:sz w:val="24"/>
          <w:szCs w:val="24"/>
        </w:rPr>
      </w:pPr>
      <w:r w:rsidRPr="00051511">
        <w:rPr>
          <w:rFonts w:cs="Arial"/>
          <w:b/>
          <w:color w:val="000000"/>
          <w:sz w:val="24"/>
          <w:szCs w:val="24"/>
        </w:rPr>
        <w:t>Key Vocabulary</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Prediction, evidence, mechanics, stride, calculate, trial, analyze, claim, observation, control</w:t>
      </w:r>
    </w:p>
    <w:p w:rsidR="00D5323D" w:rsidRPr="00051511" w:rsidRDefault="00D5323D" w:rsidP="00D5323D">
      <w:pPr>
        <w:autoSpaceDE w:val="0"/>
        <w:autoSpaceDN w:val="0"/>
        <w:adjustRightInd w:val="0"/>
        <w:rPr>
          <w:rFonts w:cs="Arial"/>
          <w:color w:val="000000"/>
          <w:sz w:val="24"/>
          <w:szCs w:val="24"/>
        </w:rPr>
      </w:pPr>
    </w:p>
    <w:p w:rsidR="00D5323D" w:rsidRPr="00051511" w:rsidRDefault="00D5323D" w:rsidP="00D5323D">
      <w:pPr>
        <w:autoSpaceDE w:val="0"/>
        <w:autoSpaceDN w:val="0"/>
        <w:adjustRightInd w:val="0"/>
        <w:rPr>
          <w:rFonts w:cs="Arial"/>
          <w:color w:val="000000"/>
          <w:sz w:val="24"/>
          <w:szCs w:val="24"/>
        </w:rPr>
      </w:pPr>
      <w:r w:rsidRPr="00051511">
        <w:rPr>
          <w:rFonts w:cs="Arial"/>
          <w:b/>
          <w:color w:val="000000"/>
          <w:sz w:val="24"/>
          <w:szCs w:val="24"/>
        </w:rPr>
        <w:t>Other Vocabulary</w:t>
      </w:r>
    </w:p>
    <w:p w:rsidR="00D5323D" w:rsidRPr="00051511" w:rsidRDefault="00D5323D" w:rsidP="00D5323D">
      <w:pPr>
        <w:autoSpaceDE w:val="0"/>
        <w:autoSpaceDN w:val="0"/>
        <w:adjustRightInd w:val="0"/>
        <w:rPr>
          <w:sz w:val="24"/>
          <w:szCs w:val="24"/>
        </w:rPr>
      </w:pPr>
      <w:r w:rsidRPr="00051511">
        <w:rPr>
          <w:sz w:val="24"/>
          <w:szCs w:val="24"/>
        </w:rPr>
        <w:t>Characteristics, advantage, data, length, speed, compare, related, graph, sprint, variable, investigation, table, reflect, stance phase, flight phase</w:t>
      </w:r>
    </w:p>
    <w:p w:rsidR="00D5323D" w:rsidRPr="00051511" w:rsidRDefault="00D5323D" w:rsidP="00D5323D">
      <w:pPr>
        <w:autoSpaceDE w:val="0"/>
        <w:autoSpaceDN w:val="0"/>
        <w:adjustRightInd w:val="0"/>
        <w:rPr>
          <w:sz w:val="24"/>
          <w:szCs w:val="24"/>
        </w:rPr>
      </w:pPr>
    </w:p>
    <w:p w:rsidR="00D5323D" w:rsidRPr="00051511" w:rsidRDefault="00D5323D" w:rsidP="00D5323D">
      <w:pPr>
        <w:autoSpaceDE w:val="0"/>
        <w:autoSpaceDN w:val="0"/>
        <w:adjustRightInd w:val="0"/>
        <w:rPr>
          <w:rFonts w:cs="Times New Roman"/>
          <w:b/>
          <w:sz w:val="24"/>
          <w:szCs w:val="24"/>
        </w:rPr>
      </w:pPr>
      <w:r w:rsidRPr="00051511">
        <w:rPr>
          <w:rFonts w:cs="Arial"/>
          <w:b/>
          <w:sz w:val="24"/>
          <w:szCs w:val="24"/>
        </w:rPr>
        <w:t xml:space="preserve">About the </w:t>
      </w:r>
      <w:hyperlink r:id="rId10" w:history="1">
        <w:r w:rsidRPr="008E2278">
          <w:rPr>
            <w:rStyle w:val="Hyperlink"/>
            <w:rFonts w:cs="Arial"/>
            <w:b/>
            <w:sz w:val="24"/>
            <w:szCs w:val="24"/>
          </w:rPr>
          <w:t>Video</w:t>
        </w:r>
      </w:hyperlink>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 xml:space="preserve">Mechanical engineers Dr. </w:t>
      </w:r>
      <w:proofErr w:type="spellStart"/>
      <w:r w:rsidRPr="00051511">
        <w:rPr>
          <w:rFonts w:cs="Arial"/>
          <w:color w:val="000000"/>
          <w:sz w:val="24"/>
          <w:szCs w:val="24"/>
        </w:rPr>
        <w:t>Anette</w:t>
      </w:r>
      <w:proofErr w:type="spellEnd"/>
      <w:r w:rsidRPr="00051511">
        <w:rPr>
          <w:rFonts w:cs="Arial"/>
          <w:color w:val="000000"/>
          <w:sz w:val="24"/>
          <w:szCs w:val="24"/>
        </w:rPr>
        <w:t xml:space="preserve"> Hosoi (Massachusetts Institute of Technology) and Samuel </w:t>
      </w:r>
      <w:proofErr w:type="spellStart"/>
      <w:r w:rsidRPr="00051511">
        <w:rPr>
          <w:rFonts w:cs="Arial"/>
          <w:color w:val="000000"/>
          <w:sz w:val="24"/>
          <w:szCs w:val="24"/>
        </w:rPr>
        <w:t>Hamner</w:t>
      </w:r>
      <w:proofErr w:type="spellEnd"/>
      <w:r w:rsidRPr="00051511">
        <w:rPr>
          <w:rFonts w:cs="Arial"/>
          <w:color w:val="000000"/>
          <w:sz w:val="24"/>
          <w:szCs w:val="24"/>
        </w:rPr>
        <w:t xml:space="preserve"> (Stanford University) study Usain Bolt’s physical structure to help determine how he is able to run so fast. Their ﬁndings might enable them to develop solutions for people with movement disorders or to optimize the performance of athletes.</w:t>
      </w:r>
    </w:p>
    <w:p w:rsidR="00D5323D" w:rsidRPr="00051511" w:rsidRDefault="00D5323D" w:rsidP="00D5323D">
      <w:pPr>
        <w:autoSpaceDE w:val="0"/>
        <w:autoSpaceDN w:val="0"/>
        <w:adjustRightInd w:val="0"/>
        <w:rPr>
          <w:rFonts w:cs="Times New Roman"/>
          <w:sz w:val="24"/>
          <w:szCs w:val="24"/>
        </w:rPr>
      </w:pP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0:00     0:12     Series opening</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0:13     0:59     Introducing Usain Bolt</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1:00     1:23     Annette Hosoi describing the uniqueness of Usain’s abilities</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lastRenderedPageBreak/>
        <w:t>1:24     1:58     Usain’s physical characteristics and stride length</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1:59     2:17     Usain’s physical characteristics and mass</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2:18     2:41     Inﬂuence of muscle strength on force</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 xml:space="preserve">2:42     3:23     Samuel </w:t>
      </w:r>
      <w:proofErr w:type="spellStart"/>
      <w:r w:rsidRPr="00051511">
        <w:rPr>
          <w:rFonts w:cs="Arial"/>
          <w:color w:val="000000"/>
          <w:sz w:val="24"/>
          <w:szCs w:val="24"/>
        </w:rPr>
        <w:t>Hamner’s</w:t>
      </w:r>
      <w:proofErr w:type="spellEnd"/>
      <w:r w:rsidRPr="00051511">
        <w:rPr>
          <w:rFonts w:cs="Arial"/>
          <w:color w:val="000000"/>
          <w:sz w:val="24"/>
          <w:szCs w:val="24"/>
        </w:rPr>
        <w:t xml:space="preserve"> reasons for studying Usain</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3:24     4:09     Running stance phase</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4:10     4:27     Running ﬂight phase</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 xml:space="preserve">4:28 </w:t>
      </w:r>
      <w:r w:rsidR="005131EE">
        <w:rPr>
          <w:rFonts w:cs="Arial"/>
          <w:color w:val="000000"/>
          <w:sz w:val="24"/>
          <w:szCs w:val="24"/>
        </w:rPr>
        <w:t xml:space="preserve">    4:48     Electrical signals</w:t>
      </w:r>
      <w:r w:rsidRPr="00051511">
        <w:rPr>
          <w:rFonts w:cs="Arial"/>
          <w:color w:val="000000"/>
          <w:sz w:val="24"/>
          <w:szCs w:val="24"/>
        </w:rPr>
        <w:t xml:space="preserve"> and coordination</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4:49     5:14     Everything coming together for Usain</w:t>
      </w:r>
    </w:p>
    <w:p w:rsidR="00D5323D" w:rsidRPr="00051511" w:rsidRDefault="00D5323D" w:rsidP="00D5323D">
      <w:pPr>
        <w:autoSpaceDE w:val="0"/>
        <w:autoSpaceDN w:val="0"/>
        <w:adjustRightInd w:val="0"/>
        <w:rPr>
          <w:rFonts w:cs="Arial"/>
          <w:color w:val="000000"/>
          <w:sz w:val="24"/>
          <w:szCs w:val="24"/>
        </w:rPr>
      </w:pPr>
      <w:r w:rsidRPr="00051511">
        <w:rPr>
          <w:rFonts w:cs="Arial"/>
          <w:color w:val="000000"/>
          <w:sz w:val="24"/>
          <w:szCs w:val="24"/>
        </w:rPr>
        <w:t>5:15     5:24     Closing credits</w:t>
      </w:r>
    </w:p>
    <w:p w:rsidR="00D5323D" w:rsidRPr="00051511" w:rsidRDefault="00D5323D">
      <w:pPr>
        <w:autoSpaceDE w:val="0"/>
        <w:autoSpaceDN w:val="0"/>
        <w:adjustRightInd w:val="0"/>
        <w:rPr>
          <w:sz w:val="24"/>
          <w:szCs w:val="24"/>
        </w:rPr>
      </w:pPr>
    </w:p>
    <w:p w:rsidR="00D5323D" w:rsidRPr="00051511" w:rsidRDefault="00D5323D" w:rsidP="00D5323D">
      <w:pPr>
        <w:autoSpaceDE w:val="0"/>
        <w:autoSpaceDN w:val="0"/>
        <w:adjustRightInd w:val="0"/>
        <w:rPr>
          <w:rFonts w:cs="Arial"/>
          <w:color w:val="000000"/>
          <w:sz w:val="24"/>
          <w:szCs w:val="24"/>
        </w:rPr>
      </w:pPr>
      <w:r w:rsidRPr="00051511">
        <w:rPr>
          <w:sz w:val="24"/>
          <w:szCs w:val="24"/>
        </w:rPr>
        <w:br w:type="page"/>
      </w:r>
    </w:p>
    <w:tbl>
      <w:tblPr>
        <w:tblStyle w:val="TableGrid"/>
        <w:tblW w:w="0" w:type="auto"/>
        <w:jc w:val="center"/>
        <w:tblInd w:w="108" w:type="dxa"/>
        <w:tblLook w:val="04A0" w:firstRow="1" w:lastRow="0" w:firstColumn="1" w:lastColumn="0" w:noHBand="0" w:noVBand="1"/>
      </w:tblPr>
      <w:tblGrid>
        <w:gridCol w:w="9360"/>
      </w:tblGrid>
      <w:tr w:rsidR="007C01C2" w:rsidRPr="00D92CB5" w:rsidTr="007971BD">
        <w:trPr>
          <w:jc w:val="center"/>
        </w:trPr>
        <w:tc>
          <w:tcPr>
            <w:tcW w:w="9360" w:type="dxa"/>
            <w:vAlign w:val="center"/>
          </w:tcPr>
          <w:p w:rsidR="007C01C2" w:rsidRDefault="007971BD" w:rsidP="00CC4C70">
            <w:pPr>
              <w:autoSpaceDE w:val="0"/>
              <w:autoSpaceDN w:val="0"/>
              <w:adjustRightInd w:val="0"/>
              <w:jc w:val="center"/>
              <w:rPr>
                <w:rFonts w:cs="Arial"/>
                <w:b/>
                <w:color w:val="000000"/>
                <w:sz w:val="36"/>
                <w:szCs w:val="36"/>
              </w:rPr>
            </w:pPr>
            <w:r>
              <w:rPr>
                <w:rFonts w:cs="Arial"/>
                <w:b/>
                <w:color w:val="000000"/>
                <w:sz w:val="36"/>
                <w:szCs w:val="36"/>
              </w:rPr>
              <w:lastRenderedPageBreak/>
              <w:t>Lesson Sequence</w:t>
            </w:r>
          </w:p>
          <w:p w:rsidR="0005284C" w:rsidRPr="00D92CB5" w:rsidRDefault="0005284C" w:rsidP="00CC4C70">
            <w:pPr>
              <w:autoSpaceDE w:val="0"/>
              <w:autoSpaceDN w:val="0"/>
              <w:adjustRightInd w:val="0"/>
              <w:jc w:val="center"/>
              <w:rPr>
                <w:rFonts w:cs="Arial"/>
                <w:b/>
                <w:color w:val="000000"/>
                <w:sz w:val="36"/>
                <w:szCs w:val="36"/>
              </w:rPr>
            </w:pPr>
          </w:p>
          <w:p w:rsidR="00DF2A83" w:rsidRPr="00DF2A83" w:rsidRDefault="00DF2A83" w:rsidP="00DF2A83">
            <w:pPr>
              <w:autoSpaceDE w:val="0"/>
              <w:autoSpaceDN w:val="0"/>
              <w:adjustRightInd w:val="0"/>
              <w:rPr>
                <w:rFonts w:cs="Arial"/>
                <w:b/>
                <w:sz w:val="24"/>
                <w:szCs w:val="24"/>
              </w:rPr>
            </w:pPr>
            <w:r w:rsidRPr="00DF2A83">
              <w:rPr>
                <w:rFonts w:cs="Arial"/>
                <w:b/>
                <w:sz w:val="24"/>
                <w:szCs w:val="24"/>
              </w:rPr>
              <w:t>Time</w:t>
            </w:r>
          </w:p>
          <w:p w:rsidR="00DF2A83" w:rsidRDefault="007971BD" w:rsidP="00DF2A83">
            <w:pPr>
              <w:autoSpaceDE w:val="0"/>
              <w:autoSpaceDN w:val="0"/>
              <w:adjustRightInd w:val="0"/>
              <w:rPr>
                <w:rFonts w:cs="Arial"/>
                <w:sz w:val="24"/>
                <w:szCs w:val="24"/>
              </w:rPr>
            </w:pPr>
            <w:r>
              <w:rPr>
                <w:rFonts w:cs="Arial"/>
                <w:sz w:val="24"/>
                <w:szCs w:val="24"/>
              </w:rPr>
              <w:t>The length of time it will take to complete this module will vary greatly depending on the group of students, how much scaffolding is needed, and how the teacher may choose to extend the module.</w:t>
            </w:r>
            <w:r w:rsidR="00DF2A83">
              <w:rPr>
                <w:rFonts w:cs="Arial"/>
                <w:sz w:val="24"/>
                <w:szCs w:val="24"/>
              </w:rPr>
              <w:t xml:space="preserve">  If this is the first time students have engaged in an investigation of this type, it may require more demonstration and modeling and will take longer than if students are experienced in the inquiry model.  Experienced students may move more quickly and successfully into a self-directed inquiry.  </w:t>
            </w:r>
          </w:p>
          <w:p w:rsidR="00DF2A83" w:rsidRDefault="00DF2A83" w:rsidP="00DF2A83">
            <w:pPr>
              <w:autoSpaceDE w:val="0"/>
              <w:autoSpaceDN w:val="0"/>
              <w:adjustRightInd w:val="0"/>
              <w:rPr>
                <w:rFonts w:cs="Arial"/>
                <w:sz w:val="24"/>
                <w:szCs w:val="24"/>
              </w:rPr>
            </w:pPr>
          </w:p>
          <w:p w:rsidR="00DF2A83" w:rsidRPr="00DF2A83" w:rsidRDefault="00DF2A83" w:rsidP="00DF2A83">
            <w:pPr>
              <w:autoSpaceDE w:val="0"/>
              <w:autoSpaceDN w:val="0"/>
              <w:adjustRightInd w:val="0"/>
              <w:rPr>
                <w:rFonts w:cs="Arial"/>
                <w:b/>
                <w:sz w:val="24"/>
                <w:szCs w:val="24"/>
              </w:rPr>
            </w:pPr>
            <w:r w:rsidRPr="00DF2A83">
              <w:rPr>
                <w:rFonts w:cs="Arial"/>
                <w:b/>
                <w:sz w:val="24"/>
                <w:szCs w:val="24"/>
              </w:rPr>
              <w:t>Materials</w:t>
            </w:r>
          </w:p>
          <w:p w:rsidR="00297AE8" w:rsidRDefault="00297AE8" w:rsidP="00DF2A83">
            <w:pPr>
              <w:autoSpaceDE w:val="0"/>
              <w:autoSpaceDN w:val="0"/>
              <w:adjustRightInd w:val="0"/>
              <w:rPr>
                <w:rFonts w:cs="Arial"/>
                <w:sz w:val="24"/>
                <w:szCs w:val="24"/>
              </w:rPr>
            </w:pPr>
            <w:r>
              <w:rPr>
                <w:rFonts w:cs="Arial"/>
                <w:sz w:val="24"/>
                <w:szCs w:val="24"/>
              </w:rPr>
              <w:t>Black line masters (</w:t>
            </w:r>
            <w:r w:rsidR="00DF2A83">
              <w:rPr>
                <w:rFonts w:cs="Arial"/>
                <w:sz w:val="24"/>
                <w:szCs w:val="24"/>
              </w:rPr>
              <w:t>found in the Appendices at t</w:t>
            </w:r>
            <w:r>
              <w:rPr>
                <w:rFonts w:cs="Arial"/>
                <w:sz w:val="24"/>
                <w:szCs w:val="24"/>
              </w:rPr>
              <w:t>he end of the Lesson Sequence)</w:t>
            </w:r>
          </w:p>
          <w:p w:rsidR="00C11592" w:rsidRDefault="00297AE8" w:rsidP="00DF2A83">
            <w:pPr>
              <w:autoSpaceDE w:val="0"/>
              <w:autoSpaceDN w:val="0"/>
              <w:adjustRightInd w:val="0"/>
              <w:rPr>
                <w:rFonts w:cs="Arial"/>
                <w:sz w:val="24"/>
                <w:szCs w:val="24"/>
              </w:rPr>
            </w:pPr>
            <w:r>
              <w:rPr>
                <w:rFonts w:cs="Arial"/>
                <w:sz w:val="24"/>
                <w:szCs w:val="24"/>
              </w:rPr>
              <w:t>Science notebooks</w:t>
            </w:r>
          </w:p>
          <w:p w:rsidR="00297AE8" w:rsidRDefault="00297AE8" w:rsidP="00DF2A83">
            <w:pPr>
              <w:autoSpaceDE w:val="0"/>
              <w:autoSpaceDN w:val="0"/>
              <w:adjustRightInd w:val="0"/>
              <w:rPr>
                <w:rFonts w:cs="Arial"/>
                <w:sz w:val="24"/>
                <w:szCs w:val="24"/>
              </w:rPr>
            </w:pPr>
            <w:r>
              <w:rPr>
                <w:rFonts w:cs="Arial"/>
                <w:sz w:val="24"/>
                <w:szCs w:val="24"/>
              </w:rPr>
              <w:t>Chart paper</w:t>
            </w:r>
          </w:p>
          <w:p w:rsidR="00297AE8" w:rsidRDefault="00297AE8" w:rsidP="00DF2A83">
            <w:pPr>
              <w:autoSpaceDE w:val="0"/>
              <w:autoSpaceDN w:val="0"/>
              <w:adjustRightInd w:val="0"/>
              <w:rPr>
                <w:rFonts w:cs="Arial"/>
                <w:sz w:val="24"/>
                <w:szCs w:val="24"/>
              </w:rPr>
            </w:pPr>
            <w:r>
              <w:rPr>
                <w:rFonts w:cs="Arial"/>
                <w:sz w:val="24"/>
                <w:szCs w:val="24"/>
              </w:rPr>
              <w:t>Markers</w:t>
            </w:r>
          </w:p>
          <w:p w:rsidR="00297AE8" w:rsidRDefault="00297AE8" w:rsidP="00DF2A83">
            <w:pPr>
              <w:autoSpaceDE w:val="0"/>
              <w:autoSpaceDN w:val="0"/>
              <w:adjustRightInd w:val="0"/>
              <w:rPr>
                <w:rFonts w:cs="Arial"/>
                <w:sz w:val="24"/>
                <w:szCs w:val="24"/>
              </w:rPr>
            </w:pPr>
            <w:r>
              <w:rPr>
                <w:rFonts w:cs="Arial"/>
                <w:sz w:val="24"/>
                <w:szCs w:val="24"/>
              </w:rPr>
              <w:t>Measuring tapes</w:t>
            </w:r>
          </w:p>
          <w:p w:rsidR="00297AE8" w:rsidRDefault="00297AE8" w:rsidP="00DF2A83">
            <w:pPr>
              <w:autoSpaceDE w:val="0"/>
              <w:autoSpaceDN w:val="0"/>
              <w:adjustRightInd w:val="0"/>
              <w:rPr>
                <w:rFonts w:cs="Arial"/>
                <w:sz w:val="24"/>
                <w:szCs w:val="24"/>
              </w:rPr>
            </w:pPr>
            <w:r>
              <w:rPr>
                <w:rFonts w:cs="Arial"/>
                <w:sz w:val="24"/>
                <w:szCs w:val="24"/>
              </w:rPr>
              <w:t>Timers</w:t>
            </w:r>
          </w:p>
          <w:p w:rsidR="00297AE8" w:rsidRDefault="00297AE8" w:rsidP="00DF2A83">
            <w:pPr>
              <w:autoSpaceDE w:val="0"/>
              <w:autoSpaceDN w:val="0"/>
              <w:adjustRightInd w:val="0"/>
              <w:rPr>
                <w:rFonts w:cs="Arial"/>
                <w:sz w:val="24"/>
                <w:szCs w:val="24"/>
              </w:rPr>
            </w:pPr>
            <w:r>
              <w:rPr>
                <w:rFonts w:cs="Arial"/>
                <w:sz w:val="24"/>
                <w:szCs w:val="24"/>
              </w:rPr>
              <w:t xml:space="preserve">Athlete Picture Cards (examples in Appendix </w:t>
            </w:r>
            <w:r w:rsidR="004C30E7">
              <w:rPr>
                <w:rFonts w:cs="Arial"/>
                <w:sz w:val="24"/>
                <w:szCs w:val="24"/>
              </w:rPr>
              <w:t>B)</w:t>
            </w:r>
          </w:p>
          <w:p w:rsidR="004C30E7" w:rsidRDefault="004C30E7" w:rsidP="00DF2A83">
            <w:pPr>
              <w:autoSpaceDE w:val="0"/>
              <w:autoSpaceDN w:val="0"/>
              <w:adjustRightInd w:val="0"/>
              <w:rPr>
                <w:rFonts w:cs="Arial"/>
                <w:sz w:val="24"/>
                <w:szCs w:val="24"/>
              </w:rPr>
            </w:pPr>
            <w:r>
              <w:rPr>
                <w:rFonts w:cs="Arial"/>
                <w:sz w:val="24"/>
                <w:szCs w:val="24"/>
              </w:rPr>
              <w:t>Access to internet, projector and speakers to show the video at NBC LEARN</w:t>
            </w:r>
          </w:p>
          <w:p w:rsidR="004C30E7" w:rsidRDefault="004C30E7" w:rsidP="00DF2A83">
            <w:pPr>
              <w:autoSpaceDE w:val="0"/>
              <w:autoSpaceDN w:val="0"/>
              <w:adjustRightInd w:val="0"/>
              <w:rPr>
                <w:rFonts w:cs="Arial"/>
                <w:sz w:val="24"/>
                <w:szCs w:val="24"/>
              </w:rPr>
            </w:pPr>
          </w:p>
          <w:p w:rsidR="00C11592" w:rsidRDefault="00C11592" w:rsidP="00DF2A83">
            <w:pPr>
              <w:autoSpaceDE w:val="0"/>
              <w:autoSpaceDN w:val="0"/>
              <w:adjustRightInd w:val="0"/>
              <w:rPr>
                <w:rFonts w:cs="Arial"/>
                <w:sz w:val="24"/>
                <w:szCs w:val="24"/>
              </w:rPr>
            </w:pPr>
          </w:p>
          <w:p w:rsidR="00C11592" w:rsidRPr="00C11592" w:rsidRDefault="00C11592" w:rsidP="00DF2A83">
            <w:pPr>
              <w:autoSpaceDE w:val="0"/>
              <w:autoSpaceDN w:val="0"/>
              <w:adjustRightInd w:val="0"/>
              <w:rPr>
                <w:rFonts w:cs="Arial"/>
                <w:b/>
                <w:sz w:val="24"/>
                <w:szCs w:val="24"/>
              </w:rPr>
            </w:pPr>
            <w:r w:rsidRPr="00C11592">
              <w:rPr>
                <w:rFonts w:cs="Arial"/>
                <w:b/>
                <w:sz w:val="24"/>
                <w:szCs w:val="24"/>
              </w:rPr>
              <w:t>Scaffolding and Differentiation</w:t>
            </w:r>
          </w:p>
          <w:p w:rsidR="00E55AF7" w:rsidRDefault="00DF2A83" w:rsidP="00DF2A83">
            <w:pPr>
              <w:autoSpaceDE w:val="0"/>
              <w:autoSpaceDN w:val="0"/>
              <w:adjustRightInd w:val="0"/>
              <w:rPr>
                <w:rFonts w:cs="Arial"/>
                <w:sz w:val="24"/>
                <w:szCs w:val="24"/>
              </w:rPr>
            </w:pPr>
            <w:r>
              <w:rPr>
                <w:rFonts w:cs="Arial"/>
                <w:sz w:val="24"/>
                <w:szCs w:val="24"/>
              </w:rPr>
              <w:t>Specific scaffolded s</w:t>
            </w:r>
            <w:r w:rsidR="00E55AF7" w:rsidRPr="00D92CB5">
              <w:rPr>
                <w:rFonts w:cs="Arial"/>
                <w:sz w:val="24"/>
                <w:szCs w:val="24"/>
              </w:rPr>
              <w:t xml:space="preserve">upports for migrant students are </w:t>
            </w:r>
            <w:r w:rsidR="00E55AF7" w:rsidRPr="00D92CB5">
              <w:rPr>
                <w:rFonts w:cs="Arial"/>
                <w:color w:val="C00000"/>
                <w:sz w:val="24"/>
                <w:szCs w:val="24"/>
              </w:rPr>
              <w:t>shown in red</w:t>
            </w:r>
            <w:r w:rsidR="00C11592">
              <w:rPr>
                <w:rFonts w:cs="Arial"/>
                <w:sz w:val="24"/>
                <w:szCs w:val="24"/>
              </w:rPr>
              <w:t xml:space="preserve"> throughout, but may be useful strategies for other students as well.</w:t>
            </w:r>
            <w:bookmarkStart w:id="0" w:name="_GoBack"/>
            <w:bookmarkEnd w:id="0"/>
          </w:p>
          <w:p w:rsidR="00C11592" w:rsidRPr="00DF2A83" w:rsidRDefault="00C11592" w:rsidP="00DF2A83">
            <w:pPr>
              <w:autoSpaceDE w:val="0"/>
              <w:autoSpaceDN w:val="0"/>
              <w:adjustRightInd w:val="0"/>
              <w:rPr>
                <w:rFonts w:cs="Arial"/>
                <w:sz w:val="24"/>
                <w:szCs w:val="24"/>
              </w:rPr>
            </w:pPr>
          </w:p>
        </w:tc>
      </w:tr>
      <w:tr w:rsidR="00BC3A28" w:rsidRPr="00D92CB5" w:rsidTr="007971BD">
        <w:trPr>
          <w:jc w:val="center"/>
        </w:trPr>
        <w:tc>
          <w:tcPr>
            <w:tcW w:w="9360" w:type="dxa"/>
          </w:tcPr>
          <w:p w:rsidR="00BC3A28" w:rsidRPr="00D92CB5" w:rsidRDefault="00BC3A28" w:rsidP="004B68B9">
            <w:pPr>
              <w:autoSpaceDE w:val="0"/>
              <w:autoSpaceDN w:val="0"/>
              <w:adjustRightInd w:val="0"/>
              <w:rPr>
                <w:rFonts w:cs="Arial"/>
                <w:b/>
                <w:color w:val="0000FF"/>
                <w:sz w:val="24"/>
                <w:szCs w:val="24"/>
              </w:rPr>
            </w:pPr>
            <w:r w:rsidRPr="00D92CB5">
              <w:rPr>
                <w:rFonts w:cs="Arial"/>
                <w:b/>
                <w:color w:val="0000FF"/>
                <w:sz w:val="24"/>
                <w:szCs w:val="24"/>
              </w:rPr>
              <w:t>Establish Class Expectations For Working Together</w:t>
            </w:r>
          </w:p>
          <w:p w:rsidR="00BC3A28" w:rsidRPr="00D92CB5" w:rsidRDefault="00BC3A28" w:rsidP="004B68B9">
            <w:pPr>
              <w:autoSpaceDE w:val="0"/>
              <w:autoSpaceDN w:val="0"/>
              <w:adjustRightInd w:val="0"/>
              <w:rPr>
                <w:rFonts w:cs="Arial"/>
                <w:b/>
                <w:color w:val="0000FF"/>
                <w:sz w:val="20"/>
                <w:szCs w:val="20"/>
              </w:rPr>
            </w:pPr>
          </w:p>
          <w:p w:rsidR="00BC3A28" w:rsidRDefault="00BC3A28" w:rsidP="001E1FDF">
            <w:pPr>
              <w:autoSpaceDE w:val="0"/>
              <w:autoSpaceDN w:val="0"/>
              <w:adjustRightInd w:val="0"/>
              <w:rPr>
                <w:rFonts w:cs="Arial"/>
                <w:color w:val="000000"/>
                <w:sz w:val="24"/>
                <w:szCs w:val="24"/>
              </w:rPr>
            </w:pPr>
            <w:r w:rsidRPr="00B05E23">
              <w:rPr>
                <w:rFonts w:cs="Arial"/>
                <w:color w:val="000000"/>
                <w:sz w:val="24"/>
                <w:szCs w:val="24"/>
              </w:rPr>
              <w:t xml:space="preserve">Set up classroom in table teams of 4 heterogeneous students per team.  Give teams 1 minute to come up with a team name they all agree on.  Have table teams select a team name.  Utilizing the GLAD strategy </w:t>
            </w:r>
            <w:r w:rsidRPr="001E1FDF">
              <w:rPr>
                <w:rFonts w:cs="Arial"/>
                <w:b/>
                <w:sz w:val="24"/>
                <w:szCs w:val="24"/>
              </w:rPr>
              <w:t>“T-Chart for Social Skills”</w:t>
            </w:r>
            <w:r w:rsidR="00C11592" w:rsidRPr="001E1FDF">
              <w:rPr>
                <w:rFonts w:cs="Arial"/>
                <w:sz w:val="24"/>
                <w:szCs w:val="24"/>
              </w:rPr>
              <w:t xml:space="preserve"> </w:t>
            </w:r>
            <w:r w:rsidR="001E1FDF">
              <w:rPr>
                <w:rFonts w:cs="Arial"/>
                <w:b/>
                <w:color w:val="000000"/>
                <w:sz w:val="24"/>
                <w:szCs w:val="24"/>
              </w:rPr>
              <w:t>(</w:t>
            </w:r>
            <w:r w:rsidR="00C11592" w:rsidRPr="00C11592">
              <w:rPr>
                <w:rFonts w:cs="Arial"/>
                <w:b/>
                <w:color w:val="000000"/>
                <w:sz w:val="24"/>
                <w:szCs w:val="24"/>
              </w:rPr>
              <w:t>Appendix A)</w:t>
            </w:r>
            <w:r w:rsidRPr="00B05E23">
              <w:rPr>
                <w:rFonts w:cs="Arial"/>
                <w:color w:val="000000"/>
                <w:sz w:val="24"/>
                <w:szCs w:val="24"/>
              </w:rPr>
              <w:t xml:space="preserve">, have class develop the definition for “COOPERATION” and </w:t>
            </w:r>
            <w:r w:rsidR="001E1FDF">
              <w:rPr>
                <w:rFonts w:cs="Arial"/>
                <w:color w:val="000000"/>
                <w:sz w:val="24"/>
                <w:szCs w:val="24"/>
              </w:rPr>
              <w:t xml:space="preserve">create a </w:t>
            </w:r>
            <w:r w:rsidRPr="00B05E23">
              <w:rPr>
                <w:rFonts w:cs="Arial"/>
                <w:color w:val="000000"/>
                <w:sz w:val="24"/>
                <w:szCs w:val="24"/>
              </w:rPr>
              <w:t>T-Chart description of specific cooperative behaviors—(</w:t>
            </w:r>
            <w:r w:rsidR="001E1FDF">
              <w:rPr>
                <w:rFonts w:cs="Arial"/>
                <w:color w:val="000000"/>
                <w:sz w:val="24"/>
                <w:szCs w:val="24"/>
              </w:rPr>
              <w:t xml:space="preserve">left column, what one would hear, and right column, what one would </w:t>
            </w:r>
            <w:r w:rsidRPr="00B05E23">
              <w:rPr>
                <w:rFonts w:cs="Arial"/>
                <w:color w:val="000000"/>
                <w:sz w:val="24"/>
                <w:szCs w:val="24"/>
              </w:rPr>
              <w:t>see</w:t>
            </w:r>
            <w:r w:rsidR="001E1FDF">
              <w:rPr>
                <w:rFonts w:cs="Arial"/>
                <w:color w:val="000000"/>
                <w:sz w:val="24"/>
                <w:szCs w:val="24"/>
              </w:rPr>
              <w:t>)—if students were cooperating.</w:t>
            </w:r>
            <w:r w:rsidRPr="00B05E23">
              <w:rPr>
                <w:rFonts w:cs="Arial"/>
                <w:color w:val="000000"/>
                <w:sz w:val="24"/>
                <w:szCs w:val="24"/>
              </w:rPr>
              <w:t xml:space="preserve">  </w:t>
            </w:r>
            <w:r w:rsidR="001E1FDF">
              <w:rPr>
                <w:rFonts w:cs="Arial"/>
                <w:color w:val="000000"/>
                <w:sz w:val="24"/>
                <w:szCs w:val="24"/>
              </w:rPr>
              <w:t>Be sure each</w:t>
            </w:r>
            <w:r w:rsidRPr="00B05E23">
              <w:rPr>
                <w:rFonts w:cs="Arial"/>
                <w:color w:val="000000"/>
                <w:sz w:val="24"/>
                <w:szCs w:val="24"/>
              </w:rPr>
              <w:t xml:space="preserve"> team </w:t>
            </w:r>
            <w:r w:rsidR="001E1FDF">
              <w:rPr>
                <w:rFonts w:cs="Arial"/>
                <w:color w:val="000000"/>
                <w:sz w:val="24"/>
                <w:szCs w:val="24"/>
              </w:rPr>
              <w:t xml:space="preserve">has a team name </w:t>
            </w:r>
            <w:r w:rsidRPr="00B05E23">
              <w:rPr>
                <w:rFonts w:cs="Arial"/>
                <w:color w:val="000000"/>
                <w:sz w:val="24"/>
                <w:szCs w:val="24"/>
              </w:rPr>
              <w:t xml:space="preserve">in order to give team points for </w:t>
            </w:r>
            <w:r w:rsidR="001E1FDF">
              <w:rPr>
                <w:rFonts w:cs="Arial"/>
                <w:color w:val="000000"/>
                <w:sz w:val="24"/>
                <w:szCs w:val="24"/>
              </w:rPr>
              <w:t>evidence of the cooperative behaviors during</w:t>
            </w:r>
            <w:r w:rsidRPr="00B05E23">
              <w:rPr>
                <w:rFonts w:cs="Arial"/>
                <w:color w:val="000000"/>
                <w:sz w:val="24"/>
                <w:szCs w:val="24"/>
              </w:rPr>
              <w:t xml:space="preserve"> small group activities in this lesson.</w:t>
            </w:r>
            <w:r w:rsidR="00CC11D5">
              <w:rPr>
                <w:rFonts w:cs="Arial"/>
                <w:color w:val="000000"/>
                <w:sz w:val="24"/>
                <w:szCs w:val="24"/>
              </w:rPr>
              <w:t xml:space="preserve"> </w:t>
            </w:r>
          </w:p>
          <w:p w:rsidR="007E6C67" w:rsidRPr="00D92CB5" w:rsidRDefault="007E6C67" w:rsidP="001E1FDF">
            <w:pPr>
              <w:autoSpaceDE w:val="0"/>
              <w:autoSpaceDN w:val="0"/>
              <w:adjustRightInd w:val="0"/>
              <w:rPr>
                <w:rFonts w:cs="Arial"/>
                <w:b/>
                <w:color w:val="0000FF"/>
              </w:rPr>
            </w:pPr>
          </w:p>
        </w:tc>
      </w:tr>
      <w:tr w:rsidR="00BC3A28" w:rsidRPr="00D92CB5" w:rsidTr="007971BD">
        <w:trPr>
          <w:jc w:val="center"/>
        </w:trPr>
        <w:tc>
          <w:tcPr>
            <w:tcW w:w="9360" w:type="dxa"/>
          </w:tcPr>
          <w:p w:rsidR="00BC3A28" w:rsidRPr="00D92CB5" w:rsidRDefault="00BC3A28" w:rsidP="004B68B9">
            <w:pPr>
              <w:autoSpaceDE w:val="0"/>
              <w:autoSpaceDN w:val="0"/>
              <w:adjustRightInd w:val="0"/>
              <w:rPr>
                <w:rFonts w:cs="Arial"/>
                <w:b/>
                <w:color w:val="0000FF"/>
                <w:sz w:val="24"/>
                <w:szCs w:val="24"/>
              </w:rPr>
            </w:pPr>
            <w:r w:rsidRPr="00D92CB5">
              <w:rPr>
                <w:rFonts w:cs="Arial"/>
                <w:b/>
                <w:color w:val="0000FF"/>
                <w:sz w:val="24"/>
                <w:szCs w:val="24"/>
              </w:rPr>
              <w:t>Explore Understanding</w:t>
            </w:r>
            <w:r>
              <w:rPr>
                <w:rFonts w:cs="Arial"/>
                <w:b/>
                <w:color w:val="0000FF"/>
                <w:sz w:val="24"/>
                <w:szCs w:val="24"/>
              </w:rPr>
              <w:t xml:space="preserve"> (Build B</w:t>
            </w:r>
            <w:r w:rsidRPr="00D92CB5">
              <w:rPr>
                <w:rFonts w:cs="Arial"/>
                <w:b/>
                <w:color w:val="0000FF"/>
                <w:sz w:val="24"/>
                <w:szCs w:val="24"/>
              </w:rPr>
              <w:t>ackground</w:t>
            </w:r>
            <w:r>
              <w:rPr>
                <w:rFonts w:cs="Arial"/>
                <w:b/>
                <w:color w:val="0000FF"/>
                <w:sz w:val="24"/>
                <w:szCs w:val="24"/>
              </w:rPr>
              <w:t xml:space="preserve"> and C</w:t>
            </w:r>
            <w:r w:rsidRPr="00D92CB5">
              <w:rPr>
                <w:rFonts w:cs="Arial"/>
                <w:b/>
                <w:color w:val="0000FF"/>
                <w:sz w:val="24"/>
                <w:szCs w:val="24"/>
              </w:rPr>
              <w:t>ontext)</w:t>
            </w:r>
          </w:p>
          <w:p w:rsidR="00BC3A28" w:rsidRPr="00D92CB5" w:rsidRDefault="00BC3A28" w:rsidP="004B68B9">
            <w:pPr>
              <w:autoSpaceDE w:val="0"/>
              <w:autoSpaceDN w:val="0"/>
              <w:adjustRightInd w:val="0"/>
              <w:rPr>
                <w:rFonts w:cs="Arial"/>
                <w:b/>
                <w:color w:val="0000FF"/>
                <w:sz w:val="20"/>
                <w:szCs w:val="20"/>
              </w:rPr>
            </w:pPr>
          </w:p>
          <w:p w:rsidR="00BC3A28" w:rsidRPr="00B05E23" w:rsidRDefault="00BC3A28" w:rsidP="004B68B9">
            <w:pPr>
              <w:autoSpaceDE w:val="0"/>
              <w:autoSpaceDN w:val="0"/>
              <w:adjustRightInd w:val="0"/>
              <w:rPr>
                <w:rFonts w:cs="Arial"/>
                <w:color w:val="000000"/>
                <w:sz w:val="24"/>
                <w:szCs w:val="24"/>
              </w:rPr>
            </w:pPr>
            <w:r w:rsidRPr="00B05E23">
              <w:rPr>
                <w:rFonts w:cs="Arial"/>
                <w:color w:val="000000"/>
                <w:sz w:val="24"/>
                <w:szCs w:val="24"/>
              </w:rPr>
              <w:t>Cre</w:t>
            </w:r>
            <w:r w:rsidR="006102FA">
              <w:rPr>
                <w:rFonts w:cs="Arial"/>
                <w:color w:val="000000"/>
                <w:sz w:val="24"/>
                <w:szCs w:val="24"/>
              </w:rPr>
              <w:t>ate famous athlete picture cards prior to lesson by p</w:t>
            </w:r>
            <w:r w:rsidRPr="00B05E23">
              <w:rPr>
                <w:rFonts w:cs="Arial"/>
                <w:color w:val="000000"/>
                <w:sz w:val="24"/>
                <w:szCs w:val="24"/>
              </w:rPr>
              <w:t>ut</w:t>
            </w:r>
            <w:r w:rsidR="006102FA">
              <w:rPr>
                <w:rFonts w:cs="Arial"/>
                <w:color w:val="000000"/>
                <w:sz w:val="24"/>
                <w:szCs w:val="24"/>
              </w:rPr>
              <w:t>ting</w:t>
            </w:r>
            <w:r w:rsidRPr="00B05E23">
              <w:rPr>
                <w:rFonts w:cs="Arial"/>
                <w:color w:val="000000"/>
                <w:sz w:val="24"/>
                <w:szCs w:val="24"/>
              </w:rPr>
              <w:t xml:space="preserve"> a picture of a famous athlete on one side and </w:t>
            </w:r>
            <w:r w:rsidR="006102FA">
              <w:rPr>
                <w:rFonts w:cs="Arial"/>
                <w:color w:val="000000"/>
                <w:sz w:val="24"/>
                <w:szCs w:val="24"/>
              </w:rPr>
              <w:t xml:space="preserve">the </w:t>
            </w:r>
            <w:r w:rsidRPr="00B05E23">
              <w:rPr>
                <w:rFonts w:cs="Arial"/>
                <w:color w:val="000000"/>
                <w:sz w:val="24"/>
                <w:szCs w:val="24"/>
              </w:rPr>
              <w:t>athletes profile, statistics or facts on the reverse</w:t>
            </w:r>
            <w:r w:rsidR="006102FA">
              <w:rPr>
                <w:rFonts w:cs="Arial"/>
                <w:color w:val="000000"/>
                <w:sz w:val="24"/>
                <w:szCs w:val="24"/>
              </w:rPr>
              <w:t xml:space="preserve"> side of an 8.5x11 card</w:t>
            </w:r>
            <w:r w:rsidR="00DD34A8">
              <w:rPr>
                <w:rFonts w:cs="Arial"/>
                <w:color w:val="000000"/>
                <w:sz w:val="24"/>
                <w:szCs w:val="24"/>
              </w:rPr>
              <w:t>.  Try to find</w:t>
            </w:r>
            <w:r w:rsidRPr="00B05E23">
              <w:rPr>
                <w:rFonts w:cs="Arial"/>
                <w:color w:val="000000"/>
                <w:sz w:val="24"/>
                <w:szCs w:val="24"/>
              </w:rPr>
              <w:t xml:space="preserve"> athl</w:t>
            </w:r>
            <w:r w:rsidR="006102FA">
              <w:rPr>
                <w:rFonts w:cs="Arial"/>
                <w:color w:val="000000"/>
                <w:sz w:val="24"/>
                <w:szCs w:val="24"/>
              </w:rPr>
              <w:t xml:space="preserve">etes </w:t>
            </w:r>
            <w:r w:rsidR="00DD34A8">
              <w:rPr>
                <w:rFonts w:cs="Arial"/>
                <w:color w:val="000000"/>
                <w:sz w:val="24"/>
                <w:szCs w:val="24"/>
              </w:rPr>
              <w:t xml:space="preserve">that will generate student interest and motivation and </w:t>
            </w:r>
            <w:r w:rsidR="006102FA">
              <w:rPr>
                <w:rFonts w:cs="Arial"/>
                <w:color w:val="000000"/>
                <w:sz w:val="24"/>
                <w:szCs w:val="24"/>
              </w:rPr>
              <w:t>with whom a migrant student may identify.</w:t>
            </w:r>
            <w:r w:rsidRPr="00B05E23">
              <w:rPr>
                <w:rFonts w:cs="Arial"/>
                <w:color w:val="000000"/>
                <w:sz w:val="24"/>
                <w:szCs w:val="24"/>
              </w:rPr>
              <w:t xml:space="preserve">  </w:t>
            </w:r>
            <w:r w:rsidR="00DD34A8" w:rsidRPr="009B2F22">
              <w:rPr>
                <w:rFonts w:cs="Arial"/>
                <w:b/>
                <w:color w:val="000000"/>
                <w:sz w:val="24"/>
                <w:szCs w:val="24"/>
              </w:rPr>
              <w:t>(Sample athlete picture cards are found in Appendix B.)</w:t>
            </w:r>
            <w:r w:rsidR="00DD34A8">
              <w:rPr>
                <w:rFonts w:cs="Arial"/>
                <w:color w:val="000000"/>
                <w:sz w:val="24"/>
                <w:szCs w:val="24"/>
              </w:rPr>
              <w:t xml:space="preserve">  One at a time, show the class each athlete’s picture</w:t>
            </w:r>
            <w:r w:rsidR="006102FA">
              <w:rPr>
                <w:rFonts w:cs="Arial"/>
                <w:color w:val="000000"/>
                <w:sz w:val="24"/>
                <w:szCs w:val="24"/>
              </w:rPr>
              <w:t xml:space="preserve"> and</w:t>
            </w:r>
            <w:r w:rsidR="00DD34A8">
              <w:rPr>
                <w:rFonts w:cs="Arial"/>
                <w:color w:val="000000"/>
                <w:sz w:val="24"/>
                <w:szCs w:val="24"/>
              </w:rPr>
              <w:t xml:space="preserve"> read their</w:t>
            </w:r>
            <w:r w:rsidRPr="00B05E23">
              <w:rPr>
                <w:rFonts w:cs="Arial"/>
                <w:color w:val="000000"/>
                <w:sz w:val="24"/>
                <w:szCs w:val="24"/>
              </w:rPr>
              <w:t xml:space="preserve"> profile the back</w:t>
            </w:r>
            <w:r w:rsidR="00DD34A8">
              <w:rPr>
                <w:rFonts w:cs="Arial"/>
                <w:color w:val="000000"/>
                <w:sz w:val="24"/>
                <w:szCs w:val="24"/>
              </w:rPr>
              <w:t>.  Then l</w:t>
            </w:r>
            <w:r w:rsidRPr="00B05E23">
              <w:rPr>
                <w:rFonts w:cs="Arial"/>
                <w:color w:val="000000"/>
                <w:sz w:val="24"/>
                <w:szCs w:val="24"/>
              </w:rPr>
              <w:t>et each table team cho</w:t>
            </w:r>
            <w:r w:rsidR="009B2F22">
              <w:rPr>
                <w:rFonts w:cs="Arial"/>
                <w:color w:val="000000"/>
                <w:sz w:val="24"/>
                <w:szCs w:val="24"/>
              </w:rPr>
              <w:t>ose one</w:t>
            </w:r>
            <w:r w:rsidR="00DD34A8">
              <w:rPr>
                <w:rFonts w:cs="Arial"/>
                <w:color w:val="000000"/>
                <w:sz w:val="24"/>
                <w:szCs w:val="24"/>
              </w:rPr>
              <w:t xml:space="preserve"> athlete</w:t>
            </w:r>
            <w:r w:rsidR="009B2F22">
              <w:rPr>
                <w:rFonts w:cs="Arial"/>
                <w:color w:val="000000"/>
                <w:sz w:val="24"/>
                <w:szCs w:val="24"/>
              </w:rPr>
              <w:t xml:space="preserve"> picture card</w:t>
            </w:r>
            <w:r w:rsidRPr="00B05E23">
              <w:rPr>
                <w:rFonts w:cs="Arial"/>
                <w:color w:val="000000"/>
                <w:sz w:val="24"/>
                <w:szCs w:val="24"/>
              </w:rPr>
              <w:t xml:space="preserve"> for the following activity.</w:t>
            </w:r>
          </w:p>
          <w:p w:rsidR="00BC3A28" w:rsidRPr="00B05E23" w:rsidRDefault="00BC3A28" w:rsidP="004B68B9">
            <w:pPr>
              <w:autoSpaceDE w:val="0"/>
              <w:autoSpaceDN w:val="0"/>
              <w:adjustRightInd w:val="0"/>
              <w:rPr>
                <w:rFonts w:cs="Arial"/>
                <w:color w:val="000000"/>
                <w:sz w:val="24"/>
                <w:szCs w:val="24"/>
              </w:rPr>
            </w:pPr>
          </w:p>
          <w:p w:rsidR="00422574" w:rsidRDefault="006102FA" w:rsidP="004B68B9">
            <w:pPr>
              <w:autoSpaceDE w:val="0"/>
              <w:autoSpaceDN w:val="0"/>
              <w:adjustRightInd w:val="0"/>
              <w:rPr>
                <w:rFonts w:cs="Arial"/>
                <w:color w:val="C00000"/>
                <w:sz w:val="24"/>
                <w:szCs w:val="24"/>
              </w:rPr>
            </w:pPr>
            <w:r>
              <w:rPr>
                <w:rFonts w:cs="Arial"/>
                <w:color w:val="000000"/>
                <w:sz w:val="24"/>
                <w:szCs w:val="24"/>
              </w:rPr>
              <w:lastRenderedPageBreak/>
              <w:t>Display on the board and orally d</w:t>
            </w:r>
            <w:r w:rsidR="00BC3A28" w:rsidRPr="00B05E23">
              <w:rPr>
                <w:rFonts w:cs="Arial"/>
                <w:color w:val="000000"/>
                <w:sz w:val="24"/>
                <w:szCs w:val="24"/>
              </w:rPr>
              <w:t>emonstrat</w:t>
            </w:r>
            <w:r>
              <w:rPr>
                <w:rFonts w:cs="Arial"/>
                <w:color w:val="000000"/>
                <w:sz w:val="24"/>
                <w:szCs w:val="24"/>
              </w:rPr>
              <w:t>e the following prompt:</w:t>
            </w:r>
            <w:r w:rsidR="00BC3A28" w:rsidRPr="00B05E23">
              <w:rPr>
                <w:rFonts w:cs="Arial"/>
                <w:color w:val="000000"/>
                <w:sz w:val="24"/>
                <w:szCs w:val="24"/>
              </w:rPr>
              <w:t xml:space="preserve">  “During ____(insert physical sport activity)_________, the body ____(insert a description of what the body does during this sport)___.”  </w:t>
            </w:r>
            <w:r w:rsidR="00DD34A8" w:rsidRPr="009B2F22">
              <w:rPr>
                <w:rFonts w:cs="Arial"/>
                <w:b/>
                <w:color w:val="000000"/>
                <w:sz w:val="24"/>
                <w:szCs w:val="24"/>
              </w:rPr>
              <w:t>(Appendix C)</w:t>
            </w:r>
            <w:r w:rsidR="00DD34A8">
              <w:rPr>
                <w:rFonts w:cs="Arial"/>
                <w:color w:val="000000"/>
                <w:sz w:val="24"/>
                <w:szCs w:val="24"/>
              </w:rPr>
              <w:t xml:space="preserve">  </w:t>
            </w:r>
            <w:r w:rsidR="00BC3A28" w:rsidRPr="00B05E23">
              <w:rPr>
                <w:rFonts w:cs="Arial"/>
                <w:color w:val="000000"/>
                <w:sz w:val="24"/>
                <w:szCs w:val="24"/>
              </w:rPr>
              <w:t xml:space="preserve">Example:  “What does the body do during swimming the backstroke?”  “During swimming the backstroke, the swimmer stretches their arms overhead and pulls them </w:t>
            </w:r>
            <w:r w:rsidR="00422574">
              <w:rPr>
                <w:rFonts w:cs="Arial"/>
                <w:color w:val="000000"/>
                <w:sz w:val="24"/>
                <w:szCs w:val="24"/>
              </w:rPr>
              <w:t xml:space="preserve">down </w:t>
            </w:r>
            <w:r w:rsidR="00BC3A28" w:rsidRPr="00B05E23">
              <w:rPr>
                <w:rFonts w:cs="Arial"/>
                <w:color w:val="000000"/>
                <w:sz w:val="24"/>
                <w:szCs w:val="24"/>
              </w:rPr>
              <w:t>through the water</w:t>
            </w:r>
            <w:r w:rsidR="00422574">
              <w:rPr>
                <w:rFonts w:cs="Arial"/>
                <w:color w:val="000000"/>
                <w:sz w:val="24"/>
                <w:szCs w:val="24"/>
              </w:rPr>
              <w:t xml:space="preserve"> in a circular motion</w:t>
            </w:r>
            <w:r w:rsidR="00BC3A28" w:rsidRPr="00B05E23">
              <w:rPr>
                <w:rFonts w:cs="Arial"/>
                <w:color w:val="000000"/>
                <w:sz w:val="24"/>
                <w:szCs w:val="24"/>
              </w:rPr>
              <w:t xml:space="preserve">.  The body must </w:t>
            </w:r>
            <w:r w:rsidR="00422574">
              <w:rPr>
                <w:rFonts w:cs="Arial"/>
                <w:color w:val="000000"/>
                <w:sz w:val="24"/>
                <w:szCs w:val="24"/>
              </w:rPr>
              <w:t xml:space="preserve">also </w:t>
            </w:r>
            <w:r w:rsidR="00BC3A28" w:rsidRPr="00B05E23">
              <w:rPr>
                <w:rFonts w:cs="Arial"/>
                <w:color w:val="000000"/>
                <w:sz w:val="24"/>
                <w:szCs w:val="24"/>
              </w:rPr>
              <w:t xml:space="preserve">flutter kick the feet, stay afloat face up, </w:t>
            </w:r>
            <w:r w:rsidR="009B2F22">
              <w:rPr>
                <w:rFonts w:cs="Arial"/>
                <w:color w:val="000000"/>
                <w:sz w:val="24"/>
                <w:szCs w:val="24"/>
              </w:rPr>
              <w:t>and breathe</w:t>
            </w:r>
            <w:r w:rsidR="00BC3A28" w:rsidRPr="00B05E23">
              <w:rPr>
                <w:rFonts w:cs="Arial"/>
                <w:color w:val="000000"/>
                <w:sz w:val="24"/>
                <w:szCs w:val="24"/>
              </w:rPr>
              <w:t xml:space="preserve">.”  </w:t>
            </w:r>
            <w:r w:rsidR="005131EE" w:rsidRPr="00B05E23">
              <w:rPr>
                <w:rFonts w:cs="Arial"/>
                <w:color w:val="C00000"/>
                <w:sz w:val="24"/>
                <w:szCs w:val="24"/>
              </w:rPr>
              <w:t>Use gestures while describing with words what the body do</w:t>
            </w:r>
            <w:r w:rsidR="00BC3A28" w:rsidRPr="00B05E23">
              <w:rPr>
                <w:rFonts w:cs="Arial"/>
                <w:color w:val="C00000"/>
                <w:sz w:val="24"/>
                <w:szCs w:val="24"/>
              </w:rPr>
              <w:t xml:space="preserve"> while swimming the backstroke.  Point to the written prompt on </w:t>
            </w:r>
            <w:proofErr w:type="spellStart"/>
            <w:r w:rsidR="00BC3A28" w:rsidRPr="00B05E23">
              <w:rPr>
                <w:rFonts w:cs="Arial"/>
                <w:color w:val="C00000"/>
                <w:sz w:val="24"/>
                <w:szCs w:val="24"/>
              </w:rPr>
              <w:t>on</w:t>
            </w:r>
            <w:proofErr w:type="spellEnd"/>
            <w:r w:rsidR="00BC3A28" w:rsidRPr="00B05E23">
              <w:rPr>
                <w:rFonts w:cs="Arial"/>
                <w:color w:val="C00000"/>
                <w:sz w:val="24"/>
                <w:szCs w:val="24"/>
              </w:rPr>
              <w:t xml:space="preserve"> the wall.</w:t>
            </w:r>
            <w:r w:rsidR="00422574">
              <w:rPr>
                <w:rFonts w:cs="Arial"/>
                <w:color w:val="C00000"/>
                <w:sz w:val="24"/>
                <w:szCs w:val="24"/>
              </w:rPr>
              <w:t xml:space="preserve"> </w:t>
            </w:r>
            <w:r w:rsidR="00422574" w:rsidRPr="00422574">
              <w:rPr>
                <w:rFonts w:cs="Arial"/>
                <w:sz w:val="24"/>
                <w:szCs w:val="24"/>
              </w:rPr>
              <w:t>(Appendix C)</w:t>
            </w:r>
            <w:r w:rsidR="00BC3A28" w:rsidRPr="00B05E23">
              <w:rPr>
                <w:rFonts w:cs="Arial"/>
                <w:color w:val="C00000"/>
                <w:sz w:val="24"/>
                <w:szCs w:val="24"/>
              </w:rPr>
              <w:t xml:space="preserve">  </w:t>
            </w:r>
            <w:r w:rsidR="00422574">
              <w:rPr>
                <w:rFonts w:cs="Arial"/>
                <w:color w:val="C00000"/>
                <w:sz w:val="24"/>
                <w:szCs w:val="24"/>
              </w:rPr>
              <w:t xml:space="preserve">  </w:t>
            </w:r>
          </w:p>
          <w:p w:rsidR="00422574" w:rsidRDefault="00422574" w:rsidP="004B68B9">
            <w:pPr>
              <w:autoSpaceDE w:val="0"/>
              <w:autoSpaceDN w:val="0"/>
              <w:adjustRightInd w:val="0"/>
              <w:rPr>
                <w:rFonts w:cs="Arial"/>
                <w:color w:val="C00000"/>
                <w:sz w:val="24"/>
                <w:szCs w:val="24"/>
              </w:rPr>
            </w:pPr>
          </w:p>
          <w:p w:rsidR="00422574" w:rsidRPr="002B1382" w:rsidRDefault="00422574" w:rsidP="004B68B9">
            <w:pPr>
              <w:autoSpaceDE w:val="0"/>
              <w:autoSpaceDN w:val="0"/>
              <w:adjustRightInd w:val="0"/>
              <w:rPr>
                <w:rFonts w:cs="Arial"/>
                <w:sz w:val="24"/>
                <w:szCs w:val="24"/>
              </w:rPr>
            </w:pPr>
            <w:r w:rsidRPr="002B1382">
              <w:rPr>
                <w:rFonts w:cs="Arial"/>
                <w:sz w:val="24"/>
                <w:szCs w:val="24"/>
              </w:rPr>
              <w:t xml:space="preserve">Pass out one “Athlete T-Chart” </w:t>
            </w:r>
            <w:r w:rsidRPr="002B1382">
              <w:rPr>
                <w:rFonts w:cs="Arial"/>
                <w:b/>
                <w:sz w:val="24"/>
                <w:szCs w:val="24"/>
              </w:rPr>
              <w:t>(Appendix D)</w:t>
            </w:r>
            <w:r w:rsidRPr="002B1382">
              <w:rPr>
                <w:rFonts w:cs="Arial"/>
                <w:sz w:val="24"/>
                <w:szCs w:val="24"/>
              </w:rPr>
              <w:t xml:space="preserve"> to each table team.  Go through the oral prompt again, but this time show students (on document camera or chart paper) how to fill in the left column on their athlete t-chart with the body’s responsibilities during the particular sport being demonstrated.  </w:t>
            </w:r>
            <w:r w:rsidR="002B1382" w:rsidRPr="002B1382">
              <w:rPr>
                <w:rFonts w:cs="Arial"/>
                <w:sz w:val="24"/>
                <w:szCs w:val="24"/>
              </w:rPr>
              <w:t xml:space="preserve">Use bullets and phrases </w:t>
            </w:r>
            <w:r w:rsidR="002B1382">
              <w:rPr>
                <w:rFonts w:cs="Arial"/>
                <w:sz w:val="24"/>
                <w:szCs w:val="24"/>
              </w:rPr>
              <w:t xml:space="preserve">on the t-chart </w:t>
            </w:r>
            <w:r w:rsidR="002B1382" w:rsidRPr="002B1382">
              <w:rPr>
                <w:rFonts w:cs="Arial"/>
                <w:sz w:val="24"/>
                <w:szCs w:val="24"/>
              </w:rPr>
              <w:t xml:space="preserve">rather than full sentences.  </w:t>
            </w:r>
            <w:r w:rsidR="002B1382">
              <w:rPr>
                <w:rFonts w:cs="Arial"/>
                <w:sz w:val="24"/>
                <w:szCs w:val="24"/>
              </w:rPr>
              <w:t xml:space="preserve">(See </w:t>
            </w:r>
            <w:r w:rsidR="002B1382" w:rsidRPr="002B1382">
              <w:rPr>
                <w:rFonts w:cs="Arial"/>
                <w:b/>
                <w:sz w:val="24"/>
                <w:szCs w:val="24"/>
              </w:rPr>
              <w:t>Appendix E</w:t>
            </w:r>
            <w:r w:rsidR="002B1382">
              <w:rPr>
                <w:rFonts w:cs="Arial"/>
                <w:sz w:val="24"/>
                <w:szCs w:val="24"/>
              </w:rPr>
              <w:t xml:space="preserve"> for a sample of filled in athlete t-chart.)  Do not have them write on their t</w:t>
            </w:r>
            <w:r w:rsidR="004E552B">
              <w:rPr>
                <w:rFonts w:cs="Arial"/>
                <w:sz w:val="24"/>
                <w:szCs w:val="24"/>
              </w:rPr>
              <w:t>-</w:t>
            </w:r>
            <w:r w:rsidR="002B1382">
              <w:rPr>
                <w:rFonts w:cs="Arial"/>
                <w:sz w:val="24"/>
                <w:szCs w:val="24"/>
              </w:rPr>
              <w:t>chart until next step.</w:t>
            </w:r>
          </w:p>
          <w:p w:rsidR="00422574" w:rsidRPr="002B1382" w:rsidRDefault="00422574" w:rsidP="004B68B9">
            <w:pPr>
              <w:autoSpaceDE w:val="0"/>
              <w:autoSpaceDN w:val="0"/>
              <w:adjustRightInd w:val="0"/>
              <w:rPr>
                <w:rFonts w:cs="Arial"/>
                <w:sz w:val="24"/>
                <w:szCs w:val="24"/>
              </w:rPr>
            </w:pPr>
          </w:p>
          <w:p w:rsidR="00BC3A28" w:rsidRPr="00B05E23" w:rsidRDefault="00BC3A28" w:rsidP="004B68B9">
            <w:pPr>
              <w:autoSpaceDE w:val="0"/>
              <w:autoSpaceDN w:val="0"/>
              <w:adjustRightInd w:val="0"/>
              <w:rPr>
                <w:rFonts w:cs="Arial"/>
                <w:color w:val="000000"/>
                <w:sz w:val="24"/>
                <w:szCs w:val="24"/>
              </w:rPr>
            </w:pPr>
            <w:r w:rsidRPr="00B05E23">
              <w:rPr>
                <w:rFonts w:cs="Arial"/>
                <w:color w:val="000000"/>
                <w:sz w:val="24"/>
                <w:szCs w:val="24"/>
              </w:rPr>
              <w:t xml:space="preserve">Prompt the students to think (in their heads) about the </w:t>
            </w:r>
            <w:r w:rsidR="002B1382">
              <w:rPr>
                <w:rFonts w:cs="Arial"/>
                <w:color w:val="000000"/>
                <w:sz w:val="24"/>
                <w:szCs w:val="24"/>
              </w:rPr>
              <w:t xml:space="preserve">athlete on their card.  Ask them to think about what </w:t>
            </w:r>
            <w:r w:rsidR="003010B4">
              <w:rPr>
                <w:rFonts w:cs="Arial"/>
                <w:color w:val="000000"/>
                <w:sz w:val="24"/>
                <w:szCs w:val="24"/>
              </w:rPr>
              <w:t xml:space="preserve">the body does during that sport.  </w:t>
            </w:r>
            <w:r w:rsidRPr="00B05E23">
              <w:rPr>
                <w:rFonts w:cs="Arial"/>
                <w:color w:val="000000"/>
                <w:sz w:val="24"/>
                <w:szCs w:val="24"/>
              </w:rPr>
              <w:t xml:space="preserve">After the think time, each student in the team takes a turn to share out </w:t>
            </w:r>
            <w:r w:rsidR="004E552B">
              <w:rPr>
                <w:rFonts w:cs="Arial"/>
                <w:color w:val="000000"/>
                <w:sz w:val="24"/>
                <w:szCs w:val="24"/>
              </w:rPr>
              <w:t xml:space="preserve">to the team </w:t>
            </w:r>
            <w:r w:rsidRPr="00B05E23">
              <w:rPr>
                <w:rFonts w:cs="Arial"/>
                <w:color w:val="000000"/>
                <w:sz w:val="24"/>
                <w:szCs w:val="24"/>
              </w:rPr>
              <w:t xml:space="preserve">one thing that the body does while doing that particular sport.  </w:t>
            </w:r>
            <w:r w:rsidRPr="00B05E23">
              <w:rPr>
                <w:rFonts w:cs="Arial"/>
                <w:color w:val="C00000"/>
                <w:sz w:val="24"/>
                <w:szCs w:val="24"/>
              </w:rPr>
              <w:t xml:space="preserve">Permit students to use a gesture, their primary language, or a sketch to express their thinking.  </w:t>
            </w:r>
            <w:r w:rsidR="004E552B">
              <w:rPr>
                <w:rFonts w:cs="Arial"/>
                <w:color w:val="C00000"/>
                <w:sz w:val="24"/>
                <w:szCs w:val="24"/>
              </w:rPr>
              <w:t xml:space="preserve">Sometimes a sport may be done differently in a different country, so allow for this possibility.  </w:t>
            </w:r>
            <w:r w:rsidR="0001150F">
              <w:rPr>
                <w:rFonts w:cs="Arial"/>
                <w:color w:val="000000"/>
                <w:sz w:val="24"/>
                <w:szCs w:val="24"/>
              </w:rPr>
              <w:t>A</w:t>
            </w:r>
            <w:r w:rsidRPr="00B05E23">
              <w:rPr>
                <w:rFonts w:cs="Arial"/>
                <w:color w:val="000000"/>
                <w:sz w:val="24"/>
                <w:szCs w:val="24"/>
              </w:rPr>
              <w:t>nswers are recorded in the left column of the team’s</w:t>
            </w:r>
            <w:r w:rsidR="0001150F">
              <w:rPr>
                <w:rFonts w:cs="Arial"/>
                <w:color w:val="000000"/>
                <w:sz w:val="24"/>
                <w:szCs w:val="24"/>
              </w:rPr>
              <w:t xml:space="preserve"> athlete t-chart</w:t>
            </w:r>
            <w:r w:rsidR="003010B4">
              <w:rPr>
                <w:rFonts w:cs="Arial"/>
                <w:color w:val="000000"/>
                <w:sz w:val="24"/>
                <w:szCs w:val="24"/>
              </w:rPr>
              <w:t xml:space="preserve"> by a team</w:t>
            </w:r>
            <w:r w:rsidRPr="00B05E23">
              <w:rPr>
                <w:rFonts w:cs="Arial"/>
                <w:color w:val="000000"/>
                <w:sz w:val="24"/>
                <w:szCs w:val="24"/>
              </w:rPr>
              <w:t xml:space="preserve"> recorder.</w:t>
            </w:r>
          </w:p>
          <w:p w:rsidR="00BC3A28" w:rsidRPr="00B05E23" w:rsidRDefault="00BC3A28" w:rsidP="004B68B9">
            <w:pPr>
              <w:autoSpaceDE w:val="0"/>
              <w:autoSpaceDN w:val="0"/>
              <w:adjustRightInd w:val="0"/>
              <w:rPr>
                <w:rFonts w:cs="Arial"/>
                <w:color w:val="000000"/>
                <w:sz w:val="24"/>
                <w:szCs w:val="24"/>
              </w:rPr>
            </w:pPr>
          </w:p>
          <w:p w:rsidR="001A5E6A" w:rsidRDefault="001A5E6A" w:rsidP="004B68B9">
            <w:pPr>
              <w:autoSpaceDE w:val="0"/>
              <w:autoSpaceDN w:val="0"/>
              <w:adjustRightInd w:val="0"/>
              <w:rPr>
                <w:rFonts w:cs="Arial"/>
                <w:color w:val="000000"/>
                <w:sz w:val="24"/>
                <w:szCs w:val="24"/>
              </w:rPr>
            </w:pPr>
            <w:r>
              <w:rPr>
                <w:rFonts w:cs="Arial"/>
                <w:color w:val="000000"/>
                <w:sz w:val="24"/>
                <w:szCs w:val="24"/>
              </w:rPr>
              <w:t xml:space="preserve">Go back to whole class demonstration (document camera or chart paper) and do a think aloud about what characteristics to you think an athlete needs to do that sport.  </w:t>
            </w:r>
            <w:r w:rsidRPr="00B05E23">
              <w:rPr>
                <w:rFonts w:cs="Arial"/>
                <w:color w:val="000000"/>
                <w:sz w:val="24"/>
                <w:szCs w:val="24"/>
              </w:rPr>
              <w:t xml:space="preserve">Use the prompt: “Characteristics that </w:t>
            </w:r>
            <w:r w:rsidR="009B759A">
              <w:rPr>
                <w:rFonts w:cs="Arial"/>
                <w:color w:val="000000"/>
                <w:sz w:val="24"/>
                <w:szCs w:val="24"/>
              </w:rPr>
              <w:t xml:space="preserve">(I think) </w:t>
            </w:r>
            <w:r w:rsidRPr="00B05E23">
              <w:rPr>
                <w:rFonts w:cs="Arial"/>
                <w:color w:val="000000"/>
                <w:sz w:val="24"/>
                <w:szCs w:val="24"/>
              </w:rPr>
              <w:t xml:space="preserve">may help a ___(swimmer)___ </w:t>
            </w:r>
            <w:r w:rsidR="009B759A">
              <w:rPr>
                <w:rFonts w:cs="Arial"/>
                <w:color w:val="000000"/>
                <w:sz w:val="24"/>
                <w:szCs w:val="24"/>
              </w:rPr>
              <w:t xml:space="preserve">be successful </w:t>
            </w:r>
            <w:r w:rsidRPr="00B05E23">
              <w:rPr>
                <w:rFonts w:cs="Arial"/>
                <w:color w:val="000000"/>
                <w:sz w:val="24"/>
                <w:szCs w:val="24"/>
              </w:rPr>
              <w:t xml:space="preserve">are…” </w:t>
            </w:r>
            <w:r w:rsidRPr="001A5E6A">
              <w:rPr>
                <w:rFonts w:cs="Arial"/>
                <w:b/>
                <w:color w:val="000000"/>
                <w:sz w:val="24"/>
                <w:szCs w:val="24"/>
              </w:rPr>
              <w:t>(Appendix F)</w:t>
            </w:r>
            <w:r w:rsidRPr="00B05E23">
              <w:rPr>
                <w:rFonts w:cs="Arial"/>
                <w:color w:val="000000"/>
                <w:sz w:val="24"/>
                <w:szCs w:val="24"/>
              </w:rPr>
              <w:t xml:space="preserve"> </w:t>
            </w:r>
            <w:r>
              <w:rPr>
                <w:rFonts w:cs="Arial"/>
                <w:color w:val="000000"/>
                <w:sz w:val="24"/>
                <w:szCs w:val="24"/>
              </w:rPr>
              <w:t xml:space="preserve"> As you think aloud, write your answers in bulleted form in the right hand column of the t-chart</w:t>
            </w:r>
            <w:r w:rsidR="009B759A">
              <w:rPr>
                <w:rFonts w:cs="Arial"/>
                <w:color w:val="000000"/>
                <w:sz w:val="24"/>
                <w:szCs w:val="24"/>
              </w:rPr>
              <w:t xml:space="preserve"> on the wall</w:t>
            </w:r>
            <w:r>
              <w:rPr>
                <w:rFonts w:cs="Arial"/>
                <w:color w:val="000000"/>
                <w:sz w:val="24"/>
                <w:szCs w:val="24"/>
              </w:rPr>
              <w:t>.</w:t>
            </w:r>
            <w:r w:rsidR="006555AD">
              <w:rPr>
                <w:rFonts w:cs="Arial"/>
                <w:color w:val="000000"/>
                <w:sz w:val="24"/>
                <w:szCs w:val="24"/>
              </w:rPr>
              <w:t xml:space="preserve">  </w:t>
            </w:r>
            <w:r w:rsidR="006555AD" w:rsidRPr="00B05E23">
              <w:rPr>
                <w:rFonts w:cs="Arial"/>
                <w:color w:val="000000"/>
                <w:sz w:val="24"/>
                <w:szCs w:val="24"/>
              </w:rPr>
              <w:t xml:space="preserve">You might need to supplement the discussion with additional images or demonstrations of actions involved in some sports, such as golf or discus.  </w:t>
            </w:r>
            <w:r w:rsidR="006555AD">
              <w:rPr>
                <w:rFonts w:cs="Arial"/>
                <w:color w:val="000000"/>
                <w:sz w:val="24"/>
                <w:szCs w:val="24"/>
              </w:rPr>
              <w:t>NBCLearn is a good source for video clips of other sports in their “The Science of the Summer Olympics” series and their “The Science and Engineering of the 2014 Winter Olympics” series.</w:t>
            </w:r>
          </w:p>
          <w:p w:rsidR="001A5E6A" w:rsidRDefault="001A5E6A" w:rsidP="004B68B9">
            <w:pPr>
              <w:autoSpaceDE w:val="0"/>
              <w:autoSpaceDN w:val="0"/>
              <w:adjustRightInd w:val="0"/>
              <w:rPr>
                <w:rFonts w:cs="Arial"/>
                <w:color w:val="000000"/>
                <w:sz w:val="24"/>
                <w:szCs w:val="24"/>
              </w:rPr>
            </w:pPr>
          </w:p>
          <w:p w:rsidR="00BC3A28" w:rsidRDefault="00BC3A28" w:rsidP="004B68B9">
            <w:pPr>
              <w:autoSpaceDE w:val="0"/>
              <w:autoSpaceDN w:val="0"/>
              <w:adjustRightInd w:val="0"/>
              <w:rPr>
                <w:rFonts w:cs="Arial"/>
                <w:color w:val="000000"/>
                <w:sz w:val="24"/>
                <w:szCs w:val="24"/>
              </w:rPr>
            </w:pPr>
            <w:r w:rsidRPr="00B05E23">
              <w:rPr>
                <w:rFonts w:cs="Arial"/>
                <w:color w:val="000000"/>
                <w:sz w:val="24"/>
                <w:szCs w:val="24"/>
              </w:rPr>
              <w:t xml:space="preserve">Now ask students to </w:t>
            </w:r>
            <w:r w:rsidR="001A5E6A">
              <w:rPr>
                <w:rFonts w:cs="Arial"/>
                <w:color w:val="000000"/>
                <w:sz w:val="24"/>
                <w:szCs w:val="24"/>
              </w:rPr>
              <w:t xml:space="preserve">first think, then share out </w:t>
            </w:r>
            <w:r w:rsidR="009B759A">
              <w:rPr>
                <w:rFonts w:cs="Arial"/>
                <w:color w:val="000000"/>
                <w:sz w:val="24"/>
                <w:szCs w:val="24"/>
              </w:rPr>
              <w:t xml:space="preserve">one at a time in their table teams.  They will each share one </w:t>
            </w:r>
            <w:r w:rsidRPr="00B05E23">
              <w:rPr>
                <w:rFonts w:cs="Arial"/>
                <w:color w:val="000000"/>
                <w:sz w:val="24"/>
                <w:szCs w:val="24"/>
              </w:rPr>
              <w:t>characteristics (physical or other) that mig</w:t>
            </w:r>
            <w:r w:rsidR="001A5E6A">
              <w:rPr>
                <w:rFonts w:cs="Arial"/>
                <w:color w:val="000000"/>
                <w:sz w:val="24"/>
                <w:szCs w:val="24"/>
              </w:rPr>
              <w:t>ht inﬂuence how their</w:t>
            </w:r>
            <w:r w:rsidRPr="00B05E23">
              <w:rPr>
                <w:rFonts w:cs="Arial"/>
                <w:color w:val="000000"/>
                <w:sz w:val="24"/>
                <w:szCs w:val="24"/>
              </w:rPr>
              <w:t xml:space="preserve"> </w:t>
            </w:r>
            <w:r w:rsidR="001A5E6A">
              <w:rPr>
                <w:rFonts w:cs="Arial"/>
                <w:color w:val="000000"/>
                <w:sz w:val="24"/>
                <w:szCs w:val="24"/>
              </w:rPr>
              <w:t xml:space="preserve">team’s athlete </w:t>
            </w:r>
            <w:r w:rsidRPr="00B05E23">
              <w:rPr>
                <w:rFonts w:cs="Arial"/>
                <w:color w:val="000000"/>
                <w:sz w:val="24"/>
                <w:szCs w:val="24"/>
              </w:rPr>
              <w:t xml:space="preserve">excels at his or her sport.  </w:t>
            </w:r>
            <w:r w:rsidR="006555AD" w:rsidRPr="00B05E23">
              <w:rPr>
                <w:rFonts w:cs="Arial"/>
                <w:color w:val="C00000"/>
                <w:sz w:val="24"/>
                <w:szCs w:val="24"/>
              </w:rPr>
              <w:t xml:space="preserve">Permit students to use a gesture, their primary language, or a sketch to express their thinking.  </w:t>
            </w:r>
            <w:r w:rsidR="006555AD">
              <w:rPr>
                <w:rFonts w:cs="Arial"/>
                <w:color w:val="C00000"/>
                <w:sz w:val="24"/>
                <w:szCs w:val="24"/>
              </w:rPr>
              <w:t xml:space="preserve">Sometimes a sport may be done differently in a different country, so allow for this possibility.  </w:t>
            </w:r>
            <w:r w:rsidR="006555AD">
              <w:rPr>
                <w:rFonts w:cs="Arial"/>
                <w:color w:val="000000"/>
                <w:sz w:val="24"/>
                <w:szCs w:val="24"/>
              </w:rPr>
              <w:t xml:space="preserve">A team recorder will write the answers in the right column of the team’s athlete t-chart.  </w:t>
            </w:r>
            <w:r w:rsidR="00B201F4">
              <w:rPr>
                <w:rFonts w:cs="Arial"/>
                <w:color w:val="000000"/>
                <w:sz w:val="24"/>
                <w:szCs w:val="24"/>
              </w:rPr>
              <w:t>Use</w:t>
            </w:r>
            <w:r w:rsidRPr="00B05E23">
              <w:rPr>
                <w:rFonts w:cs="Arial"/>
                <w:color w:val="000000"/>
                <w:sz w:val="24"/>
                <w:szCs w:val="24"/>
              </w:rPr>
              <w:t xml:space="preserve"> Spencer Kagan’s cooperative strategy called Numbered Heads Together </w:t>
            </w:r>
            <w:r w:rsidR="009B759A" w:rsidRPr="009B759A">
              <w:rPr>
                <w:rFonts w:cs="Arial"/>
                <w:b/>
                <w:color w:val="000000"/>
                <w:sz w:val="24"/>
                <w:szCs w:val="24"/>
              </w:rPr>
              <w:t>(Appendix G)</w:t>
            </w:r>
            <w:r w:rsidR="009B759A">
              <w:rPr>
                <w:rFonts w:cs="Arial"/>
                <w:color w:val="000000"/>
                <w:sz w:val="24"/>
                <w:szCs w:val="24"/>
              </w:rPr>
              <w:t xml:space="preserve"> </w:t>
            </w:r>
            <w:r w:rsidR="00B201F4">
              <w:rPr>
                <w:rFonts w:cs="Arial"/>
                <w:color w:val="000000"/>
                <w:sz w:val="24"/>
                <w:szCs w:val="24"/>
              </w:rPr>
              <w:t xml:space="preserve">to have the teams share out one characteristic from their t-chart that they think contributes to their athlete’s success.   This strategy helps hold every member of the team accountable for the learning.  Teams </w:t>
            </w:r>
            <w:r w:rsidRPr="00B05E23">
              <w:rPr>
                <w:rFonts w:cs="Arial"/>
                <w:color w:val="000000"/>
                <w:sz w:val="24"/>
                <w:szCs w:val="24"/>
              </w:rPr>
              <w:t xml:space="preserve">display their athlete’s picture and t-chart on </w:t>
            </w:r>
            <w:r w:rsidR="00B201F4">
              <w:rPr>
                <w:rFonts w:cs="Arial"/>
                <w:color w:val="000000"/>
                <w:sz w:val="24"/>
                <w:szCs w:val="24"/>
              </w:rPr>
              <w:t xml:space="preserve">the </w:t>
            </w:r>
            <w:r w:rsidRPr="00B05E23">
              <w:rPr>
                <w:rFonts w:cs="Arial"/>
                <w:color w:val="000000"/>
                <w:sz w:val="24"/>
                <w:szCs w:val="24"/>
              </w:rPr>
              <w:t>wall for future reference.</w:t>
            </w:r>
          </w:p>
          <w:p w:rsidR="00B201F4" w:rsidRDefault="00B201F4" w:rsidP="004B68B9">
            <w:pPr>
              <w:autoSpaceDE w:val="0"/>
              <w:autoSpaceDN w:val="0"/>
              <w:adjustRightInd w:val="0"/>
              <w:rPr>
                <w:rFonts w:cs="Arial"/>
                <w:color w:val="000000"/>
                <w:sz w:val="24"/>
                <w:szCs w:val="24"/>
              </w:rPr>
            </w:pPr>
          </w:p>
          <w:p w:rsidR="00B201F4" w:rsidRPr="00B201F4" w:rsidRDefault="00B201F4" w:rsidP="004B68B9">
            <w:pPr>
              <w:autoSpaceDE w:val="0"/>
              <w:autoSpaceDN w:val="0"/>
              <w:adjustRightInd w:val="0"/>
              <w:rPr>
                <w:rFonts w:cs="Arial"/>
                <w:color w:val="000000"/>
                <w:sz w:val="24"/>
                <w:szCs w:val="24"/>
              </w:rPr>
            </w:pPr>
            <w:r>
              <w:rPr>
                <w:rFonts w:cs="Arial"/>
                <w:color w:val="000000"/>
                <w:sz w:val="24"/>
                <w:szCs w:val="24"/>
              </w:rPr>
              <w:lastRenderedPageBreak/>
              <w:t xml:space="preserve">Teacher revisits the T-Chart for Social Skills and </w:t>
            </w:r>
            <w:r w:rsidR="00B24165">
              <w:t>asks teams one by one (using numbered heads together strategy) if their team has</w:t>
            </w:r>
            <w:r w:rsidRPr="00D31A38">
              <w:t xml:space="preserve"> </w:t>
            </w:r>
            <w:r>
              <w:t>“</w:t>
            </w:r>
            <w:r w:rsidRPr="00D31A38">
              <w:t>earned</w:t>
            </w:r>
            <w:r>
              <w:t>”</w:t>
            </w:r>
            <w:r w:rsidRPr="00D31A38">
              <w:t xml:space="preserve"> </w:t>
            </w:r>
            <w:r w:rsidR="00B24165">
              <w:t xml:space="preserve">points </w:t>
            </w:r>
            <w:r w:rsidRPr="00D31A38">
              <w:t>for ‘cooperating’ on the</w:t>
            </w:r>
            <w:r w:rsidR="00B24165">
              <w:t xml:space="preserve"> previous activity.  Team points are recorded on the team points chart that is next to the T-Chart for Social Skills.</w:t>
            </w:r>
          </w:p>
          <w:p w:rsidR="00BC3A28" w:rsidRPr="00D92CB5" w:rsidRDefault="00BC3A28" w:rsidP="004B68B9">
            <w:pPr>
              <w:autoSpaceDE w:val="0"/>
              <w:autoSpaceDN w:val="0"/>
              <w:adjustRightInd w:val="0"/>
              <w:rPr>
                <w:rFonts w:cs="Arial"/>
                <w:color w:val="000000"/>
                <w:sz w:val="20"/>
                <w:szCs w:val="20"/>
              </w:rPr>
            </w:pPr>
          </w:p>
        </w:tc>
      </w:tr>
      <w:tr w:rsidR="00BC3A28" w:rsidRPr="004D5C27" w:rsidTr="007971BD">
        <w:trPr>
          <w:jc w:val="center"/>
        </w:trPr>
        <w:tc>
          <w:tcPr>
            <w:tcW w:w="9360" w:type="dxa"/>
          </w:tcPr>
          <w:p w:rsidR="00BC3A28" w:rsidRPr="00B05E23" w:rsidRDefault="00B24165" w:rsidP="009866DD">
            <w:pPr>
              <w:autoSpaceDE w:val="0"/>
              <w:autoSpaceDN w:val="0"/>
              <w:adjustRightInd w:val="0"/>
              <w:rPr>
                <w:rFonts w:cs="Arial"/>
                <w:b/>
                <w:color w:val="0000FF"/>
                <w:sz w:val="24"/>
                <w:szCs w:val="24"/>
              </w:rPr>
            </w:pPr>
            <w:r>
              <w:rPr>
                <w:rFonts w:cs="Arial"/>
                <w:b/>
                <w:color w:val="0000FF"/>
                <w:sz w:val="24"/>
                <w:szCs w:val="24"/>
              </w:rPr>
              <w:lastRenderedPageBreak/>
              <w:t xml:space="preserve">Introduce and Assign the </w:t>
            </w:r>
            <w:r w:rsidR="00BC3A28" w:rsidRPr="00B05E23">
              <w:rPr>
                <w:rFonts w:cs="Arial"/>
                <w:b/>
                <w:color w:val="0000FF"/>
                <w:sz w:val="24"/>
                <w:szCs w:val="24"/>
              </w:rPr>
              <w:t>Home School Connection</w:t>
            </w:r>
          </w:p>
          <w:p w:rsidR="006555AD" w:rsidRPr="006555AD" w:rsidRDefault="00B24165" w:rsidP="009866DD">
            <w:pPr>
              <w:autoSpaceDE w:val="0"/>
              <w:autoSpaceDN w:val="0"/>
              <w:adjustRightInd w:val="0"/>
              <w:rPr>
                <w:rFonts w:cs="Arial"/>
                <w:color w:val="000000"/>
                <w:sz w:val="24"/>
                <w:szCs w:val="24"/>
              </w:rPr>
            </w:pPr>
            <w:r>
              <w:rPr>
                <w:rFonts w:cs="Arial"/>
                <w:color w:val="000000"/>
                <w:sz w:val="24"/>
                <w:szCs w:val="24"/>
              </w:rPr>
              <w:t>Pass out the Home-School C</w:t>
            </w:r>
            <w:r w:rsidR="00DA0695">
              <w:rPr>
                <w:rFonts w:cs="Arial"/>
                <w:color w:val="000000"/>
                <w:sz w:val="24"/>
                <w:szCs w:val="24"/>
              </w:rPr>
              <w:t xml:space="preserve">onnection </w:t>
            </w:r>
            <w:r w:rsidR="00DA0695" w:rsidRPr="00DA0695">
              <w:rPr>
                <w:rFonts w:cs="Arial"/>
                <w:b/>
                <w:color w:val="000000"/>
                <w:sz w:val="24"/>
                <w:szCs w:val="24"/>
              </w:rPr>
              <w:t>(Appendix H)</w:t>
            </w:r>
            <w:r w:rsidR="00DA0695">
              <w:rPr>
                <w:rFonts w:cs="Arial"/>
                <w:color w:val="000000"/>
                <w:sz w:val="24"/>
                <w:szCs w:val="24"/>
              </w:rPr>
              <w:t xml:space="preserve"> to every student</w:t>
            </w:r>
            <w:r>
              <w:rPr>
                <w:rFonts w:cs="Arial"/>
                <w:color w:val="000000"/>
                <w:sz w:val="24"/>
                <w:szCs w:val="24"/>
              </w:rPr>
              <w:t>.  Tell students that they need to go home tonight and talk to their parents (or other adult living at home) about their parent’s favorite athlete</w:t>
            </w:r>
            <w:r w:rsidR="006555AD">
              <w:rPr>
                <w:rFonts w:cs="Arial"/>
                <w:color w:val="000000"/>
                <w:sz w:val="24"/>
                <w:szCs w:val="24"/>
              </w:rPr>
              <w:t xml:space="preserve"> or any athlete they may know of</w:t>
            </w:r>
            <w:r>
              <w:rPr>
                <w:rFonts w:cs="Arial"/>
                <w:color w:val="000000"/>
                <w:sz w:val="24"/>
                <w:szCs w:val="24"/>
              </w:rPr>
              <w:t xml:space="preserve">.  </w:t>
            </w:r>
            <w:r w:rsidR="00BC3A28" w:rsidRPr="00B05E23">
              <w:rPr>
                <w:rFonts w:cs="Arial"/>
                <w:color w:val="000000"/>
                <w:sz w:val="24"/>
                <w:szCs w:val="24"/>
              </w:rPr>
              <w:t xml:space="preserve">Have students </w:t>
            </w:r>
            <w:r w:rsidR="006555AD">
              <w:rPr>
                <w:rFonts w:cs="Arial"/>
                <w:color w:val="000000"/>
                <w:sz w:val="24"/>
                <w:szCs w:val="24"/>
              </w:rPr>
              <w:t xml:space="preserve">ask the parent to tell them what </w:t>
            </w:r>
            <w:r w:rsidR="00BC3A28" w:rsidRPr="00B05E23">
              <w:rPr>
                <w:rFonts w:cs="Arial"/>
                <w:color w:val="000000"/>
                <w:sz w:val="24"/>
                <w:szCs w:val="24"/>
              </w:rPr>
              <w:t>body mechanics they think are involved in that sport, as well as wh</w:t>
            </w:r>
            <w:r w:rsidR="006555AD">
              <w:rPr>
                <w:rFonts w:cs="Arial"/>
                <w:color w:val="000000"/>
                <w:sz w:val="24"/>
                <w:szCs w:val="24"/>
              </w:rPr>
              <w:t>at physical characteristics the parent</w:t>
            </w:r>
            <w:r w:rsidR="00BC3A28" w:rsidRPr="00B05E23">
              <w:rPr>
                <w:rFonts w:cs="Arial"/>
                <w:color w:val="000000"/>
                <w:sz w:val="24"/>
                <w:szCs w:val="24"/>
              </w:rPr>
              <w:t xml:space="preserve"> think</w:t>
            </w:r>
            <w:r w:rsidR="006555AD">
              <w:rPr>
                <w:rFonts w:cs="Arial"/>
                <w:color w:val="000000"/>
                <w:sz w:val="24"/>
                <w:szCs w:val="24"/>
              </w:rPr>
              <w:t>s</w:t>
            </w:r>
            <w:r w:rsidR="00BC3A28" w:rsidRPr="00B05E23">
              <w:rPr>
                <w:rFonts w:cs="Arial"/>
                <w:color w:val="000000"/>
                <w:sz w:val="24"/>
                <w:szCs w:val="24"/>
              </w:rPr>
              <w:t xml:space="preserve"> are needed to excel in that sport.</w:t>
            </w:r>
            <w:r w:rsidR="006555AD">
              <w:rPr>
                <w:rFonts w:cs="Arial"/>
                <w:color w:val="000000"/>
                <w:sz w:val="24"/>
                <w:szCs w:val="24"/>
              </w:rPr>
              <w:t xml:space="preserve">  Students will record the parent’s responses on the Home-School Connection and bring it back to school to share with the class.  </w:t>
            </w:r>
            <w:r w:rsidR="00DA0695">
              <w:rPr>
                <w:rFonts w:cs="Arial"/>
                <w:color w:val="000000"/>
                <w:sz w:val="24"/>
                <w:szCs w:val="24"/>
              </w:rPr>
              <w:t xml:space="preserve">The next morning, use numbered heads together and have someone from each team share out what their family member said.  The home-school connections are turned in and team (bonus) points are given when all members of the team have turned in their assignment (cooperation).  If someone is missing an assignment, they can bring it in tomorrow and the bonus points will be given at that time. </w:t>
            </w:r>
          </w:p>
          <w:p w:rsidR="00BC3A28" w:rsidRPr="004D5C27" w:rsidRDefault="00BC3A28" w:rsidP="009866DD">
            <w:pPr>
              <w:autoSpaceDE w:val="0"/>
              <w:autoSpaceDN w:val="0"/>
              <w:adjustRightInd w:val="0"/>
              <w:rPr>
                <w:rFonts w:cs="Arial"/>
                <w:sz w:val="24"/>
                <w:szCs w:val="24"/>
              </w:rPr>
            </w:pPr>
          </w:p>
        </w:tc>
      </w:tr>
      <w:tr w:rsidR="00BC3A28" w:rsidRPr="00B05E23" w:rsidTr="007971BD">
        <w:trPr>
          <w:jc w:val="center"/>
        </w:trPr>
        <w:tc>
          <w:tcPr>
            <w:tcW w:w="9360" w:type="dxa"/>
          </w:tcPr>
          <w:p w:rsidR="00BC3A28" w:rsidRPr="00B05E23" w:rsidRDefault="00BC3A28" w:rsidP="009866DD">
            <w:pPr>
              <w:autoSpaceDE w:val="0"/>
              <w:autoSpaceDN w:val="0"/>
              <w:adjustRightInd w:val="0"/>
              <w:rPr>
                <w:rFonts w:cs="Arial"/>
                <w:b/>
                <w:color w:val="0000FF"/>
                <w:sz w:val="24"/>
                <w:szCs w:val="24"/>
              </w:rPr>
            </w:pPr>
            <w:r w:rsidRPr="00B05E23">
              <w:rPr>
                <w:rFonts w:cs="Arial"/>
                <w:b/>
                <w:color w:val="0000FF"/>
                <w:sz w:val="24"/>
                <w:szCs w:val="24"/>
              </w:rPr>
              <w:t>Direct Vocabulary Instruction</w:t>
            </w:r>
            <w:r>
              <w:rPr>
                <w:rFonts w:cs="Arial"/>
                <w:b/>
                <w:color w:val="0000FF"/>
                <w:sz w:val="24"/>
                <w:szCs w:val="24"/>
              </w:rPr>
              <w:t>—Introduce Key Vocabulary</w:t>
            </w:r>
          </w:p>
          <w:p w:rsidR="00CC11D5" w:rsidRDefault="00BC3A28" w:rsidP="009866DD">
            <w:pPr>
              <w:autoSpaceDE w:val="0"/>
              <w:autoSpaceDN w:val="0"/>
              <w:adjustRightInd w:val="0"/>
              <w:rPr>
                <w:rFonts w:cs="Arial"/>
                <w:sz w:val="24"/>
                <w:szCs w:val="24"/>
              </w:rPr>
            </w:pPr>
            <w:r>
              <w:rPr>
                <w:rFonts w:cs="Arial"/>
                <w:sz w:val="24"/>
                <w:szCs w:val="24"/>
              </w:rPr>
              <w:t xml:space="preserve">Provide students with a student friendly definition for the key vocabulary </w:t>
            </w:r>
            <w:r w:rsidR="00DA0695">
              <w:rPr>
                <w:rFonts w:cs="Arial"/>
                <w:sz w:val="24"/>
                <w:szCs w:val="24"/>
              </w:rPr>
              <w:t xml:space="preserve">words of the module </w:t>
            </w:r>
            <w:r>
              <w:rPr>
                <w:rFonts w:cs="Arial"/>
                <w:sz w:val="24"/>
                <w:szCs w:val="24"/>
              </w:rPr>
              <w:t>and a sentence that describes how each word is used (the context</w:t>
            </w:r>
            <w:r w:rsidR="00DA0695">
              <w:rPr>
                <w:rFonts w:cs="Arial"/>
                <w:sz w:val="24"/>
                <w:szCs w:val="24"/>
              </w:rPr>
              <w:t xml:space="preserve"> </w:t>
            </w:r>
            <w:r>
              <w:rPr>
                <w:rFonts w:cs="Arial"/>
                <w:sz w:val="24"/>
                <w:szCs w:val="24"/>
              </w:rPr>
              <w:t>in this particular Science/Engineering module</w:t>
            </w:r>
            <w:r w:rsidR="00DA0695">
              <w:rPr>
                <w:rFonts w:cs="Arial"/>
                <w:sz w:val="24"/>
                <w:szCs w:val="24"/>
              </w:rPr>
              <w:t>)</w:t>
            </w:r>
            <w:r w:rsidR="0001244D">
              <w:rPr>
                <w:rFonts w:cs="Arial"/>
                <w:sz w:val="24"/>
                <w:szCs w:val="24"/>
              </w:rPr>
              <w:t xml:space="preserve">.  </w:t>
            </w:r>
            <w:r w:rsidRPr="0001244D">
              <w:rPr>
                <w:rFonts w:cs="Arial"/>
                <w:b/>
                <w:sz w:val="24"/>
                <w:szCs w:val="24"/>
              </w:rPr>
              <w:t xml:space="preserve">Appendix </w:t>
            </w:r>
            <w:r w:rsidR="0001244D">
              <w:rPr>
                <w:rFonts w:cs="Arial"/>
                <w:b/>
                <w:sz w:val="24"/>
                <w:szCs w:val="24"/>
              </w:rPr>
              <w:t>I</w:t>
            </w:r>
            <w:r w:rsidR="0001244D">
              <w:rPr>
                <w:rFonts w:cs="Arial"/>
                <w:sz w:val="24"/>
                <w:szCs w:val="24"/>
              </w:rPr>
              <w:t xml:space="preserve"> #1 and #2 describes the process for introducing </w:t>
            </w:r>
            <w:r w:rsidR="008F7CF6">
              <w:rPr>
                <w:rFonts w:cs="Arial"/>
                <w:sz w:val="24"/>
                <w:szCs w:val="24"/>
              </w:rPr>
              <w:t xml:space="preserve">contextualized </w:t>
            </w:r>
            <w:r w:rsidR="0001244D">
              <w:rPr>
                <w:rFonts w:cs="Arial"/>
                <w:sz w:val="24"/>
                <w:szCs w:val="24"/>
              </w:rPr>
              <w:t xml:space="preserve">key words and providing a student friendly definition.  </w:t>
            </w:r>
          </w:p>
          <w:p w:rsidR="00CC11D5" w:rsidRDefault="00CC11D5" w:rsidP="009866DD">
            <w:pPr>
              <w:autoSpaceDE w:val="0"/>
              <w:autoSpaceDN w:val="0"/>
              <w:adjustRightInd w:val="0"/>
              <w:rPr>
                <w:rFonts w:cs="Arial"/>
                <w:sz w:val="24"/>
                <w:szCs w:val="24"/>
              </w:rPr>
            </w:pPr>
          </w:p>
          <w:p w:rsidR="00BC3A28" w:rsidRPr="00CC11D5" w:rsidRDefault="00CC11D5" w:rsidP="00CC11D5">
            <w:pPr>
              <w:autoSpaceDE w:val="0"/>
              <w:autoSpaceDN w:val="0"/>
              <w:adjustRightInd w:val="0"/>
              <w:rPr>
                <w:rFonts w:cs="Arial"/>
                <w:b/>
                <w:color w:val="0000FF"/>
                <w:sz w:val="24"/>
                <w:szCs w:val="24"/>
              </w:rPr>
            </w:pPr>
            <w:r>
              <w:rPr>
                <w:rFonts w:cs="Arial"/>
                <w:sz w:val="24"/>
                <w:szCs w:val="24"/>
              </w:rPr>
              <w:t xml:space="preserve">Have students enter vocabulary into their science notebooks. </w:t>
            </w:r>
            <w:r>
              <w:rPr>
                <w:rFonts w:cs="Arial"/>
                <w:b/>
                <w:sz w:val="24"/>
                <w:szCs w:val="24"/>
              </w:rPr>
              <w:t>(Appendix O)</w:t>
            </w:r>
          </w:p>
        </w:tc>
      </w:tr>
      <w:tr w:rsidR="00BC3A28" w:rsidRPr="00D92CB5" w:rsidTr="007971BD">
        <w:trPr>
          <w:jc w:val="center"/>
        </w:trPr>
        <w:tc>
          <w:tcPr>
            <w:tcW w:w="9360" w:type="dxa"/>
          </w:tcPr>
          <w:p w:rsidR="00BC3A28" w:rsidRDefault="00BC3A28" w:rsidP="004B68B9">
            <w:pPr>
              <w:autoSpaceDE w:val="0"/>
              <w:autoSpaceDN w:val="0"/>
              <w:adjustRightInd w:val="0"/>
              <w:rPr>
                <w:rFonts w:cs="Arial"/>
                <w:b/>
                <w:color w:val="0000FF"/>
                <w:sz w:val="24"/>
                <w:szCs w:val="24"/>
              </w:rPr>
            </w:pPr>
            <w:r w:rsidRPr="00D92CB5">
              <w:rPr>
                <w:rFonts w:cs="Arial"/>
                <w:b/>
                <w:color w:val="0000FF"/>
                <w:sz w:val="24"/>
                <w:szCs w:val="24"/>
              </w:rPr>
              <w:t>Continue to Explore Understanding</w:t>
            </w:r>
          </w:p>
          <w:p w:rsidR="00BC3A28" w:rsidRDefault="00BC3A28" w:rsidP="004B68B9">
            <w:pPr>
              <w:autoSpaceDE w:val="0"/>
              <w:autoSpaceDN w:val="0"/>
              <w:adjustRightInd w:val="0"/>
              <w:rPr>
                <w:rFonts w:cs="Arial"/>
                <w:color w:val="000000"/>
                <w:sz w:val="24"/>
                <w:szCs w:val="24"/>
              </w:rPr>
            </w:pPr>
            <w:r w:rsidRPr="008F7CF6">
              <w:rPr>
                <w:rFonts w:cs="Arial"/>
                <w:sz w:val="24"/>
                <w:szCs w:val="24"/>
              </w:rPr>
              <w:t>Show the video SOTSO: The Biomechanics of Usain Bolt at</w:t>
            </w:r>
            <w:r w:rsidRPr="008F7CF6">
              <w:rPr>
                <w:rFonts w:cs="Arial"/>
                <w:sz w:val="20"/>
                <w:szCs w:val="20"/>
              </w:rPr>
              <w:t xml:space="preserve"> </w:t>
            </w:r>
            <w:hyperlink r:id="rId11" w:history="1">
              <w:r w:rsidRPr="008F7CF6">
                <w:rPr>
                  <w:rStyle w:val="Hyperlink"/>
                  <w:rFonts w:cs="Arial"/>
                  <w:sz w:val="24"/>
                  <w:szCs w:val="24"/>
                </w:rPr>
                <w:t>http://www.nbclearn.com/portal/site/learn/science-of-the-summer-olympics</w:t>
              </w:r>
            </w:hyperlink>
          </w:p>
          <w:p w:rsidR="00BC3A28" w:rsidRPr="00D92CB5" w:rsidRDefault="00BC3A28" w:rsidP="004B68B9">
            <w:pPr>
              <w:autoSpaceDE w:val="0"/>
              <w:autoSpaceDN w:val="0"/>
              <w:adjustRightInd w:val="0"/>
              <w:rPr>
                <w:rFonts w:cs="Arial"/>
                <w:color w:val="000000"/>
                <w:sz w:val="10"/>
                <w:szCs w:val="10"/>
              </w:rPr>
            </w:pPr>
          </w:p>
          <w:p w:rsidR="00BC3A28" w:rsidRPr="00D31A38" w:rsidRDefault="00BC3A28" w:rsidP="004B68B9">
            <w:pPr>
              <w:autoSpaceDE w:val="0"/>
              <w:autoSpaceDN w:val="0"/>
              <w:adjustRightInd w:val="0"/>
              <w:rPr>
                <w:rFonts w:cs="Arial"/>
                <w:color w:val="C00000"/>
                <w:sz w:val="24"/>
                <w:szCs w:val="24"/>
              </w:rPr>
            </w:pPr>
            <w:r w:rsidRPr="00D31A38">
              <w:rPr>
                <w:rFonts w:cs="Arial"/>
                <w:color w:val="C00000"/>
                <w:sz w:val="24"/>
                <w:szCs w:val="24"/>
              </w:rPr>
              <w:t>To support non-English proficient migrant students, make available a printed transcript of the video</w:t>
            </w:r>
            <w:r w:rsidR="008F7CF6">
              <w:rPr>
                <w:rFonts w:cs="Arial"/>
                <w:color w:val="C00000"/>
                <w:sz w:val="24"/>
                <w:szCs w:val="24"/>
              </w:rPr>
              <w:t xml:space="preserve"> which is available at the NBCLearn website above</w:t>
            </w:r>
            <w:r w:rsidRPr="00D31A38">
              <w:rPr>
                <w:rFonts w:cs="Arial"/>
                <w:color w:val="C00000"/>
                <w:sz w:val="24"/>
                <w:szCs w:val="24"/>
              </w:rPr>
              <w:t>. Click the “Transcript” tab on the side of the video window, then copy and paste into a document for printing/student reference.  If needed, translate the video transcript document into the students’ primary language.  If student is not literate in his/her primary language, have someone read the translated transcript to the student in their primary language.  Create a VOD cast of the transcript for students to click on and listen to.</w:t>
            </w:r>
          </w:p>
          <w:p w:rsidR="00BC3A28" w:rsidRPr="00D31A38" w:rsidRDefault="00BC3A28" w:rsidP="004B68B9">
            <w:pPr>
              <w:autoSpaceDE w:val="0"/>
              <w:autoSpaceDN w:val="0"/>
              <w:adjustRightInd w:val="0"/>
              <w:rPr>
                <w:rFonts w:cs="Arial"/>
                <w:color w:val="000000"/>
                <w:sz w:val="24"/>
                <w:szCs w:val="24"/>
              </w:rPr>
            </w:pPr>
          </w:p>
          <w:p w:rsidR="00560FB7" w:rsidRDefault="00BC3A28" w:rsidP="004B68B9">
            <w:pPr>
              <w:autoSpaceDE w:val="0"/>
              <w:autoSpaceDN w:val="0"/>
              <w:adjustRightInd w:val="0"/>
              <w:rPr>
                <w:rFonts w:cs="Arial"/>
                <w:color w:val="000000"/>
                <w:sz w:val="24"/>
                <w:szCs w:val="24"/>
              </w:rPr>
            </w:pPr>
            <w:r w:rsidRPr="00D31A38">
              <w:rPr>
                <w:rFonts w:cs="Arial"/>
                <w:color w:val="000000"/>
                <w:sz w:val="24"/>
                <w:szCs w:val="24"/>
              </w:rPr>
              <w:t xml:space="preserve">Ask the students to focus on Usain’s physical characteristics while watching the video.  Stop the video at 1:37 and ask students to turn to their table partners and make predictions about how Usain’s height gives him an advantage.  Provide the oral frame that you want students to use while they orally share.  Example: “In my opinion, Usain’s height gives him an advantage because…”  </w:t>
            </w:r>
            <w:r w:rsidR="00560FB7" w:rsidRPr="00560FB7">
              <w:rPr>
                <w:rFonts w:cs="Arial"/>
                <w:b/>
                <w:color w:val="000000"/>
                <w:sz w:val="24"/>
                <w:szCs w:val="24"/>
              </w:rPr>
              <w:t>(Appendix J)</w:t>
            </w:r>
            <w:r w:rsidR="00560FB7">
              <w:rPr>
                <w:rFonts w:cs="Arial"/>
                <w:color w:val="000000"/>
                <w:sz w:val="24"/>
                <w:szCs w:val="24"/>
              </w:rPr>
              <w:t xml:space="preserve">  </w:t>
            </w:r>
            <w:r w:rsidRPr="00D31A38">
              <w:rPr>
                <w:rFonts w:cs="Arial"/>
                <w:color w:val="000000"/>
                <w:sz w:val="24"/>
                <w:szCs w:val="24"/>
              </w:rPr>
              <w:t xml:space="preserve">Give students 1 minute to think of their prediction and 2 minutes to share their predictions orally in their table teams.  </w:t>
            </w:r>
            <w:r w:rsidR="00560FB7" w:rsidRPr="00B05E23">
              <w:rPr>
                <w:rFonts w:cs="Arial"/>
                <w:color w:val="C00000"/>
                <w:sz w:val="24"/>
                <w:szCs w:val="24"/>
              </w:rPr>
              <w:t xml:space="preserve">Permit students to use a gesture, their primary language, </w:t>
            </w:r>
            <w:r w:rsidR="00560FB7">
              <w:rPr>
                <w:rFonts w:cs="Arial"/>
                <w:color w:val="C00000"/>
                <w:sz w:val="24"/>
                <w:szCs w:val="24"/>
              </w:rPr>
              <w:t xml:space="preserve">a word or phrase instead of a complete sentence, </w:t>
            </w:r>
            <w:r w:rsidR="00560FB7" w:rsidRPr="00B05E23">
              <w:rPr>
                <w:rFonts w:cs="Arial"/>
                <w:color w:val="C00000"/>
                <w:sz w:val="24"/>
                <w:szCs w:val="24"/>
              </w:rPr>
              <w:t>or a sketch to express their thinking.</w:t>
            </w:r>
          </w:p>
          <w:p w:rsidR="00560FB7" w:rsidRDefault="00560FB7" w:rsidP="004B68B9">
            <w:pPr>
              <w:autoSpaceDE w:val="0"/>
              <w:autoSpaceDN w:val="0"/>
              <w:adjustRightInd w:val="0"/>
              <w:rPr>
                <w:rFonts w:cs="Arial"/>
                <w:color w:val="000000"/>
                <w:sz w:val="24"/>
                <w:szCs w:val="24"/>
              </w:rPr>
            </w:pPr>
          </w:p>
          <w:p w:rsidR="00BC3A28" w:rsidRPr="00D31A38" w:rsidRDefault="00BC3A28" w:rsidP="004B68B9">
            <w:pPr>
              <w:autoSpaceDE w:val="0"/>
              <w:autoSpaceDN w:val="0"/>
              <w:adjustRightInd w:val="0"/>
              <w:rPr>
                <w:rFonts w:cs="Arial"/>
                <w:color w:val="000000"/>
                <w:sz w:val="24"/>
                <w:szCs w:val="24"/>
              </w:rPr>
            </w:pPr>
            <w:r w:rsidRPr="00D31A38">
              <w:rPr>
                <w:rFonts w:cs="Arial"/>
                <w:color w:val="000000"/>
                <w:sz w:val="24"/>
                <w:szCs w:val="24"/>
              </w:rPr>
              <w:t xml:space="preserve">As the video is resumed, encourage students to jot down notes about Usain’s physical </w:t>
            </w:r>
            <w:r w:rsidRPr="00D31A38">
              <w:rPr>
                <w:rFonts w:cs="Arial"/>
                <w:color w:val="000000"/>
                <w:sz w:val="24"/>
                <w:szCs w:val="24"/>
              </w:rPr>
              <w:lastRenderedPageBreak/>
              <w:t xml:space="preserve">structure.  After the video concludes, show the following question prompts on screen.  </w:t>
            </w:r>
            <w:r w:rsidR="00711293" w:rsidRPr="00711293">
              <w:rPr>
                <w:rFonts w:cs="Arial"/>
                <w:b/>
                <w:color w:val="000000"/>
                <w:sz w:val="24"/>
                <w:szCs w:val="24"/>
              </w:rPr>
              <w:t>(Appendix K)</w:t>
            </w:r>
            <w:r w:rsidR="00711293">
              <w:rPr>
                <w:rFonts w:cs="Arial"/>
                <w:color w:val="000000"/>
                <w:sz w:val="24"/>
                <w:szCs w:val="24"/>
              </w:rPr>
              <w:t xml:space="preserve">  </w:t>
            </w:r>
            <w:r w:rsidRPr="00D31A38">
              <w:rPr>
                <w:rFonts w:cs="Arial"/>
                <w:color w:val="000000"/>
                <w:sz w:val="24"/>
                <w:szCs w:val="24"/>
              </w:rPr>
              <w:t xml:space="preserve">Go through </w:t>
            </w:r>
            <w:r w:rsidR="00711293">
              <w:rPr>
                <w:rFonts w:cs="Arial"/>
                <w:color w:val="000000"/>
                <w:sz w:val="24"/>
                <w:szCs w:val="24"/>
              </w:rPr>
              <w:t xml:space="preserve">each of </w:t>
            </w:r>
            <w:r w:rsidRPr="00D31A38">
              <w:rPr>
                <w:rFonts w:cs="Arial"/>
                <w:color w:val="000000"/>
                <w:sz w:val="24"/>
                <w:szCs w:val="24"/>
              </w:rPr>
              <w:t xml:space="preserve">the prompts verbally first, </w:t>
            </w:r>
            <w:r w:rsidRPr="00D31A38">
              <w:rPr>
                <w:rFonts w:cs="Arial"/>
                <w:color w:val="C00000"/>
                <w:sz w:val="24"/>
                <w:szCs w:val="24"/>
              </w:rPr>
              <w:t>gesturing when possible for comprehension.</w:t>
            </w:r>
            <w:r w:rsidRPr="00D31A38">
              <w:rPr>
                <w:rFonts w:cs="Arial"/>
                <w:color w:val="000000"/>
                <w:sz w:val="24"/>
                <w:szCs w:val="24"/>
              </w:rPr>
              <w:t xml:space="preserve">  Each of the prompts is written in the form of an oral frame to support student discourse.  After modeling each of the prompts, give students one minute to choose one and think (silently) about their answer.  Then give students 3 minutes to share their answers in their table teams, using the oral frame provided</w:t>
            </w:r>
            <w:r w:rsidR="008C6D45">
              <w:rPr>
                <w:rFonts w:cs="Arial"/>
                <w:color w:val="000000"/>
                <w:sz w:val="24"/>
                <w:szCs w:val="24"/>
              </w:rPr>
              <w:t xml:space="preserve"> for the prompt they choose</w:t>
            </w:r>
            <w:r w:rsidRPr="00D31A38">
              <w:rPr>
                <w:rFonts w:cs="Arial"/>
                <w:color w:val="000000"/>
                <w:sz w:val="24"/>
                <w:szCs w:val="24"/>
              </w:rPr>
              <w:t>.  Teams may share out to whole group using Numbered Heads Together if time is available.</w:t>
            </w:r>
          </w:p>
          <w:p w:rsidR="00BC3A28" w:rsidRPr="00D92CB5" w:rsidRDefault="00BC3A28" w:rsidP="004B68B9">
            <w:pPr>
              <w:autoSpaceDE w:val="0"/>
              <w:autoSpaceDN w:val="0"/>
              <w:adjustRightInd w:val="0"/>
              <w:rPr>
                <w:rFonts w:cs="Arial"/>
                <w:color w:val="000000"/>
                <w:sz w:val="20"/>
                <w:szCs w:val="20"/>
              </w:rPr>
            </w:pP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When I wat</w:t>
            </w:r>
            <w:r w:rsidR="00711293">
              <w:rPr>
                <w:rFonts w:cs="Arial"/>
                <w:color w:val="000000"/>
                <w:sz w:val="24"/>
                <w:szCs w:val="24"/>
              </w:rPr>
              <w:t>ched the video I thought about _____.</w:t>
            </w: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The expert in the vi</w:t>
            </w:r>
            <w:r w:rsidR="00711293">
              <w:rPr>
                <w:rFonts w:cs="Arial"/>
                <w:color w:val="000000"/>
                <w:sz w:val="24"/>
                <w:szCs w:val="24"/>
              </w:rPr>
              <w:t>deo claimed that _____ because _____.</w:t>
            </w: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Usain is not expected to run so fast bec</w:t>
            </w:r>
            <w:r w:rsidR="00711293">
              <w:rPr>
                <w:rFonts w:cs="Arial"/>
                <w:color w:val="000000"/>
                <w:sz w:val="24"/>
                <w:szCs w:val="24"/>
              </w:rPr>
              <w:t>ause _____.</w:t>
            </w: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If “mechanics” is about how something works</w:t>
            </w:r>
            <w:r w:rsidR="00711293">
              <w:rPr>
                <w:rFonts w:cs="Arial"/>
                <w:color w:val="000000"/>
                <w:sz w:val="24"/>
                <w:szCs w:val="24"/>
              </w:rPr>
              <w:t>, then “biomechanics” is about _____.</w:t>
            </w: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Because Usain is b</w:t>
            </w:r>
            <w:r w:rsidR="00711293">
              <w:rPr>
                <w:rFonts w:cs="Arial"/>
                <w:color w:val="000000"/>
                <w:sz w:val="24"/>
                <w:szCs w:val="24"/>
              </w:rPr>
              <w:t>igger, he has to compensate by _____.</w:t>
            </w: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The stance phase in running di</w:t>
            </w:r>
            <w:r w:rsidRPr="00D31A38">
              <w:rPr>
                <w:rFonts w:cs="Cambria Math"/>
                <w:color w:val="000000"/>
                <w:sz w:val="24"/>
                <w:szCs w:val="24"/>
              </w:rPr>
              <w:t>ﬀ</w:t>
            </w:r>
            <w:r w:rsidR="00711293">
              <w:rPr>
                <w:rFonts w:cs="Arial"/>
                <w:color w:val="000000"/>
                <w:sz w:val="24"/>
                <w:szCs w:val="24"/>
              </w:rPr>
              <w:t>ers from the ﬂight phase by _____.</w:t>
            </w:r>
          </w:p>
          <w:p w:rsidR="00BC3A28" w:rsidRPr="00D31A38" w:rsidRDefault="00711293" w:rsidP="00A23A52">
            <w:pPr>
              <w:pStyle w:val="ListParagraph"/>
              <w:numPr>
                <w:ilvl w:val="0"/>
                <w:numId w:val="3"/>
              </w:numPr>
              <w:autoSpaceDE w:val="0"/>
              <w:autoSpaceDN w:val="0"/>
              <w:adjustRightInd w:val="0"/>
              <w:rPr>
                <w:rFonts w:cs="Arial"/>
                <w:color w:val="000000"/>
                <w:sz w:val="24"/>
                <w:szCs w:val="24"/>
              </w:rPr>
            </w:pPr>
            <w:r>
              <w:rPr>
                <w:rFonts w:cs="Arial"/>
                <w:color w:val="000000"/>
                <w:sz w:val="24"/>
                <w:szCs w:val="24"/>
              </w:rPr>
              <w:t>I would like to know more about _____.</w:t>
            </w:r>
          </w:p>
          <w:p w:rsidR="00BC3A28" w:rsidRPr="00D31A38" w:rsidRDefault="00BC3A28" w:rsidP="00A23A52">
            <w:pPr>
              <w:pStyle w:val="ListParagraph"/>
              <w:numPr>
                <w:ilvl w:val="0"/>
                <w:numId w:val="3"/>
              </w:numPr>
              <w:autoSpaceDE w:val="0"/>
              <w:autoSpaceDN w:val="0"/>
              <w:adjustRightInd w:val="0"/>
              <w:rPr>
                <w:rFonts w:cs="Arial"/>
                <w:color w:val="000000"/>
                <w:sz w:val="24"/>
                <w:szCs w:val="24"/>
              </w:rPr>
            </w:pPr>
            <w:r w:rsidRPr="00D31A38">
              <w:rPr>
                <w:rFonts w:cs="Arial"/>
                <w:color w:val="000000"/>
                <w:sz w:val="24"/>
                <w:szCs w:val="24"/>
              </w:rPr>
              <w:t>I would do research to ﬁnd o</w:t>
            </w:r>
            <w:r w:rsidR="00711293">
              <w:rPr>
                <w:rFonts w:cs="Arial"/>
                <w:color w:val="000000"/>
                <w:sz w:val="24"/>
                <w:szCs w:val="24"/>
              </w:rPr>
              <w:t>ut more about _____.</w:t>
            </w:r>
          </w:p>
          <w:p w:rsidR="00BC3A28" w:rsidRPr="00CC11D5" w:rsidRDefault="00BC3A28" w:rsidP="004B68B9">
            <w:pPr>
              <w:pStyle w:val="ListParagraph"/>
              <w:autoSpaceDE w:val="0"/>
              <w:autoSpaceDN w:val="0"/>
              <w:adjustRightInd w:val="0"/>
              <w:ind w:left="360"/>
              <w:rPr>
                <w:rFonts w:cs="Arial"/>
                <w:color w:val="000000"/>
              </w:rPr>
            </w:pPr>
          </w:p>
          <w:p w:rsidR="00CC11D5" w:rsidRPr="00CC11D5" w:rsidRDefault="00CC11D5" w:rsidP="00CC11D5">
            <w:pPr>
              <w:autoSpaceDE w:val="0"/>
              <w:autoSpaceDN w:val="0"/>
              <w:adjustRightInd w:val="0"/>
              <w:rPr>
                <w:rFonts w:cs="Arial"/>
                <w:color w:val="000000"/>
              </w:rPr>
            </w:pPr>
            <w:r w:rsidRPr="00CC11D5">
              <w:rPr>
                <w:rFonts w:cs="Arial"/>
                <w:color w:val="000000"/>
              </w:rPr>
              <w:t xml:space="preserve">Teacher may request students to write responses to their prompts in their science notebooks. </w:t>
            </w:r>
          </w:p>
          <w:p w:rsidR="00CC11D5" w:rsidRPr="00CC11D5" w:rsidRDefault="00CC11D5" w:rsidP="00CC11D5">
            <w:pPr>
              <w:autoSpaceDE w:val="0"/>
              <w:autoSpaceDN w:val="0"/>
              <w:adjustRightInd w:val="0"/>
              <w:rPr>
                <w:rFonts w:cs="Arial"/>
                <w:color w:val="000000"/>
              </w:rPr>
            </w:pPr>
          </w:p>
          <w:p w:rsidR="00711293" w:rsidRPr="00CC11D5" w:rsidRDefault="00711293" w:rsidP="00711293">
            <w:pPr>
              <w:autoSpaceDE w:val="0"/>
              <w:autoSpaceDN w:val="0"/>
              <w:adjustRightInd w:val="0"/>
              <w:rPr>
                <w:rFonts w:cs="Arial"/>
                <w:color w:val="000000"/>
              </w:rPr>
            </w:pPr>
            <w:r w:rsidRPr="00CC11D5">
              <w:rPr>
                <w:rFonts w:cs="Arial"/>
                <w:color w:val="000000"/>
              </w:rPr>
              <w:t xml:space="preserve">Teacher revisits the T-Chart for Social Skills and </w:t>
            </w:r>
            <w:r w:rsidRPr="00CC11D5">
              <w:t xml:space="preserve">asks teams one by one (using numbered heads together strategy) if their team has “earned” points for ‘cooperating’ on the previous activity.  Solicit </w:t>
            </w:r>
            <w:r w:rsidR="008C6D45" w:rsidRPr="00CC11D5">
              <w:t xml:space="preserve">which </w:t>
            </w:r>
            <w:r w:rsidRPr="00CC11D5">
              <w:t xml:space="preserve">specific behaviors </w:t>
            </w:r>
            <w:r w:rsidR="008C6D45" w:rsidRPr="00CC11D5">
              <w:t xml:space="preserve">from the chart </w:t>
            </w:r>
            <w:r w:rsidRPr="00CC11D5">
              <w:t xml:space="preserve"> provide</w:t>
            </w:r>
            <w:r w:rsidR="008C6D45" w:rsidRPr="00CC11D5">
              <w:t>d</w:t>
            </w:r>
            <w:r w:rsidRPr="00CC11D5">
              <w:t xml:space="preserve"> evidence of </w:t>
            </w:r>
            <w:r w:rsidR="008C6D45" w:rsidRPr="00CC11D5">
              <w:t xml:space="preserve">the team’s </w:t>
            </w:r>
            <w:r w:rsidRPr="00CC11D5">
              <w:t>cooperation.  Team points are recorded on the team points chart that is next to the T-Chart for Social Skills.</w:t>
            </w:r>
          </w:p>
          <w:p w:rsidR="00BC3A28" w:rsidRPr="00D92CB5" w:rsidRDefault="00BC3A28" w:rsidP="006C390E">
            <w:pPr>
              <w:autoSpaceDE w:val="0"/>
              <w:autoSpaceDN w:val="0"/>
              <w:adjustRightInd w:val="0"/>
              <w:rPr>
                <w:rFonts w:cs="Arial"/>
                <w:color w:val="000000"/>
                <w:sz w:val="16"/>
                <w:szCs w:val="10"/>
              </w:rPr>
            </w:pPr>
          </w:p>
        </w:tc>
      </w:tr>
      <w:tr w:rsidR="00BC3A28" w:rsidRPr="00D92CB5" w:rsidTr="007971BD">
        <w:trPr>
          <w:jc w:val="center"/>
        </w:trPr>
        <w:tc>
          <w:tcPr>
            <w:tcW w:w="9360" w:type="dxa"/>
          </w:tcPr>
          <w:p w:rsidR="00BC3A28" w:rsidRPr="00104D58" w:rsidRDefault="008C6D45" w:rsidP="004B68B9">
            <w:pPr>
              <w:autoSpaceDE w:val="0"/>
              <w:autoSpaceDN w:val="0"/>
              <w:adjustRightInd w:val="0"/>
              <w:rPr>
                <w:rFonts w:cs="Arial"/>
                <w:b/>
                <w:color w:val="0000FF"/>
                <w:sz w:val="24"/>
                <w:szCs w:val="24"/>
              </w:rPr>
            </w:pPr>
            <w:r>
              <w:rPr>
                <w:rFonts w:cs="Arial"/>
                <w:b/>
                <w:color w:val="0000FF"/>
                <w:sz w:val="24"/>
                <w:szCs w:val="24"/>
              </w:rPr>
              <w:lastRenderedPageBreak/>
              <w:t xml:space="preserve">More </w:t>
            </w:r>
            <w:r w:rsidR="00BC3A28" w:rsidRPr="00104D58">
              <w:rPr>
                <w:rFonts w:cs="Arial"/>
                <w:b/>
                <w:color w:val="0000FF"/>
                <w:sz w:val="24"/>
                <w:szCs w:val="24"/>
              </w:rPr>
              <w:t>Direct Vocabulary Instruction—Practice and Reinforce</w:t>
            </w:r>
          </w:p>
          <w:p w:rsidR="00BC3A28" w:rsidRPr="00D31A38" w:rsidRDefault="00BC3A28" w:rsidP="00D31A38">
            <w:r w:rsidRPr="00D31A38">
              <w:t>Have students work in pairs or small</w:t>
            </w:r>
            <w:r w:rsidR="008C6D45">
              <w:t xml:space="preserve"> groups and complete Activity 1 and 2 found in </w:t>
            </w:r>
            <w:r w:rsidR="008C6D45" w:rsidRPr="008C6D45">
              <w:rPr>
                <w:b/>
              </w:rPr>
              <w:t>Appendix I</w:t>
            </w:r>
            <w:r w:rsidRPr="00D31A38">
              <w:t>, page 4.</w:t>
            </w:r>
          </w:p>
          <w:p w:rsidR="00BC3A28" w:rsidRPr="00104D58" w:rsidRDefault="00BC3A28" w:rsidP="004B68B9">
            <w:pPr>
              <w:pStyle w:val="ListParagraph"/>
              <w:autoSpaceDE w:val="0"/>
              <w:autoSpaceDN w:val="0"/>
              <w:adjustRightInd w:val="0"/>
              <w:ind w:left="0"/>
              <w:rPr>
                <w:rFonts w:cs="Arial"/>
                <w:color w:val="000000"/>
                <w:sz w:val="20"/>
                <w:szCs w:val="20"/>
              </w:rPr>
            </w:pPr>
          </w:p>
        </w:tc>
      </w:tr>
      <w:tr w:rsidR="00BC3A28" w:rsidRPr="00D92CB5" w:rsidTr="007971BD">
        <w:trPr>
          <w:jc w:val="center"/>
        </w:trPr>
        <w:tc>
          <w:tcPr>
            <w:tcW w:w="9360" w:type="dxa"/>
          </w:tcPr>
          <w:p w:rsidR="00BC3A28" w:rsidRDefault="00BC3A28" w:rsidP="004B68B9">
            <w:pPr>
              <w:autoSpaceDE w:val="0"/>
              <w:autoSpaceDN w:val="0"/>
              <w:adjustRightInd w:val="0"/>
              <w:rPr>
                <w:rFonts w:cs="Arial"/>
                <w:b/>
                <w:color w:val="0000FF"/>
                <w:sz w:val="24"/>
                <w:szCs w:val="24"/>
              </w:rPr>
            </w:pPr>
            <w:r>
              <w:rPr>
                <w:rFonts w:cs="Arial"/>
                <w:b/>
                <w:color w:val="0000FF"/>
                <w:sz w:val="24"/>
                <w:szCs w:val="24"/>
              </w:rPr>
              <w:t>Introduction</w:t>
            </w:r>
            <w:r w:rsidR="000A3718">
              <w:rPr>
                <w:rFonts w:cs="Arial"/>
                <w:b/>
                <w:color w:val="0000FF"/>
                <w:sz w:val="24"/>
                <w:szCs w:val="24"/>
              </w:rPr>
              <w:t xml:space="preserve"> to the Investigation</w:t>
            </w:r>
          </w:p>
          <w:p w:rsidR="00BC3A28" w:rsidRPr="00D92CB5" w:rsidRDefault="000A3718" w:rsidP="00A322F4">
            <w:r>
              <w:t xml:space="preserve">The original </w:t>
            </w:r>
            <w:proofErr w:type="spellStart"/>
            <w:r>
              <w:t>NBCLearns</w:t>
            </w:r>
            <w:proofErr w:type="spellEnd"/>
            <w:r>
              <w:t xml:space="preserve"> m</w:t>
            </w:r>
            <w:r w:rsidR="00BC3A28">
              <w:t xml:space="preserve">odule provides </w:t>
            </w:r>
            <w:r>
              <w:t xml:space="preserve">the teacher a choice of </w:t>
            </w:r>
            <w:r w:rsidR="00BC3A28">
              <w:t>two different approaches for the invest</w:t>
            </w:r>
            <w:r>
              <w:t>igation process—an open choice a</w:t>
            </w:r>
            <w:r w:rsidR="00BC3A28">
              <w:t xml:space="preserve">pproach </w:t>
            </w:r>
            <w:r>
              <w:t>or a focused a</w:t>
            </w:r>
            <w:r w:rsidR="00BC3A28">
              <w:t xml:space="preserve">pproach.  </w:t>
            </w:r>
            <w:r w:rsidR="0046452D">
              <w:t>The original module has been adapted to provide</w:t>
            </w:r>
            <w:r w:rsidR="00BC3A28">
              <w:t xml:space="preserve"> teachers a scaffolded inquiry process continuum for the investigation</w:t>
            </w:r>
            <w:r w:rsidR="0046452D">
              <w:t>.  The continuum incorporates</w:t>
            </w:r>
            <w:r w:rsidR="00BC3A28">
              <w:t xml:space="preserve"> a highly scaffolded (teach</w:t>
            </w:r>
            <w:r w:rsidR="008C6D45">
              <w:t>er guided) process, which then</w:t>
            </w:r>
            <w:r w:rsidR="0046452D">
              <w:t xml:space="preserve"> moves through a collaborative small group approach to the ultimate</w:t>
            </w:r>
            <w:r w:rsidR="00BC3A28">
              <w:t xml:space="preserve"> </w:t>
            </w:r>
            <w:r w:rsidR="00F16360">
              <w:t>semi-</w:t>
            </w:r>
            <w:r w:rsidR="00BC3A28">
              <w:t>independent</w:t>
            </w:r>
            <w:r w:rsidR="008C6D45">
              <w:t>ly directed</w:t>
            </w:r>
            <w:r w:rsidR="00BC3A28">
              <w:t xml:space="preserve"> student approach.</w:t>
            </w:r>
            <w:r w:rsidR="00F16360">
              <w:t xml:space="preserve">  It is the “I DO, WE DO, YOU DO” scaffold that provides situational support for all levels of students. </w:t>
            </w:r>
            <w:r w:rsidR="00BC3A28">
              <w:t xml:space="preserve"> </w:t>
            </w:r>
            <w:r w:rsidR="00F16360">
              <w:t>Use the document</w:t>
            </w:r>
            <w:r w:rsidR="00BC3A28">
              <w:t xml:space="preserve"> “Scaffolding the Inquiry Process” </w:t>
            </w:r>
            <w:r w:rsidR="00F16360" w:rsidRPr="00F16360">
              <w:rPr>
                <w:b/>
              </w:rPr>
              <w:t>(Appendix L)</w:t>
            </w:r>
            <w:r w:rsidR="00F16360">
              <w:t xml:space="preserve"> </w:t>
            </w:r>
            <w:r w:rsidR="00BC3A28">
              <w:t xml:space="preserve">to carry out the </w:t>
            </w:r>
            <w:r w:rsidR="00FE35BA">
              <w:t xml:space="preserve">following </w:t>
            </w:r>
            <w:r w:rsidR="00F16360">
              <w:t>investigation</w:t>
            </w:r>
            <w:r w:rsidR="00BC3A28">
              <w:t>.</w:t>
            </w:r>
          </w:p>
          <w:p w:rsidR="00BC3A28" w:rsidRPr="00104D58" w:rsidRDefault="00BC3A28" w:rsidP="004B68B9">
            <w:pPr>
              <w:autoSpaceDE w:val="0"/>
              <w:autoSpaceDN w:val="0"/>
              <w:adjustRightInd w:val="0"/>
              <w:rPr>
                <w:rFonts w:cs="Arial"/>
                <w:b/>
                <w:color w:val="0000FF"/>
                <w:sz w:val="24"/>
                <w:szCs w:val="24"/>
              </w:rPr>
            </w:pPr>
          </w:p>
        </w:tc>
      </w:tr>
      <w:tr w:rsidR="00BC3A28" w:rsidRPr="00D92CB5" w:rsidTr="007971BD">
        <w:trPr>
          <w:jc w:val="center"/>
        </w:trPr>
        <w:tc>
          <w:tcPr>
            <w:tcW w:w="9360" w:type="dxa"/>
          </w:tcPr>
          <w:p w:rsidR="00BC3A28" w:rsidRPr="00BE7776" w:rsidRDefault="00BC3A28" w:rsidP="00BE7776">
            <w:pPr>
              <w:autoSpaceDE w:val="0"/>
              <w:autoSpaceDN w:val="0"/>
              <w:adjustRightInd w:val="0"/>
              <w:rPr>
                <w:rFonts w:cs="Arial"/>
                <w:b/>
                <w:color w:val="0000FF"/>
                <w:sz w:val="24"/>
                <w:szCs w:val="24"/>
              </w:rPr>
            </w:pPr>
            <w:r w:rsidRPr="00BE7776">
              <w:rPr>
                <w:rFonts w:cs="Arial"/>
                <w:b/>
                <w:color w:val="0000FF"/>
                <w:sz w:val="24"/>
                <w:szCs w:val="24"/>
              </w:rPr>
              <w:t>Develop a Testable Question</w:t>
            </w:r>
          </w:p>
          <w:p w:rsidR="00FE35BA" w:rsidRDefault="00BC3A28" w:rsidP="00BE7776">
            <w:r w:rsidRPr="00BE7776">
              <w:t>Us</w:t>
            </w:r>
            <w:r>
              <w:t xml:space="preserve">e the </w:t>
            </w:r>
            <w:r w:rsidR="00FE35BA">
              <w:t xml:space="preserve">“Scaffolding the Inquiry Process” </w:t>
            </w:r>
            <w:r>
              <w:t>document to support students in writing a testable question for their investigation.  Have them use their Science notebooks to record their work for this step of the investigation.</w:t>
            </w:r>
          </w:p>
          <w:p w:rsidR="00BC3A28" w:rsidRPr="00BE7776" w:rsidRDefault="00BC3A28" w:rsidP="00BE7776">
            <w:r>
              <w:t xml:space="preserve"> </w:t>
            </w:r>
          </w:p>
        </w:tc>
      </w:tr>
      <w:tr w:rsidR="00BC3A28" w:rsidRPr="00D92CB5" w:rsidTr="007971BD">
        <w:trPr>
          <w:jc w:val="center"/>
        </w:trPr>
        <w:tc>
          <w:tcPr>
            <w:tcW w:w="9360" w:type="dxa"/>
          </w:tcPr>
          <w:p w:rsidR="00BC3A28" w:rsidRDefault="00BC3A28" w:rsidP="00EC45B9">
            <w:pPr>
              <w:autoSpaceDE w:val="0"/>
              <w:autoSpaceDN w:val="0"/>
              <w:adjustRightInd w:val="0"/>
              <w:rPr>
                <w:rFonts w:cs="Arial"/>
                <w:b/>
                <w:color w:val="0000FF"/>
                <w:sz w:val="24"/>
                <w:szCs w:val="24"/>
              </w:rPr>
            </w:pPr>
            <w:r>
              <w:rPr>
                <w:rFonts w:cs="Arial"/>
                <w:b/>
                <w:color w:val="0000FF"/>
                <w:sz w:val="24"/>
                <w:szCs w:val="24"/>
              </w:rPr>
              <w:t>Make Predictions</w:t>
            </w:r>
          </w:p>
          <w:p w:rsidR="00BC3A28" w:rsidRDefault="00BC3A28" w:rsidP="00BE7776">
            <w:pPr>
              <w:autoSpaceDE w:val="0"/>
              <w:autoSpaceDN w:val="0"/>
              <w:adjustRightInd w:val="0"/>
              <w:rPr>
                <w:rFonts w:cs="Arial"/>
                <w:b/>
                <w:color w:val="0000FF"/>
                <w:sz w:val="24"/>
                <w:szCs w:val="24"/>
              </w:rPr>
            </w:pPr>
            <w:r w:rsidRPr="00BE7776">
              <w:t>Us</w:t>
            </w:r>
            <w:r>
              <w:t xml:space="preserve">e the </w:t>
            </w:r>
            <w:r w:rsidR="00FE35BA">
              <w:t>“Scaffolding the Inquiry Process</w:t>
            </w:r>
            <w:r w:rsidR="00F16360">
              <w:t>” document</w:t>
            </w:r>
            <w:r>
              <w:t xml:space="preserve"> to support students in making a prediction that will describe what will happen as a result of their investigation.  Have them use their Science notebooks to record their work for this step of the investigation.</w:t>
            </w:r>
          </w:p>
          <w:p w:rsidR="00FE35BA" w:rsidRPr="00D92CB5" w:rsidRDefault="00FE35BA" w:rsidP="00BE7776">
            <w:pPr>
              <w:autoSpaceDE w:val="0"/>
              <w:autoSpaceDN w:val="0"/>
              <w:adjustRightInd w:val="0"/>
              <w:rPr>
                <w:rFonts w:cs="Arial"/>
                <w:b/>
                <w:color w:val="0000FF"/>
                <w:sz w:val="24"/>
                <w:szCs w:val="24"/>
              </w:rPr>
            </w:pPr>
          </w:p>
        </w:tc>
      </w:tr>
      <w:tr w:rsidR="00BC3A28" w:rsidRPr="00D92CB5" w:rsidTr="007971BD">
        <w:trPr>
          <w:jc w:val="center"/>
        </w:trPr>
        <w:tc>
          <w:tcPr>
            <w:tcW w:w="9360" w:type="dxa"/>
          </w:tcPr>
          <w:p w:rsidR="00BC3A28" w:rsidRDefault="00BC3A28" w:rsidP="00EC45B9">
            <w:pPr>
              <w:autoSpaceDE w:val="0"/>
              <w:autoSpaceDN w:val="0"/>
              <w:adjustRightInd w:val="0"/>
              <w:rPr>
                <w:rFonts w:cs="Arial"/>
                <w:b/>
                <w:color w:val="0000FF"/>
                <w:sz w:val="24"/>
                <w:szCs w:val="24"/>
              </w:rPr>
            </w:pPr>
            <w:r>
              <w:rPr>
                <w:rFonts w:cs="Arial"/>
                <w:b/>
                <w:color w:val="0000FF"/>
                <w:sz w:val="24"/>
                <w:szCs w:val="24"/>
              </w:rPr>
              <w:lastRenderedPageBreak/>
              <w:t>Identify and Define the Variables</w:t>
            </w:r>
          </w:p>
          <w:p w:rsidR="00BC3A28" w:rsidRPr="00D92CB5" w:rsidRDefault="00BC3A28" w:rsidP="00434729">
            <w:pPr>
              <w:autoSpaceDE w:val="0"/>
              <w:autoSpaceDN w:val="0"/>
              <w:adjustRightInd w:val="0"/>
              <w:rPr>
                <w:rFonts w:cs="Arial"/>
                <w:b/>
                <w:color w:val="0000FF"/>
                <w:sz w:val="24"/>
                <w:szCs w:val="24"/>
              </w:rPr>
            </w:pPr>
            <w:r w:rsidRPr="00BE7776">
              <w:t>Us</w:t>
            </w:r>
            <w:r>
              <w:t xml:space="preserve">e the </w:t>
            </w:r>
            <w:r w:rsidR="00FE35BA">
              <w:t xml:space="preserve">“Scaffolding the Inquiry Process” </w:t>
            </w:r>
            <w:r>
              <w:t>document to support students in identifying and defining the manipulated, controlled and responding variables for their investigation.  Have them use their Science notebooks to record their work for this step of the investigation.</w:t>
            </w:r>
          </w:p>
        </w:tc>
      </w:tr>
      <w:tr w:rsidR="00BC3A28" w:rsidRPr="00D92CB5" w:rsidTr="007971BD">
        <w:trPr>
          <w:jc w:val="center"/>
        </w:trPr>
        <w:tc>
          <w:tcPr>
            <w:tcW w:w="9360" w:type="dxa"/>
          </w:tcPr>
          <w:p w:rsidR="00BC3A28" w:rsidRDefault="00BC3A28" w:rsidP="00EC45B9">
            <w:pPr>
              <w:autoSpaceDE w:val="0"/>
              <w:autoSpaceDN w:val="0"/>
              <w:adjustRightInd w:val="0"/>
              <w:rPr>
                <w:rFonts w:cs="Arial"/>
                <w:b/>
                <w:color w:val="0000FF"/>
                <w:sz w:val="24"/>
                <w:szCs w:val="24"/>
              </w:rPr>
            </w:pPr>
            <w:r>
              <w:rPr>
                <w:rFonts w:cs="Arial"/>
                <w:b/>
                <w:color w:val="0000FF"/>
                <w:sz w:val="24"/>
                <w:szCs w:val="24"/>
              </w:rPr>
              <w:t>Write the Procedure</w:t>
            </w:r>
          </w:p>
          <w:p w:rsidR="00BC3A28" w:rsidRPr="00D92CB5" w:rsidRDefault="00BC3A28" w:rsidP="00434729">
            <w:pPr>
              <w:autoSpaceDE w:val="0"/>
              <w:autoSpaceDN w:val="0"/>
              <w:adjustRightInd w:val="0"/>
              <w:rPr>
                <w:rFonts w:cs="Arial"/>
                <w:b/>
                <w:color w:val="0000FF"/>
                <w:sz w:val="24"/>
                <w:szCs w:val="24"/>
              </w:rPr>
            </w:pPr>
            <w:r w:rsidRPr="00BE7776">
              <w:t>Us</w:t>
            </w:r>
            <w:r>
              <w:t xml:space="preserve">e the </w:t>
            </w:r>
            <w:r w:rsidR="00FE35BA">
              <w:t xml:space="preserve">“Scaffolding the Inquiry Process” </w:t>
            </w:r>
            <w:r>
              <w:t>document to support students in writing a the procedure for their investigation.  Have them use their Science notebooks to record their work for this step of the investigation.</w:t>
            </w:r>
          </w:p>
        </w:tc>
      </w:tr>
      <w:tr w:rsidR="00BC3A28" w:rsidRPr="00D92CB5" w:rsidTr="007971BD">
        <w:trPr>
          <w:jc w:val="center"/>
        </w:trPr>
        <w:tc>
          <w:tcPr>
            <w:tcW w:w="9360" w:type="dxa"/>
          </w:tcPr>
          <w:p w:rsidR="00BC3A28" w:rsidRDefault="00BC3A28" w:rsidP="00EC45B9">
            <w:pPr>
              <w:autoSpaceDE w:val="0"/>
              <w:autoSpaceDN w:val="0"/>
              <w:adjustRightInd w:val="0"/>
              <w:rPr>
                <w:rFonts w:cs="Arial"/>
                <w:b/>
                <w:color w:val="0000FF"/>
                <w:sz w:val="24"/>
                <w:szCs w:val="24"/>
              </w:rPr>
            </w:pPr>
            <w:r>
              <w:rPr>
                <w:rFonts w:cs="Arial"/>
                <w:b/>
                <w:color w:val="0000FF"/>
                <w:sz w:val="24"/>
                <w:szCs w:val="24"/>
              </w:rPr>
              <w:t>Collect the Data</w:t>
            </w:r>
          </w:p>
          <w:p w:rsidR="00BC3A28" w:rsidRDefault="00BC3A28" w:rsidP="00434729">
            <w:pPr>
              <w:autoSpaceDE w:val="0"/>
              <w:autoSpaceDN w:val="0"/>
              <w:adjustRightInd w:val="0"/>
              <w:rPr>
                <w:rFonts w:cs="Arial"/>
                <w:b/>
                <w:color w:val="0000FF"/>
                <w:sz w:val="24"/>
                <w:szCs w:val="24"/>
              </w:rPr>
            </w:pPr>
            <w:r w:rsidRPr="00BE7776">
              <w:t>Us</w:t>
            </w:r>
            <w:r>
              <w:t xml:space="preserve">e the </w:t>
            </w:r>
            <w:r w:rsidR="00FE35BA">
              <w:t xml:space="preserve">“Scaffolding the Inquiry Process” </w:t>
            </w:r>
            <w:r>
              <w:t>document to guide students in the data collection for their investigation.  Have them use their Science notebooks to record their work for this step of the investigation.</w:t>
            </w:r>
          </w:p>
          <w:p w:rsidR="00FE35BA" w:rsidRPr="00D92CB5" w:rsidRDefault="00FE35BA" w:rsidP="00434729">
            <w:pPr>
              <w:autoSpaceDE w:val="0"/>
              <w:autoSpaceDN w:val="0"/>
              <w:adjustRightInd w:val="0"/>
              <w:rPr>
                <w:rFonts w:cs="Arial"/>
                <w:b/>
                <w:color w:val="0000FF"/>
                <w:sz w:val="24"/>
                <w:szCs w:val="24"/>
              </w:rPr>
            </w:pPr>
          </w:p>
        </w:tc>
      </w:tr>
      <w:tr w:rsidR="00BC3A28" w:rsidRPr="00D92CB5" w:rsidTr="007971BD">
        <w:trPr>
          <w:jc w:val="center"/>
        </w:trPr>
        <w:tc>
          <w:tcPr>
            <w:tcW w:w="9360" w:type="dxa"/>
          </w:tcPr>
          <w:p w:rsidR="00BC3A28" w:rsidRDefault="00BC3A28" w:rsidP="00EC45B9">
            <w:pPr>
              <w:autoSpaceDE w:val="0"/>
              <w:autoSpaceDN w:val="0"/>
              <w:adjustRightInd w:val="0"/>
              <w:rPr>
                <w:rFonts w:cs="Arial"/>
                <w:b/>
                <w:color w:val="0000FF"/>
                <w:sz w:val="24"/>
                <w:szCs w:val="24"/>
              </w:rPr>
            </w:pPr>
            <w:r>
              <w:rPr>
                <w:rFonts w:cs="Arial"/>
                <w:b/>
                <w:color w:val="0000FF"/>
                <w:sz w:val="24"/>
                <w:szCs w:val="24"/>
              </w:rPr>
              <w:t>Make a Claim Backed by Evidence</w:t>
            </w:r>
          </w:p>
          <w:p w:rsidR="00BC3A28" w:rsidRDefault="00BC3A28" w:rsidP="00434729">
            <w:pPr>
              <w:autoSpaceDE w:val="0"/>
              <w:autoSpaceDN w:val="0"/>
              <w:adjustRightInd w:val="0"/>
              <w:rPr>
                <w:rFonts w:cs="Arial"/>
                <w:b/>
                <w:color w:val="0000FF"/>
                <w:sz w:val="24"/>
                <w:szCs w:val="24"/>
              </w:rPr>
            </w:pPr>
            <w:r w:rsidRPr="00BE7776">
              <w:t>Us</w:t>
            </w:r>
            <w:r>
              <w:t>e the Scaffolding the Inquiry Process document to support students in making a claim that is supported by measurements, observations, and patterns from their investigation data.  Have them use their Science notebooks to record their work for this step of the investigation.</w:t>
            </w:r>
          </w:p>
          <w:p w:rsidR="00F16360" w:rsidRPr="00D92CB5" w:rsidRDefault="00F16360" w:rsidP="00434729">
            <w:pPr>
              <w:autoSpaceDE w:val="0"/>
              <w:autoSpaceDN w:val="0"/>
              <w:adjustRightInd w:val="0"/>
              <w:rPr>
                <w:rFonts w:cs="Arial"/>
                <w:b/>
                <w:color w:val="0000FF"/>
                <w:sz w:val="24"/>
                <w:szCs w:val="24"/>
              </w:rPr>
            </w:pPr>
          </w:p>
        </w:tc>
      </w:tr>
      <w:tr w:rsidR="00BC3A28" w:rsidRPr="00D92CB5" w:rsidTr="007971BD">
        <w:trPr>
          <w:jc w:val="center"/>
        </w:trPr>
        <w:tc>
          <w:tcPr>
            <w:tcW w:w="9360" w:type="dxa"/>
          </w:tcPr>
          <w:p w:rsidR="00BC3A28" w:rsidRDefault="00BC3A28" w:rsidP="00EC45B9">
            <w:pPr>
              <w:autoSpaceDE w:val="0"/>
              <w:autoSpaceDN w:val="0"/>
              <w:adjustRightInd w:val="0"/>
              <w:rPr>
                <w:rFonts w:cs="Arial"/>
                <w:b/>
                <w:color w:val="0000FF"/>
                <w:sz w:val="24"/>
                <w:szCs w:val="24"/>
              </w:rPr>
            </w:pPr>
            <w:r>
              <w:rPr>
                <w:rFonts w:cs="Arial"/>
                <w:b/>
                <w:color w:val="0000FF"/>
                <w:sz w:val="24"/>
                <w:szCs w:val="24"/>
              </w:rPr>
              <w:t>Communicate Explanation and Reasoning</w:t>
            </w:r>
          </w:p>
          <w:p w:rsidR="00BC3A28" w:rsidRDefault="00BC3A28" w:rsidP="00434729">
            <w:pPr>
              <w:autoSpaceDE w:val="0"/>
              <w:autoSpaceDN w:val="0"/>
              <w:adjustRightInd w:val="0"/>
              <w:rPr>
                <w:rFonts w:cs="Arial"/>
                <w:b/>
                <w:color w:val="0000FF"/>
                <w:sz w:val="24"/>
                <w:szCs w:val="24"/>
              </w:rPr>
            </w:pPr>
            <w:r w:rsidRPr="00BE7776">
              <w:t>Us</w:t>
            </w:r>
            <w:r>
              <w:t>e the Scaffolding the Inquiry Process document to support students in communicating their explanation and reasoning.  Have them use their Science notebooks to record their work for each step of the investigation.</w:t>
            </w:r>
          </w:p>
          <w:p w:rsidR="00F16360" w:rsidRPr="00D92CB5" w:rsidRDefault="00F16360" w:rsidP="00434729">
            <w:pPr>
              <w:autoSpaceDE w:val="0"/>
              <w:autoSpaceDN w:val="0"/>
              <w:adjustRightInd w:val="0"/>
              <w:rPr>
                <w:rFonts w:cs="Arial"/>
                <w:b/>
                <w:color w:val="0000FF"/>
                <w:sz w:val="24"/>
                <w:szCs w:val="24"/>
              </w:rPr>
            </w:pPr>
          </w:p>
        </w:tc>
      </w:tr>
      <w:tr w:rsidR="00BC3A28" w:rsidRPr="00D92CB5" w:rsidTr="007971BD">
        <w:trPr>
          <w:jc w:val="center"/>
        </w:trPr>
        <w:tc>
          <w:tcPr>
            <w:tcW w:w="9360" w:type="dxa"/>
          </w:tcPr>
          <w:p w:rsidR="00BC3A28" w:rsidRPr="00D92CB5" w:rsidRDefault="00BC3A28" w:rsidP="00EC45B9">
            <w:pPr>
              <w:autoSpaceDE w:val="0"/>
              <w:autoSpaceDN w:val="0"/>
              <w:adjustRightInd w:val="0"/>
              <w:rPr>
                <w:rFonts w:cs="Arial"/>
                <w:b/>
                <w:color w:val="0000FF"/>
                <w:sz w:val="24"/>
                <w:szCs w:val="24"/>
              </w:rPr>
            </w:pPr>
            <w:r>
              <w:rPr>
                <w:rFonts w:cs="Arial"/>
                <w:b/>
                <w:color w:val="0000FF"/>
                <w:sz w:val="24"/>
                <w:szCs w:val="24"/>
              </w:rPr>
              <w:t>Assessment</w:t>
            </w:r>
          </w:p>
          <w:p w:rsidR="00BC3A28" w:rsidRPr="00D31A38" w:rsidRDefault="00BC3A28" w:rsidP="00EC45B9">
            <w:pPr>
              <w:autoSpaceDE w:val="0"/>
              <w:autoSpaceDN w:val="0"/>
              <w:adjustRightInd w:val="0"/>
            </w:pPr>
            <w:r w:rsidRPr="00D31A38">
              <w:t xml:space="preserve">Table teams will use the student investigation rubric </w:t>
            </w:r>
            <w:r w:rsidR="00663201" w:rsidRPr="00446975">
              <w:rPr>
                <w:b/>
              </w:rPr>
              <w:t xml:space="preserve">(Appendix </w:t>
            </w:r>
            <w:r w:rsidR="00446975" w:rsidRPr="00446975">
              <w:rPr>
                <w:b/>
              </w:rPr>
              <w:t>M</w:t>
            </w:r>
            <w:r w:rsidRPr="00446975">
              <w:rPr>
                <w:b/>
              </w:rPr>
              <w:t>)</w:t>
            </w:r>
            <w:r>
              <w:t xml:space="preserve"> </w:t>
            </w:r>
            <w:r w:rsidR="00446975">
              <w:t>to team</w:t>
            </w:r>
            <w:r w:rsidRPr="00D31A38">
              <w:t>-assess each piece/step of their investigation.  They will display their question, the design of their investigation of the question, and their findings, including their claims, evidence and reasoning</w:t>
            </w:r>
            <w:r w:rsidR="00446975">
              <w:t>, and will orally defend their assessment rating</w:t>
            </w:r>
            <w:r w:rsidRPr="00D31A38">
              <w:t xml:space="preserve">.  </w:t>
            </w:r>
            <w:r w:rsidR="00ED3C19">
              <w:t xml:space="preserve">The teacher version of the rubric is found in </w:t>
            </w:r>
            <w:r w:rsidR="00ED3C19" w:rsidRPr="00ED3C19">
              <w:rPr>
                <w:b/>
              </w:rPr>
              <w:t>Appendix N</w:t>
            </w:r>
            <w:r w:rsidR="00ED3C19">
              <w:t>.</w:t>
            </w:r>
          </w:p>
          <w:p w:rsidR="00446975" w:rsidRDefault="00446975" w:rsidP="00EC45B9">
            <w:pPr>
              <w:autoSpaceDE w:val="0"/>
              <w:autoSpaceDN w:val="0"/>
              <w:adjustRightInd w:val="0"/>
            </w:pPr>
          </w:p>
          <w:p w:rsidR="00BC3A28" w:rsidRPr="00D31A38" w:rsidRDefault="00446975" w:rsidP="00EC45B9">
            <w:pPr>
              <w:autoSpaceDE w:val="0"/>
              <w:autoSpaceDN w:val="0"/>
              <w:adjustRightInd w:val="0"/>
            </w:pPr>
            <w:r>
              <w:t>Rather than a team self-assessment, you may choose to have teams assess each other using the assessment rubric and learn to look for evidence of their assessment rating and communicate their evaluation</w:t>
            </w:r>
            <w:r w:rsidR="00ED3C19">
              <w:t xml:space="preserve"> orally or in writing</w:t>
            </w:r>
            <w:r>
              <w:t xml:space="preserve">.  </w:t>
            </w:r>
          </w:p>
          <w:p w:rsidR="00BC3A28" w:rsidRPr="00D31A38" w:rsidRDefault="00BC3A28" w:rsidP="00EC45B9">
            <w:pPr>
              <w:autoSpaceDE w:val="0"/>
              <w:autoSpaceDN w:val="0"/>
              <w:adjustRightInd w:val="0"/>
            </w:pPr>
          </w:p>
          <w:p w:rsidR="00BC3A28" w:rsidRPr="00D31A38" w:rsidRDefault="00BC3A28" w:rsidP="00EC45B9">
            <w:pPr>
              <w:autoSpaceDE w:val="0"/>
              <w:autoSpaceDN w:val="0"/>
              <w:adjustRightInd w:val="0"/>
            </w:pPr>
            <w:r w:rsidRPr="00D31A38">
              <w:t>If time and equipment/materials permit, students could be encouraged to develop a 5 minute video of their investigation and claims similar to the Usain Bolt video as an example.</w:t>
            </w:r>
          </w:p>
          <w:p w:rsidR="00BC3A28" w:rsidRDefault="00BC3A28" w:rsidP="00EC45B9">
            <w:pPr>
              <w:autoSpaceDE w:val="0"/>
              <w:autoSpaceDN w:val="0"/>
              <w:adjustRightInd w:val="0"/>
              <w:rPr>
                <w:rFonts w:cs="Arial"/>
                <w:b/>
                <w:color w:val="000000"/>
                <w:sz w:val="28"/>
                <w:szCs w:val="28"/>
              </w:rPr>
            </w:pPr>
          </w:p>
          <w:p w:rsidR="00B63E7F" w:rsidRDefault="00B63E7F" w:rsidP="00EC45B9">
            <w:pPr>
              <w:autoSpaceDE w:val="0"/>
              <w:autoSpaceDN w:val="0"/>
              <w:adjustRightInd w:val="0"/>
            </w:pPr>
            <w:r w:rsidRPr="00DF7F99">
              <w:t xml:space="preserve">Another authentic assessment, time permitting, is to </w:t>
            </w:r>
            <w:r w:rsidR="00DF7F99">
              <w:t>have</w:t>
            </w:r>
            <w:r>
              <w:t xml:space="preserve"> students conduct another </w:t>
            </w:r>
            <w:r w:rsidR="00DF7F99">
              <w:t xml:space="preserve">similar biomechanics </w:t>
            </w:r>
            <w:r>
              <w:t xml:space="preserve">investigation (less guided/more independently driven) on another athlete or sport.  This could be an end-of-course project that is written up, displayed </w:t>
            </w:r>
            <w:r w:rsidR="00DF7F99">
              <w:t>and the findings communicated in many different ways.  The student can self-assess and orally defend the assessment with evidence.</w:t>
            </w:r>
          </w:p>
          <w:p w:rsidR="00DF7F99" w:rsidRPr="00D92CB5" w:rsidRDefault="00DF7F99" w:rsidP="00EC45B9">
            <w:pPr>
              <w:autoSpaceDE w:val="0"/>
              <w:autoSpaceDN w:val="0"/>
              <w:adjustRightInd w:val="0"/>
              <w:rPr>
                <w:rFonts w:cs="Arial"/>
                <w:b/>
                <w:color w:val="000000"/>
                <w:sz w:val="28"/>
                <w:szCs w:val="28"/>
              </w:rPr>
            </w:pPr>
          </w:p>
        </w:tc>
      </w:tr>
      <w:tr w:rsidR="00027C2A" w:rsidRPr="00D92CB5" w:rsidTr="007971BD">
        <w:trPr>
          <w:jc w:val="center"/>
        </w:trPr>
        <w:tc>
          <w:tcPr>
            <w:tcW w:w="9360" w:type="dxa"/>
          </w:tcPr>
          <w:p w:rsidR="00027C2A" w:rsidRDefault="00027C2A" w:rsidP="00EC45B9">
            <w:pPr>
              <w:autoSpaceDE w:val="0"/>
              <w:autoSpaceDN w:val="0"/>
              <w:adjustRightInd w:val="0"/>
              <w:rPr>
                <w:rFonts w:cs="Arial"/>
                <w:b/>
                <w:sz w:val="24"/>
                <w:szCs w:val="24"/>
              </w:rPr>
            </w:pPr>
            <w:r>
              <w:rPr>
                <w:rFonts w:cs="Arial"/>
                <w:b/>
                <w:color w:val="0000FF"/>
                <w:sz w:val="24"/>
                <w:szCs w:val="24"/>
              </w:rPr>
              <w:t>Reflection</w:t>
            </w:r>
          </w:p>
          <w:p w:rsidR="00027C2A" w:rsidRPr="00012BB1" w:rsidRDefault="00027C2A" w:rsidP="00EC45B9">
            <w:pPr>
              <w:autoSpaceDE w:val="0"/>
              <w:autoSpaceDN w:val="0"/>
              <w:adjustRightInd w:val="0"/>
              <w:rPr>
                <w:rFonts w:cs="Arial"/>
              </w:rPr>
            </w:pPr>
            <w:r w:rsidRPr="00012BB1">
              <w:rPr>
                <w:rFonts w:cs="Arial"/>
              </w:rPr>
              <w:t>Revisit the focus question…</w:t>
            </w:r>
            <w:r w:rsidR="00012BB1" w:rsidRPr="00012BB1">
              <w:rPr>
                <w:rFonts w:cs="Arial"/>
              </w:rPr>
              <w:t>students may create an individual written response in their science notebooks</w:t>
            </w:r>
            <w:r w:rsidR="00012BB1">
              <w:rPr>
                <w:rFonts w:cs="Arial"/>
              </w:rPr>
              <w:t xml:space="preserve"> and then share out with a partner or team. Students may want to edit or add to their response after discussing it. </w:t>
            </w:r>
          </w:p>
        </w:tc>
      </w:tr>
    </w:tbl>
    <w:p w:rsidR="001358AA" w:rsidRPr="00D92CB5" w:rsidRDefault="001358AA"/>
    <w:p w:rsidR="00663201" w:rsidRDefault="00663201">
      <w:r>
        <w:br w:type="page"/>
      </w:r>
    </w:p>
    <w:p w:rsidR="00943422" w:rsidRDefault="00943422"/>
    <w:p w:rsidR="00FE35BA" w:rsidRPr="00DF7F99" w:rsidRDefault="00FE35BA" w:rsidP="00FE35BA">
      <w:pPr>
        <w:autoSpaceDE w:val="0"/>
        <w:autoSpaceDN w:val="0"/>
        <w:adjustRightInd w:val="0"/>
        <w:jc w:val="center"/>
        <w:rPr>
          <w:rFonts w:cs="Arial"/>
          <w:b/>
          <w:color w:val="000000"/>
          <w:sz w:val="32"/>
          <w:szCs w:val="32"/>
        </w:rPr>
      </w:pPr>
      <w:r w:rsidRPr="00DF7F99">
        <w:rPr>
          <w:rFonts w:cs="Arial"/>
          <w:b/>
          <w:color w:val="000000"/>
          <w:sz w:val="32"/>
          <w:szCs w:val="32"/>
        </w:rPr>
        <w:t>More Ways to Incorporate the Usain Video into Your Lesson Plan</w:t>
      </w:r>
    </w:p>
    <w:p w:rsidR="00FE35BA" w:rsidRPr="00341B98" w:rsidRDefault="00FE35BA" w:rsidP="00FE35BA">
      <w:pPr>
        <w:autoSpaceDE w:val="0"/>
        <w:autoSpaceDN w:val="0"/>
        <w:adjustRightInd w:val="0"/>
        <w:rPr>
          <w:rFonts w:cs="Arial"/>
          <w:b/>
          <w:sz w:val="24"/>
          <w:szCs w:val="24"/>
        </w:rPr>
      </w:pPr>
    </w:p>
    <w:p w:rsidR="00DF7F99" w:rsidRPr="00341B98" w:rsidRDefault="00DF7F99" w:rsidP="00FE35BA">
      <w:pPr>
        <w:autoSpaceDE w:val="0"/>
        <w:autoSpaceDN w:val="0"/>
        <w:adjustRightInd w:val="0"/>
        <w:rPr>
          <w:rFonts w:cs="Arial"/>
          <w:b/>
          <w:sz w:val="24"/>
          <w:szCs w:val="24"/>
        </w:rPr>
      </w:pPr>
    </w:p>
    <w:p w:rsidR="00FE35BA" w:rsidRPr="005131EE" w:rsidRDefault="00FE35BA" w:rsidP="00FE35BA">
      <w:pPr>
        <w:autoSpaceDE w:val="0"/>
        <w:autoSpaceDN w:val="0"/>
        <w:adjustRightInd w:val="0"/>
        <w:rPr>
          <w:rFonts w:cs="Times New Roman"/>
          <w:b/>
          <w:sz w:val="24"/>
          <w:szCs w:val="24"/>
        </w:rPr>
      </w:pPr>
      <w:r w:rsidRPr="005131EE">
        <w:rPr>
          <w:rFonts w:cs="Arial"/>
          <w:b/>
          <w:sz w:val="24"/>
          <w:szCs w:val="24"/>
        </w:rPr>
        <w:t>Integrate Video in Instruction</w:t>
      </w:r>
    </w:p>
    <w:p w:rsidR="00663201" w:rsidRDefault="00FE35BA" w:rsidP="00FE35BA">
      <w:pPr>
        <w:autoSpaceDE w:val="0"/>
        <w:autoSpaceDN w:val="0"/>
        <w:adjustRightInd w:val="0"/>
        <w:rPr>
          <w:rFonts w:cs="Arial"/>
          <w:b/>
          <w:color w:val="000000"/>
          <w:sz w:val="24"/>
          <w:szCs w:val="24"/>
        </w:rPr>
      </w:pPr>
      <w:proofErr w:type="spellStart"/>
      <w:r w:rsidRPr="005131EE">
        <w:rPr>
          <w:rFonts w:cs="Arial"/>
          <w:b/>
          <w:color w:val="000000"/>
          <w:sz w:val="24"/>
          <w:szCs w:val="24"/>
        </w:rPr>
        <w:t>Bellringer</w:t>
      </w:r>
      <w:proofErr w:type="spellEnd"/>
    </w:p>
    <w:p w:rsidR="00FE35BA" w:rsidRPr="005131EE" w:rsidRDefault="00FE35BA" w:rsidP="00FE35BA">
      <w:pPr>
        <w:autoSpaceDE w:val="0"/>
        <w:autoSpaceDN w:val="0"/>
        <w:adjustRightInd w:val="0"/>
        <w:rPr>
          <w:rFonts w:cs="Arial"/>
          <w:color w:val="000000"/>
          <w:sz w:val="24"/>
          <w:szCs w:val="24"/>
        </w:rPr>
      </w:pPr>
      <w:r w:rsidRPr="005131EE">
        <w:rPr>
          <w:rFonts w:cs="Arial"/>
          <w:color w:val="000000"/>
          <w:sz w:val="24"/>
          <w:szCs w:val="24"/>
        </w:rPr>
        <w:t>Play the video as students gather for class, repeating at least once.  Instruct students to listen and watch for Usain’s personal reactions to his running prowess and training regime.</w:t>
      </w:r>
    </w:p>
    <w:p w:rsidR="00FE35BA" w:rsidRPr="005131EE" w:rsidRDefault="00FE35BA" w:rsidP="00FE35BA">
      <w:pPr>
        <w:autoSpaceDE w:val="0"/>
        <w:autoSpaceDN w:val="0"/>
        <w:adjustRightInd w:val="0"/>
        <w:rPr>
          <w:rFonts w:cs="Arial"/>
          <w:color w:val="000000"/>
          <w:sz w:val="24"/>
          <w:szCs w:val="24"/>
        </w:rPr>
      </w:pPr>
    </w:p>
    <w:p w:rsidR="00FE35BA" w:rsidRPr="005131EE" w:rsidRDefault="00FE35BA" w:rsidP="00FE35BA">
      <w:pPr>
        <w:autoSpaceDE w:val="0"/>
        <w:autoSpaceDN w:val="0"/>
        <w:adjustRightInd w:val="0"/>
        <w:rPr>
          <w:rFonts w:cs="Arial"/>
          <w:color w:val="000000"/>
          <w:sz w:val="24"/>
          <w:szCs w:val="24"/>
        </w:rPr>
      </w:pPr>
      <w:r w:rsidRPr="005131EE">
        <w:rPr>
          <w:rFonts w:cs="Arial"/>
          <w:color w:val="000000"/>
          <w:sz w:val="24"/>
          <w:szCs w:val="24"/>
        </w:rPr>
        <w:t>Then have the students brieﬂy discuss how Usain’s attitude might have both positive and negative impact on his success.</w:t>
      </w:r>
    </w:p>
    <w:p w:rsidR="00FE35BA" w:rsidRPr="005131EE" w:rsidRDefault="00FE35BA" w:rsidP="00FE35BA">
      <w:pPr>
        <w:autoSpaceDE w:val="0"/>
        <w:autoSpaceDN w:val="0"/>
        <w:adjustRightInd w:val="0"/>
        <w:rPr>
          <w:rFonts w:cs="Arial"/>
          <w:sz w:val="24"/>
          <w:szCs w:val="24"/>
        </w:rPr>
      </w:pPr>
    </w:p>
    <w:p w:rsidR="00663201" w:rsidRDefault="00FE35BA" w:rsidP="00FE35BA">
      <w:pPr>
        <w:autoSpaceDE w:val="0"/>
        <w:autoSpaceDN w:val="0"/>
        <w:adjustRightInd w:val="0"/>
        <w:rPr>
          <w:rFonts w:cs="Arial"/>
          <w:b/>
          <w:color w:val="000000"/>
          <w:sz w:val="24"/>
          <w:szCs w:val="24"/>
        </w:rPr>
      </w:pPr>
      <w:r w:rsidRPr="005131EE">
        <w:rPr>
          <w:rFonts w:cs="Arial"/>
          <w:b/>
          <w:color w:val="000000"/>
          <w:sz w:val="24"/>
          <w:szCs w:val="24"/>
        </w:rPr>
        <w:t>Visualize a Concept</w:t>
      </w:r>
    </w:p>
    <w:p w:rsidR="00FE35BA" w:rsidRPr="005131EE" w:rsidRDefault="00FE35BA" w:rsidP="00FE35BA">
      <w:pPr>
        <w:autoSpaceDE w:val="0"/>
        <w:autoSpaceDN w:val="0"/>
        <w:adjustRightInd w:val="0"/>
        <w:rPr>
          <w:rFonts w:cs="Arial"/>
          <w:color w:val="000000"/>
          <w:sz w:val="24"/>
          <w:szCs w:val="24"/>
        </w:rPr>
      </w:pPr>
      <w:r w:rsidRPr="005131EE">
        <w:rPr>
          <w:rFonts w:cs="Arial"/>
          <w:color w:val="000000"/>
          <w:sz w:val="24"/>
          <w:szCs w:val="24"/>
        </w:rPr>
        <w:t>A 25-second segment beginning at approximately 1:59 relates the components of an action-reaction force between Usain and the track.</w:t>
      </w:r>
    </w:p>
    <w:p w:rsidR="00FE35BA" w:rsidRPr="005131EE" w:rsidRDefault="00FE35BA" w:rsidP="00FE35BA">
      <w:pPr>
        <w:autoSpaceDE w:val="0"/>
        <w:autoSpaceDN w:val="0"/>
        <w:adjustRightInd w:val="0"/>
        <w:rPr>
          <w:rFonts w:cs="Arial"/>
          <w:sz w:val="24"/>
          <w:szCs w:val="24"/>
        </w:rPr>
      </w:pPr>
      <w:r w:rsidRPr="005131EE">
        <w:rPr>
          <w:rFonts w:cs="Arial"/>
          <w:color w:val="000000"/>
          <w:sz w:val="24"/>
          <w:szCs w:val="24"/>
        </w:rPr>
        <w:t>Use this as a practical application of the concept during a discussion of Newton’s three laws of motion.</w:t>
      </w:r>
    </w:p>
    <w:p w:rsidR="00FE35BA" w:rsidRPr="005131EE" w:rsidRDefault="00FE35BA" w:rsidP="00FE35BA">
      <w:pPr>
        <w:autoSpaceDE w:val="0"/>
        <w:autoSpaceDN w:val="0"/>
        <w:adjustRightInd w:val="0"/>
        <w:rPr>
          <w:rFonts w:cs="Arial"/>
          <w:sz w:val="24"/>
          <w:szCs w:val="24"/>
        </w:rPr>
      </w:pPr>
    </w:p>
    <w:p w:rsidR="00FE35BA" w:rsidRPr="005131EE" w:rsidRDefault="00FE35BA" w:rsidP="00FE35BA">
      <w:pPr>
        <w:autoSpaceDE w:val="0"/>
        <w:autoSpaceDN w:val="0"/>
        <w:adjustRightInd w:val="0"/>
        <w:rPr>
          <w:rFonts w:cs="Arial"/>
          <w:b/>
          <w:sz w:val="24"/>
          <w:szCs w:val="24"/>
        </w:rPr>
      </w:pPr>
      <w:r w:rsidRPr="005131EE">
        <w:rPr>
          <w:rFonts w:cs="Arial"/>
          <w:b/>
          <w:color w:val="000000"/>
          <w:sz w:val="24"/>
          <w:szCs w:val="24"/>
        </w:rPr>
        <w:t>Using the 5E Approach?</w:t>
      </w:r>
    </w:p>
    <w:p w:rsidR="00FE35BA" w:rsidRPr="005131EE" w:rsidRDefault="00FE35BA" w:rsidP="00FE35BA">
      <w:pPr>
        <w:autoSpaceDE w:val="0"/>
        <w:autoSpaceDN w:val="0"/>
        <w:adjustRightInd w:val="0"/>
        <w:rPr>
          <w:rFonts w:cs="Arial"/>
          <w:color w:val="000000"/>
          <w:sz w:val="24"/>
          <w:szCs w:val="24"/>
        </w:rPr>
      </w:pPr>
      <w:r w:rsidRPr="005131EE">
        <w:rPr>
          <w:rFonts w:cs="Arial"/>
          <w:color w:val="000000"/>
          <w:sz w:val="24"/>
          <w:szCs w:val="24"/>
        </w:rPr>
        <w:t>If you use a 5E approach to lesson plans, consider incorporating video in these E’s:</w:t>
      </w:r>
    </w:p>
    <w:p w:rsidR="00FE35BA" w:rsidRPr="005131EE" w:rsidRDefault="00FE35BA" w:rsidP="00FE35BA">
      <w:pPr>
        <w:autoSpaceDE w:val="0"/>
        <w:autoSpaceDN w:val="0"/>
        <w:adjustRightInd w:val="0"/>
        <w:rPr>
          <w:rFonts w:cs="Arial"/>
          <w:color w:val="000000"/>
          <w:sz w:val="24"/>
          <w:szCs w:val="24"/>
        </w:rPr>
      </w:pPr>
    </w:p>
    <w:p w:rsidR="00663201" w:rsidRDefault="00FE35BA" w:rsidP="00663201">
      <w:pPr>
        <w:autoSpaceDE w:val="0"/>
        <w:autoSpaceDN w:val="0"/>
        <w:adjustRightInd w:val="0"/>
        <w:rPr>
          <w:rFonts w:cs="Arial"/>
          <w:b/>
          <w:color w:val="000000"/>
          <w:sz w:val="24"/>
          <w:szCs w:val="24"/>
        </w:rPr>
      </w:pPr>
      <w:r w:rsidRPr="005131EE">
        <w:rPr>
          <w:rFonts w:cs="Arial"/>
          <w:b/>
          <w:color w:val="000000"/>
          <w:sz w:val="24"/>
          <w:szCs w:val="24"/>
        </w:rPr>
        <w:t>Engage</w:t>
      </w:r>
    </w:p>
    <w:p w:rsidR="00663201" w:rsidRDefault="00FE35BA" w:rsidP="00663201">
      <w:pPr>
        <w:autoSpaceDE w:val="0"/>
        <w:autoSpaceDN w:val="0"/>
        <w:adjustRightInd w:val="0"/>
        <w:rPr>
          <w:rFonts w:cs="Arial"/>
          <w:sz w:val="24"/>
          <w:szCs w:val="24"/>
        </w:rPr>
      </w:pPr>
      <w:r w:rsidRPr="005131EE">
        <w:rPr>
          <w:rFonts w:cs="Arial"/>
          <w:color w:val="000000"/>
          <w:sz w:val="24"/>
          <w:szCs w:val="24"/>
        </w:rPr>
        <w:t>Use the video to prompt students’ thinking about how the intensity of action-reaction forces between a runner and the ground are dependent on</w:t>
      </w:r>
      <w:r w:rsidRPr="005131EE">
        <w:rPr>
          <w:rFonts w:cs="Arial"/>
          <w:sz w:val="24"/>
          <w:szCs w:val="24"/>
        </w:rPr>
        <w:t xml:space="preserve"> </w:t>
      </w:r>
      <w:r w:rsidRPr="005131EE">
        <w:rPr>
          <w:rFonts w:cs="Arial"/>
          <w:color w:val="000000"/>
          <w:sz w:val="24"/>
          <w:szCs w:val="24"/>
        </w:rPr>
        <w:t>factors such as mass and speed. Students might begin to generate questions that can become the focus of supporting inquiry activities.</w:t>
      </w:r>
    </w:p>
    <w:p w:rsidR="00663201" w:rsidRDefault="00663201" w:rsidP="00663201">
      <w:pPr>
        <w:autoSpaceDE w:val="0"/>
        <w:autoSpaceDN w:val="0"/>
        <w:adjustRightInd w:val="0"/>
        <w:rPr>
          <w:rFonts w:cs="Arial"/>
          <w:b/>
          <w:color w:val="000000"/>
          <w:sz w:val="24"/>
          <w:szCs w:val="24"/>
        </w:rPr>
      </w:pPr>
    </w:p>
    <w:p w:rsidR="00663201" w:rsidRDefault="00FE35BA" w:rsidP="00663201">
      <w:pPr>
        <w:autoSpaceDE w:val="0"/>
        <w:autoSpaceDN w:val="0"/>
        <w:adjustRightInd w:val="0"/>
        <w:rPr>
          <w:rFonts w:cs="Arial"/>
          <w:b/>
          <w:color w:val="000000"/>
          <w:sz w:val="24"/>
          <w:szCs w:val="24"/>
        </w:rPr>
      </w:pPr>
      <w:r w:rsidRPr="005131EE">
        <w:rPr>
          <w:rFonts w:cs="Arial"/>
          <w:b/>
          <w:color w:val="000000"/>
          <w:sz w:val="24"/>
          <w:szCs w:val="24"/>
        </w:rPr>
        <w:t>Elaborate</w:t>
      </w:r>
    </w:p>
    <w:p w:rsidR="00FE35BA" w:rsidRPr="00663201" w:rsidRDefault="00FE35BA" w:rsidP="00663201">
      <w:pPr>
        <w:autoSpaceDE w:val="0"/>
        <w:autoSpaceDN w:val="0"/>
        <w:adjustRightInd w:val="0"/>
        <w:rPr>
          <w:rFonts w:cs="Arial"/>
          <w:sz w:val="24"/>
          <w:szCs w:val="24"/>
        </w:rPr>
      </w:pPr>
      <w:r w:rsidRPr="005131EE">
        <w:rPr>
          <w:rFonts w:cs="Arial"/>
          <w:color w:val="000000"/>
          <w:sz w:val="24"/>
          <w:szCs w:val="24"/>
        </w:rPr>
        <w:t>Use the video to extend understanding of the interaction of heredity and environment in humans. Students can hypothesize how Usain and other athletes or celebrities with speciﬁc physical attributes – such as large muscles or ﬂexible limbs – are impacted by training regimes and nutrition.</w:t>
      </w:r>
    </w:p>
    <w:p w:rsidR="00FE35BA" w:rsidRDefault="00FE35BA"/>
    <w:p w:rsidR="00FE35BA" w:rsidRPr="00FE35BA" w:rsidRDefault="00FE35BA" w:rsidP="00FE35BA">
      <w:pPr>
        <w:autoSpaceDE w:val="0"/>
        <w:autoSpaceDN w:val="0"/>
        <w:adjustRightInd w:val="0"/>
        <w:rPr>
          <w:rFonts w:cs="Arial"/>
          <w:b/>
          <w:sz w:val="24"/>
          <w:szCs w:val="24"/>
        </w:rPr>
      </w:pPr>
      <w:r w:rsidRPr="00FE35BA">
        <w:rPr>
          <w:rFonts w:cs="Arial"/>
          <w:b/>
          <w:sz w:val="24"/>
          <w:szCs w:val="24"/>
        </w:rPr>
        <w:t>Connect to STEM</w:t>
      </w:r>
    </w:p>
    <w:p w:rsidR="00FE35BA" w:rsidRPr="005131EE" w:rsidRDefault="00663201" w:rsidP="00FE35BA">
      <w:pPr>
        <w:autoSpaceDE w:val="0"/>
        <w:autoSpaceDN w:val="0"/>
        <w:adjustRightInd w:val="0"/>
        <w:rPr>
          <w:rFonts w:cs="Arial"/>
          <w:b/>
          <w:color w:val="000000"/>
          <w:sz w:val="24"/>
          <w:szCs w:val="24"/>
        </w:rPr>
      </w:pPr>
      <w:r>
        <w:rPr>
          <w:rFonts w:cs="Arial"/>
          <w:b/>
          <w:color w:val="000000"/>
          <w:sz w:val="24"/>
          <w:szCs w:val="24"/>
        </w:rPr>
        <w:t>Math</w:t>
      </w:r>
    </w:p>
    <w:p w:rsidR="00FE35BA" w:rsidRPr="00FE35BA" w:rsidRDefault="00FE35BA" w:rsidP="00FE35BA">
      <w:pPr>
        <w:autoSpaceDE w:val="0"/>
        <w:autoSpaceDN w:val="0"/>
        <w:adjustRightInd w:val="0"/>
        <w:rPr>
          <w:rFonts w:cs="Arial"/>
          <w:color w:val="000000"/>
          <w:sz w:val="24"/>
          <w:szCs w:val="24"/>
        </w:rPr>
      </w:pPr>
      <w:r w:rsidRPr="005131EE">
        <w:rPr>
          <w:rFonts w:cs="Arial"/>
          <w:color w:val="000000"/>
          <w:sz w:val="24"/>
          <w:szCs w:val="24"/>
        </w:rPr>
        <w:t>Students might research distances for various races, and determine how quickly Usain could complete each race if he were able to maintain his sprinting speed</w:t>
      </w:r>
      <w:r>
        <w:rPr>
          <w:rFonts w:cs="Arial"/>
          <w:color w:val="000000"/>
          <w:sz w:val="24"/>
          <w:szCs w:val="24"/>
        </w:rPr>
        <w:t xml:space="preserve"> </w:t>
      </w:r>
      <w:r w:rsidRPr="005131EE">
        <w:rPr>
          <w:rFonts w:cs="Arial"/>
          <w:color w:val="000000"/>
          <w:sz w:val="24"/>
          <w:szCs w:val="24"/>
        </w:rPr>
        <w:t>and stride length over longer distances. Students might</w:t>
      </w:r>
      <w:r>
        <w:rPr>
          <w:rFonts w:cs="Arial"/>
          <w:color w:val="000000"/>
          <w:sz w:val="24"/>
          <w:szCs w:val="24"/>
        </w:rPr>
        <w:t xml:space="preserve"> make comparisons with winning ti</w:t>
      </w:r>
      <w:r w:rsidRPr="005131EE">
        <w:rPr>
          <w:rFonts w:cs="Arial"/>
          <w:color w:val="000000"/>
          <w:sz w:val="24"/>
          <w:szCs w:val="24"/>
        </w:rPr>
        <w:t>mes in famous marathons, such as those held in Boston or New York,</w:t>
      </w:r>
      <w:r>
        <w:rPr>
          <w:rFonts w:cs="Arial"/>
          <w:color w:val="000000"/>
          <w:sz w:val="24"/>
          <w:szCs w:val="24"/>
        </w:rPr>
        <w:t xml:space="preserve"> </w:t>
      </w:r>
      <w:r w:rsidRPr="005131EE">
        <w:rPr>
          <w:rFonts w:cs="Arial"/>
          <w:color w:val="000000"/>
          <w:sz w:val="24"/>
          <w:szCs w:val="24"/>
        </w:rPr>
        <w:t>or other Olympic events. Students also might calculate their own top speed and stride length and compare those with their calculations for Usain.</w:t>
      </w:r>
    </w:p>
    <w:p w:rsidR="00FE35BA" w:rsidRDefault="00FE35BA" w:rsidP="00FE35BA">
      <w:pPr>
        <w:autoSpaceDE w:val="0"/>
        <w:autoSpaceDN w:val="0"/>
        <w:adjustRightInd w:val="0"/>
        <w:rPr>
          <w:rFonts w:cs="Arial"/>
          <w:b/>
          <w:sz w:val="24"/>
          <w:szCs w:val="24"/>
        </w:rPr>
      </w:pPr>
    </w:p>
    <w:p w:rsidR="00FE35BA" w:rsidRPr="00FE35BA" w:rsidRDefault="00FE35BA" w:rsidP="00FE35BA">
      <w:pPr>
        <w:autoSpaceDE w:val="0"/>
        <w:autoSpaceDN w:val="0"/>
        <w:adjustRightInd w:val="0"/>
        <w:rPr>
          <w:rFonts w:cs="Arial"/>
          <w:b/>
          <w:sz w:val="24"/>
          <w:szCs w:val="24"/>
        </w:rPr>
      </w:pPr>
      <w:r w:rsidRPr="00FE35BA">
        <w:rPr>
          <w:rFonts w:cs="Arial"/>
          <w:b/>
          <w:sz w:val="24"/>
          <w:szCs w:val="24"/>
        </w:rPr>
        <w:t>Use the Video in Assessment</w:t>
      </w:r>
    </w:p>
    <w:p w:rsidR="00FE35BA" w:rsidRPr="00D92CB5" w:rsidRDefault="00FE35BA" w:rsidP="00FE35BA">
      <w:pPr>
        <w:autoSpaceDE w:val="0"/>
        <w:autoSpaceDN w:val="0"/>
        <w:adjustRightInd w:val="0"/>
        <w:rPr>
          <w:rFonts w:cs="Arial"/>
          <w:color w:val="000000"/>
          <w:sz w:val="20"/>
          <w:szCs w:val="20"/>
        </w:rPr>
      </w:pPr>
      <w:r w:rsidRPr="00D92CB5">
        <w:rPr>
          <w:rFonts w:cs="Arial"/>
          <w:color w:val="000000"/>
          <w:sz w:val="20"/>
          <w:szCs w:val="20"/>
        </w:rPr>
        <w:t>To assess student understanding of the interaction of body systems – or speciﬁcally, just the muscular and skeletal systems – play any one of the segments showing Usain running, with the sound muted.</w:t>
      </w:r>
    </w:p>
    <w:p w:rsidR="00FE35BA" w:rsidRPr="00D92CB5" w:rsidRDefault="00FE35BA" w:rsidP="00FE35BA">
      <w:pPr>
        <w:autoSpaceDE w:val="0"/>
        <w:autoSpaceDN w:val="0"/>
        <w:adjustRightInd w:val="0"/>
        <w:rPr>
          <w:rFonts w:cs="Arial"/>
          <w:color w:val="000000"/>
          <w:sz w:val="20"/>
          <w:szCs w:val="20"/>
        </w:rPr>
      </w:pPr>
      <w:r w:rsidRPr="00D92CB5">
        <w:rPr>
          <w:rFonts w:cs="Arial"/>
          <w:color w:val="000000"/>
          <w:sz w:val="20"/>
          <w:szCs w:val="20"/>
        </w:rPr>
        <w:t>Then give the following instructions:</w:t>
      </w:r>
    </w:p>
    <w:p w:rsidR="00663201" w:rsidRDefault="00FE35BA" w:rsidP="00FE35BA">
      <w:r w:rsidRPr="00D92CB5">
        <w:rPr>
          <w:rFonts w:cs="Arial"/>
          <w:i/>
          <w:color w:val="000000"/>
          <w:sz w:val="20"/>
          <w:szCs w:val="20"/>
        </w:rPr>
        <w:t>Describe what is occurring among body systems (or between muscles and bones) to enable Usain to move so quickly.</w:t>
      </w:r>
    </w:p>
    <w:p w:rsidR="00663201" w:rsidRDefault="00663201"/>
    <w:p w:rsidR="00663201" w:rsidRDefault="00663201" w:rsidP="00663201">
      <w:pPr>
        <w:jc w:val="center"/>
        <w:rPr>
          <w:sz w:val="96"/>
          <w:szCs w:val="96"/>
        </w:rPr>
      </w:pPr>
      <w:r w:rsidRPr="00663201">
        <w:rPr>
          <w:sz w:val="96"/>
          <w:szCs w:val="96"/>
        </w:rPr>
        <w:t>APPENDICES</w:t>
      </w:r>
    </w:p>
    <w:p w:rsidR="00FE35BA" w:rsidRDefault="00FE35BA" w:rsidP="00663201">
      <w:pPr>
        <w:jc w:val="center"/>
        <w:rPr>
          <w:sz w:val="96"/>
          <w:szCs w:val="96"/>
        </w:rPr>
      </w:pPr>
    </w:p>
    <w:p w:rsidR="00EE10A8" w:rsidRDefault="00663201" w:rsidP="00EE10A8">
      <w:pPr>
        <w:jc w:val="center"/>
        <w:rPr>
          <w:sz w:val="72"/>
          <w:szCs w:val="72"/>
        </w:rPr>
      </w:pPr>
      <w:r w:rsidRPr="00663201">
        <w:rPr>
          <w:sz w:val="72"/>
          <w:szCs w:val="72"/>
        </w:rPr>
        <w:t>(SUPPORTING</w:t>
      </w:r>
      <w:r>
        <w:rPr>
          <w:sz w:val="72"/>
          <w:szCs w:val="72"/>
        </w:rPr>
        <w:t xml:space="preserve"> </w:t>
      </w:r>
      <w:r w:rsidR="00DF7F99">
        <w:rPr>
          <w:sz w:val="72"/>
          <w:szCs w:val="72"/>
        </w:rPr>
        <w:t>DOCUMENTS</w:t>
      </w:r>
      <w:r w:rsidR="00EE10A8">
        <w:rPr>
          <w:sz w:val="72"/>
          <w:szCs w:val="72"/>
        </w:rPr>
        <w:t>)</w:t>
      </w:r>
    </w:p>
    <w:p w:rsidR="00246225" w:rsidRDefault="00246225">
      <w:pPr>
        <w:rPr>
          <w:sz w:val="72"/>
          <w:szCs w:val="72"/>
        </w:rPr>
      </w:pPr>
    </w:p>
    <w:p w:rsidR="00246225" w:rsidRDefault="00246225" w:rsidP="00EE10A8">
      <w:pPr>
        <w:jc w:val="center"/>
        <w:rPr>
          <w:sz w:val="72"/>
          <w:szCs w:val="72"/>
        </w:rPr>
        <w:sectPr w:rsidR="00246225" w:rsidSect="00341B98">
          <w:headerReference w:type="default" r:id="rId12"/>
          <w:footerReference w:type="default" r:id="rId13"/>
          <w:pgSz w:w="12240" w:h="15840" w:code="1"/>
          <w:pgMar w:top="1152" w:right="1440" w:bottom="1296" w:left="1440" w:header="720" w:footer="720" w:gutter="0"/>
          <w:cols w:space="720"/>
          <w:docGrid w:linePitch="360"/>
        </w:sectPr>
      </w:pPr>
    </w:p>
    <w:p w:rsidR="00EE10A8" w:rsidRDefault="003B75F4" w:rsidP="00EE10A8">
      <w:pPr>
        <w:jc w:val="center"/>
        <w:rPr>
          <w:sz w:val="56"/>
          <w:szCs w:val="56"/>
        </w:rPr>
      </w:pPr>
      <w:r w:rsidRPr="003B75F4">
        <w:rPr>
          <w:sz w:val="56"/>
          <w:szCs w:val="56"/>
        </w:rPr>
        <w:lastRenderedPageBreak/>
        <w:t>Table of Contents for Appendices</w:t>
      </w:r>
    </w:p>
    <w:p w:rsidR="003B75F4" w:rsidRDefault="003B75F4" w:rsidP="00EE10A8">
      <w:pPr>
        <w:jc w:val="center"/>
        <w:rPr>
          <w:sz w:val="56"/>
          <w:szCs w:val="56"/>
        </w:rPr>
      </w:pPr>
    </w:p>
    <w:p w:rsidR="003B75F4" w:rsidRPr="003B75F4" w:rsidRDefault="003B75F4" w:rsidP="00EE10A8">
      <w:pPr>
        <w:jc w:val="center"/>
        <w:rPr>
          <w:sz w:val="5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542"/>
      </w:tblGrid>
      <w:tr w:rsidR="00EE10A8" w:rsidRPr="00EE10A8" w:rsidTr="003B75F4">
        <w:tc>
          <w:tcPr>
            <w:tcW w:w="1818" w:type="dxa"/>
          </w:tcPr>
          <w:p w:rsidR="00981A39" w:rsidRPr="00246225" w:rsidRDefault="00981A39" w:rsidP="00981A39">
            <w:pPr>
              <w:jc w:val="right"/>
              <w:rPr>
                <w:sz w:val="36"/>
                <w:szCs w:val="36"/>
              </w:rPr>
            </w:pPr>
            <w:r w:rsidRPr="00246225">
              <w:rPr>
                <w:sz w:val="36"/>
                <w:szCs w:val="36"/>
              </w:rPr>
              <w:t>A</w:t>
            </w:r>
            <w:r w:rsidR="003B75F4">
              <w:rPr>
                <w:sz w:val="36"/>
                <w:szCs w:val="36"/>
              </w:rPr>
              <w:t xml:space="preserve">  </w:t>
            </w:r>
            <w:r w:rsidRPr="00246225">
              <w:rPr>
                <w:sz w:val="36"/>
                <w:szCs w:val="36"/>
              </w:rPr>
              <w:t xml:space="preserve">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T-Chart for Social Skills</w:t>
            </w:r>
          </w:p>
        </w:tc>
      </w:tr>
      <w:tr w:rsidR="00246225" w:rsidRPr="00246225" w:rsidTr="003B75F4">
        <w:trPr>
          <w:trHeight w:val="215"/>
        </w:trPr>
        <w:tc>
          <w:tcPr>
            <w:tcW w:w="1818" w:type="dxa"/>
          </w:tcPr>
          <w:p w:rsidR="00246225" w:rsidRPr="00246225" w:rsidRDefault="00246225" w:rsidP="00981A39">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B</w:t>
            </w:r>
            <w:r w:rsidR="003B75F4">
              <w:rPr>
                <w:sz w:val="36"/>
                <w:szCs w:val="36"/>
              </w:rPr>
              <w:t xml:space="preserve">   </w:t>
            </w:r>
            <w:r w:rsidRPr="00246225">
              <w:rPr>
                <w:sz w:val="36"/>
                <w:szCs w:val="36"/>
              </w:rPr>
              <w:t xml:space="preserve"> </w:t>
            </w:r>
            <w:r w:rsidR="003B75F4">
              <w:rPr>
                <w:sz w:val="36"/>
                <w:szCs w:val="36"/>
              </w:rPr>
              <w:t xml:space="preserve">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Athlete Picture Cards</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 xml:space="preserve">C </w:t>
            </w:r>
          </w:p>
        </w:tc>
        <w:tc>
          <w:tcPr>
            <w:tcW w:w="7542" w:type="dxa"/>
          </w:tcPr>
          <w:p w:rsidR="00981A39" w:rsidRPr="00246225" w:rsidRDefault="003B75F4" w:rsidP="00981A39">
            <w:pPr>
              <w:rPr>
                <w:sz w:val="36"/>
                <w:szCs w:val="36"/>
              </w:rPr>
            </w:pPr>
            <w:r>
              <w:rPr>
                <w:sz w:val="36"/>
                <w:szCs w:val="36"/>
              </w:rPr>
              <w:t xml:space="preserve"> </w:t>
            </w:r>
            <w:r w:rsidR="00981A39" w:rsidRPr="00246225">
              <w:rPr>
                <w:sz w:val="36"/>
                <w:szCs w:val="36"/>
              </w:rPr>
              <w:t>Prompt</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 xml:space="preserve">D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Athlete T-Chart Blank</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 xml:space="preserve">E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Athlete T-Chart Example</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 xml:space="preserve">F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Prompt</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 xml:space="preserve">G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Numbered Heads Together</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EE10A8" w:rsidRPr="00EE10A8" w:rsidTr="003B75F4">
        <w:tc>
          <w:tcPr>
            <w:tcW w:w="1818" w:type="dxa"/>
          </w:tcPr>
          <w:p w:rsidR="00EE10A8" w:rsidRPr="00246225" w:rsidRDefault="00981A39" w:rsidP="00EE10A8">
            <w:pPr>
              <w:jc w:val="right"/>
              <w:rPr>
                <w:sz w:val="36"/>
                <w:szCs w:val="36"/>
              </w:rPr>
            </w:pPr>
            <w:r w:rsidRPr="00246225">
              <w:rPr>
                <w:sz w:val="36"/>
                <w:szCs w:val="36"/>
              </w:rPr>
              <w:t xml:space="preserve">H </w:t>
            </w:r>
          </w:p>
        </w:tc>
        <w:tc>
          <w:tcPr>
            <w:tcW w:w="7542" w:type="dxa"/>
          </w:tcPr>
          <w:p w:rsidR="00EE10A8" w:rsidRPr="00246225" w:rsidRDefault="003B75F4" w:rsidP="00981A39">
            <w:pPr>
              <w:rPr>
                <w:sz w:val="36"/>
                <w:szCs w:val="36"/>
              </w:rPr>
            </w:pPr>
            <w:r>
              <w:rPr>
                <w:sz w:val="36"/>
                <w:szCs w:val="36"/>
              </w:rPr>
              <w:t xml:space="preserve"> </w:t>
            </w:r>
            <w:r w:rsidR="00981A39" w:rsidRPr="00246225">
              <w:rPr>
                <w:sz w:val="36"/>
                <w:szCs w:val="36"/>
              </w:rPr>
              <w:t>Home School Connection</w:t>
            </w:r>
          </w:p>
        </w:tc>
      </w:tr>
      <w:tr w:rsidR="00246225" w:rsidRPr="00246225" w:rsidTr="003B75F4">
        <w:tc>
          <w:tcPr>
            <w:tcW w:w="1818" w:type="dxa"/>
          </w:tcPr>
          <w:p w:rsidR="00246225" w:rsidRPr="00246225" w:rsidRDefault="00246225" w:rsidP="00EE10A8">
            <w:pPr>
              <w:jc w:val="right"/>
              <w:rPr>
                <w:sz w:val="20"/>
                <w:szCs w:val="20"/>
              </w:rPr>
            </w:pPr>
          </w:p>
        </w:tc>
        <w:tc>
          <w:tcPr>
            <w:tcW w:w="7542" w:type="dxa"/>
          </w:tcPr>
          <w:p w:rsidR="00246225" w:rsidRPr="00246225" w:rsidRDefault="00246225" w:rsidP="00981A39">
            <w:pPr>
              <w:rPr>
                <w:sz w:val="20"/>
                <w:szCs w:val="20"/>
              </w:rPr>
            </w:pPr>
          </w:p>
        </w:tc>
      </w:tr>
      <w:tr w:rsidR="00981A39" w:rsidRPr="00EE10A8" w:rsidTr="003B75F4">
        <w:tc>
          <w:tcPr>
            <w:tcW w:w="1818" w:type="dxa"/>
          </w:tcPr>
          <w:p w:rsidR="00981A39" w:rsidRPr="00246225" w:rsidRDefault="00981A39" w:rsidP="00EE10A8">
            <w:pPr>
              <w:jc w:val="right"/>
              <w:rPr>
                <w:sz w:val="36"/>
                <w:szCs w:val="36"/>
              </w:rPr>
            </w:pPr>
            <w:r w:rsidRPr="00246225">
              <w:rPr>
                <w:sz w:val="36"/>
                <w:szCs w:val="36"/>
              </w:rPr>
              <w:t xml:space="preserve">I </w:t>
            </w:r>
          </w:p>
        </w:tc>
        <w:tc>
          <w:tcPr>
            <w:tcW w:w="7542" w:type="dxa"/>
          </w:tcPr>
          <w:p w:rsidR="00981A39" w:rsidRPr="00246225" w:rsidRDefault="003B75F4" w:rsidP="00981A39">
            <w:pPr>
              <w:rPr>
                <w:sz w:val="36"/>
                <w:szCs w:val="36"/>
              </w:rPr>
            </w:pPr>
            <w:r>
              <w:rPr>
                <w:sz w:val="36"/>
                <w:szCs w:val="36"/>
              </w:rPr>
              <w:t xml:space="preserve"> </w:t>
            </w:r>
            <w:r w:rsidR="00981A39" w:rsidRPr="00246225">
              <w:rPr>
                <w:sz w:val="36"/>
                <w:szCs w:val="36"/>
              </w:rPr>
              <w:t>Vocabulary Support</w:t>
            </w:r>
          </w:p>
        </w:tc>
      </w:tr>
      <w:tr w:rsidR="00246225" w:rsidRPr="003B75F4" w:rsidTr="003B75F4">
        <w:tc>
          <w:tcPr>
            <w:tcW w:w="1818" w:type="dxa"/>
          </w:tcPr>
          <w:p w:rsidR="00246225" w:rsidRPr="003B75F4" w:rsidRDefault="00246225" w:rsidP="00EE10A8">
            <w:pPr>
              <w:jc w:val="right"/>
              <w:rPr>
                <w:sz w:val="20"/>
                <w:szCs w:val="20"/>
              </w:rPr>
            </w:pPr>
          </w:p>
        </w:tc>
        <w:tc>
          <w:tcPr>
            <w:tcW w:w="7542" w:type="dxa"/>
          </w:tcPr>
          <w:p w:rsidR="00246225" w:rsidRPr="003B75F4" w:rsidRDefault="00246225" w:rsidP="00981A39">
            <w:pPr>
              <w:rPr>
                <w:sz w:val="20"/>
                <w:szCs w:val="20"/>
              </w:rPr>
            </w:pPr>
          </w:p>
        </w:tc>
      </w:tr>
      <w:tr w:rsidR="00981A39" w:rsidRPr="00EE10A8" w:rsidTr="003B75F4">
        <w:tc>
          <w:tcPr>
            <w:tcW w:w="1818" w:type="dxa"/>
          </w:tcPr>
          <w:p w:rsidR="00981A39" w:rsidRPr="00246225" w:rsidRDefault="00981A39" w:rsidP="00EE10A8">
            <w:pPr>
              <w:jc w:val="right"/>
              <w:rPr>
                <w:sz w:val="36"/>
                <w:szCs w:val="36"/>
              </w:rPr>
            </w:pPr>
            <w:r w:rsidRPr="00246225">
              <w:rPr>
                <w:sz w:val="36"/>
                <w:szCs w:val="36"/>
              </w:rPr>
              <w:t xml:space="preserve">J </w:t>
            </w:r>
          </w:p>
        </w:tc>
        <w:tc>
          <w:tcPr>
            <w:tcW w:w="7542" w:type="dxa"/>
          </w:tcPr>
          <w:p w:rsidR="00981A39" w:rsidRPr="00246225" w:rsidRDefault="003B75F4" w:rsidP="00981A39">
            <w:pPr>
              <w:rPr>
                <w:sz w:val="36"/>
                <w:szCs w:val="36"/>
              </w:rPr>
            </w:pPr>
            <w:r>
              <w:rPr>
                <w:sz w:val="36"/>
                <w:szCs w:val="36"/>
              </w:rPr>
              <w:t xml:space="preserve"> </w:t>
            </w:r>
            <w:r w:rsidR="00981A39" w:rsidRPr="00246225">
              <w:rPr>
                <w:sz w:val="36"/>
                <w:szCs w:val="36"/>
              </w:rPr>
              <w:t>Prompt</w:t>
            </w:r>
          </w:p>
        </w:tc>
      </w:tr>
      <w:tr w:rsidR="00246225" w:rsidRPr="003B75F4" w:rsidTr="003B75F4">
        <w:tc>
          <w:tcPr>
            <w:tcW w:w="1818" w:type="dxa"/>
          </w:tcPr>
          <w:p w:rsidR="00246225" w:rsidRPr="003B75F4" w:rsidRDefault="00246225" w:rsidP="00EE10A8">
            <w:pPr>
              <w:jc w:val="right"/>
              <w:rPr>
                <w:sz w:val="20"/>
                <w:szCs w:val="20"/>
              </w:rPr>
            </w:pPr>
          </w:p>
        </w:tc>
        <w:tc>
          <w:tcPr>
            <w:tcW w:w="7542" w:type="dxa"/>
          </w:tcPr>
          <w:p w:rsidR="00246225" w:rsidRPr="003B75F4" w:rsidRDefault="00246225" w:rsidP="00981A39">
            <w:pPr>
              <w:rPr>
                <w:sz w:val="20"/>
                <w:szCs w:val="20"/>
              </w:rPr>
            </w:pPr>
          </w:p>
        </w:tc>
      </w:tr>
      <w:tr w:rsidR="00981A39" w:rsidRPr="00EE10A8" w:rsidTr="003B75F4">
        <w:tc>
          <w:tcPr>
            <w:tcW w:w="1818" w:type="dxa"/>
          </w:tcPr>
          <w:p w:rsidR="00981A39" w:rsidRPr="00246225" w:rsidRDefault="00981A39" w:rsidP="00EE10A8">
            <w:pPr>
              <w:jc w:val="right"/>
              <w:rPr>
                <w:sz w:val="36"/>
                <w:szCs w:val="36"/>
              </w:rPr>
            </w:pPr>
            <w:r w:rsidRPr="00246225">
              <w:rPr>
                <w:sz w:val="36"/>
                <w:szCs w:val="36"/>
              </w:rPr>
              <w:t xml:space="preserve">K </w:t>
            </w:r>
          </w:p>
        </w:tc>
        <w:tc>
          <w:tcPr>
            <w:tcW w:w="7542" w:type="dxa"/>
          </w:tcPr>
          <w:p w:rsidR="00981A39" w:rsidRPr="00246225" w:rsidRDefault="003B75F4" w:rsidP="00981A39">
            <w:pPr>
              <w:rPr>
                <w:sz w:val="36"/>
                <w:szCs w:val="36"/>
              </w:rPr>
            </w:pPr>
            <w:r>
              <w:rPr>
                <w:sz w:val="36"/>
                <w:szCs w:val="36"/>
              </w:rPr>
              <w:t xml:space="preserve"> </w:t>
            </w:r>
            <w:r w:rsidR="00981A39" w:rsidRPr="00246225">
              <w:rPr>
                <w:sz w:val="36"/>
                <w:szCs w:val="36"/>
              </w:rPr>
              <w:t>Video Prompts</w:t>
            </w:r>
          </w:p>
        </w:tc>
      </w:tr>
      <w:tr w:rsidR="003B75F4" w:rsidRPr="003B75F4" w:rsidTr="003B75F4">
        <w:tc>
          <w:tcPr>
            <w:tcW w:w="1818" w:type="dxa"/>
          </w:tcPr>
          <w:p w:rsidR="003B75F4" w:rsidRPr="003B75F4" w:rsidRDefault="003B75F4" w:rsidP="00EE10A8">
            <w:pPr>
              <w:jc w:val="right"/>
              <w:rPr>
                <w:sz w:val="20"/>
                <w:szCs w:val="20"/>
              </w:rPr>
            </w:pPr>
          </w:p>
        </w:tc>
        <w:tc>
          <w:tcPr>
            <w:tcW w:w="7542" w:type="dxa"/>
          </w:tcPr>
          <w:p w:rsidR="003B75F4" w:rsidRPr="003B75F4" w:rsidRDefault="003B75F4" w:rsidP="00981A39">
            <w:pPr>
              <w:rPr>
                <w:sz w:val="20"/>
                <w:szCs w:val="20"/>
              </w:rPr>
            </w:pPr>
          </w:p>
        </w:tc>
      </w:tr>
      <w:tr w:rsidR="00981A39" w:rsidRPr="00EE10A8" w:rsidTr="003B75F4">
        <w:tc>
          <w:tcPr>
            <w:tcW w:w="1818" w:type="dxa"/>
          </w:tcPr>
          <w:p w:rsidR="00981A39" w:rsidRPr="00246225" w:rsidRDefault="00981A39" w:rsidP="00EE10A8">
            <w:pPr>
              <w:jc w:val="right"/>
              <w:rPr>
                <w:sz w:val="36"/>
                <w:szCs w:val="36"/>
              </w:rPr>
            </w:pPr>
            <w:r w:rsidRPr="00246225">
              <w:rPr>
                <w:sz w:val="36"/>
                <w:szCs w:val="36"/>
              </w:rPr>
              <w:t xml:space="preserve">L </w:t>
            </w:r>
          </w:p>
        </w:tc>
        <w:tc>
          <w:tcPr>
            <w:tcW w:w="7542" w:type="dxa"/>
          </w:tcPr>
          <w:p w:rsidR="00981A39" w:rsidRPr="00246225" w:rsidRDefault="003B75F4" w:rsidP="00981A39">
            <w:pPr>
              <w:rPr>
                <w:sz w:val="36"/>
                <w:szCs w:val="36"/>
              </w:rPr>
            </w:pPr>
            <w:r>
              <w:rPr>
                <w:sz w:val="36"/>
                <w:szCs w:val="36"/>
              </w:rPr>
              <w:t xml:space="preserve"> </w:t>
            </w:r>
            <w:r w:rsidR="00981A39" w:rsidRPr="00246225">
              <w:rPr>
                <w:sz w:val="36"/>
                <w:szCs w:val="36"/>
              </w:rPr>
              <w:t>Scaffolding the Inquiry Process (Investigation)</w:t>
            </w:r>
          </w:p>
        </w:tc>
      </w:tr>
      <w:tr w:rsidR="003B75F4" w:rsidRPr="003B75F4" w:rsidTr="003B75F4">
        <w:tc>
          <w:tcPr>
            <w:tcW w:w="1818" w:type="dxa"/>
          </w:tcPr>
          <w:p w:rsidR="003B75F4" w:rsidRPr="003B75F4" w:rsidRDefault="003B75F4" w:rsidP="00EE10A8">
            <w:pPr>
              <w:jc w:val="right"/>
              <w:rPr>
                <w:sz w:val="20"/>
                <w:szCs w:val="20"/>
              </w:rPr>
            </w:pPr>
          </w:p>
        </w:tc>
        <w:tc>
          <w:tcPr>
            <w:tcW w:w="7542" w:type="dxa"/>
          </w:tcPr>
          <w:p w:rsidR="003B75F4" w:rsidRPr="003B75F4" w:rsidRDefault="003B75F4" w:rsidP="00981A39">
            <w:pPr>
              <w:rPr>
                <w:sz w:val="20"/>
                <w:szCs w:val="20"/>
              </w:rPr>
            </w:pPr>
          </w:p>
        </w:tc>
      </w:tr>
      <w:tr w:rsidR="00981A39" w:rsidRPr="00EE10A8" w:rsidTr="008B5C3F">
        <w:trPr>
          <w:trHeight w:val="270"/>
        </w:trPr>
        <w:tc>
          <w:tcPr>
            <w:tcW w:w="1818" w:type="dxa"/>
          </w:tcPr>
          <w:p w:rsidR="00981A39" w:rsidRPr="00246225" w:rsidRDefault="00981A39" w:rsidP="00EE10A8">
            <w:pPr>
              <w:jc w:val="right"/>
              <w:rPr>
                <w:sz w:val="36"/>
                <w:szCs w:val="36"/>
              </w:rPr>
            </w:pPr>
            <w:r w:rsidRPr="00246225">
              <w:rPr>
                <w:sz w:val="36"/>
                <w:szCs w:val="36"/>
              </w:rPr>
              <w:t xml:space="preserve">M </w:t>
            </w:r>
          </w:p>
        </w:tc>
        <w:tc>
          <w:tcPr>
            <w:tcW w:w="7542" w:type="dxa"/>
          </w:tcPr>
          <w:p w:rsidR="00981A39" w:rsidRPr="00246225" w:rsidRDefault="003B75F4" w:rsidP="00981A39">
            <w:pPr>
              <w:rPr>
                <w:sz w:val="36"/>
                <w:szCs w:val="36"/>
              </w:rPr>
            </w:pPr>
            <w:r>
              <w:rPr>
                <w:sz w:val="36"/>
                <w:szCs w:val="36"/>
              </w:rPr>
              <w:t xml:space="preserve"> </w:t>
            </w:r>
            <w:r w:rsidR="00981A39" w:rsidRPr="00246225">
              <w:rPr>
                <w:sz w:val="36"/>
                <w:szCs w:val="36"/>
              </w:rPr>
              <w:t>Assessment Rubric (Student Friendly)</w:t>
            </w:r>
          </w:p>
        </w:tc>
      </w:tr>
      <w:tr w:rsidR="003B75F4" w:rsidRPr="003B75F4" w:rsidTr="003B75F4">
        <w:tc>
          <w:tcPr>
            <w:tcW w:w="1818" w:type="dxa"/>
          </w:tcPr>
          <w:p w:rsidR="003B75F4" w:rsidRPr="003B75F4" w:rsidRDefault="003B75F4" w:rsidP="00EE10A8">
            <w:pPr>
              <w:jc w:val="right"/>
              <w:rPr>
                <w:sz w:val="20"/>
                <w:szCs w:val="20"/>
              </w:rPr>
            </w:pPr>
          </w:p>
        </w:tc>
        <w:tc>
          <w:tcPr>
            <w:tcW w:w="7542" w:type="dxa"/>
          </w:tcPr>
          <w:p w:rsidR="003B75F4" w:rsidRPr="003B75F4" w:rsidRDefault="003B75F4" w:rsidP="00981A39">
            <w:pPr>
              <w:rPr>
                <w:sz w:val="20"/>
                <w:szCs w:val="20"/>
              </w:rPr>
            </w:pPr>
          </w:p>
        </w:tc>
      </w:tr>
      <w:tr w:rsidR="00981A39" w:rsidRPr="00EE10A8" w:rsidTr="003B75F4">
        <w:tc>
          <w:tcPr>
            <w:tcW w:w="1818" w:type="dxa"/>
          </w:tcPr>
          <w:p w:rsidR="008B5C3F" w:rsidRPr="00246225" w:rsidRDefault="00981A39" w:rsidP="00453F83">
            <w:pPr>
              <w:jc w:val="right"/>
              <w:rPr>
                <w:sz w:val="36"/>
                <w:szCs w:val="36"/>
              </w:rPr>
            </w:pPr>
            <w:r w:rsidRPr="00246225">
              <w:rPr>
                <w:sz w:val="36"/>
                <w:szCs w:val="36"/>
              </w:rPr>
              <w:t xml:space="preserve">N </w:t>
            </w:r>
          </w:p>
        </w:tc>
        <w:tc>
          <w:tcPr>
            <w:tcW w:w="7542" w:type="dxa"/>
          </w:tcPr>
          <w:p w:rsidR="00453F83" w:rsidRPr="00246225" w:rsidRDefault="003B75F4" w:rsidP="00981A39">
            <w:pPr>
              <w:rPr>
                <w:sz w:val="36"/>
                <w:szCs w:val="36"/>
              </w:rPr>
            </w:pPr>
            <w:r>
              <w:rPr>
                <w:sz w:val="36"/>
                <w:szCs w:val="36"/>
              </w:rPr>
              <w:t xml:space="preserve"> </w:t>
            </w:r>
            <w:r w:rsidR="00981A39" w:rsidRPr="00246225">
              <w:rPr>
                <w:sz w:val="36"/>
                <w:szCs w:val="36"/>
              </w:rPr>
              <w:t>Assessment Rubric (Teacher)</w:t>
            </w:r>
          </w:p>
        </w:tc>
      </w:tr>
      <w:tr w:rsidR="00453F83" w:rsidRPr="00453F83" w:rsidTr="00453F83">
        <w:trPr>
          <w:trHeight w:val="144"/>
        </w:trPr>
        <w:tc>
          <w:tcPr>
            <w:tcW w:w="1818" w:type="dxa"/>
          </w:tcPr>
          <w:p w:rsidR="00453F83" w:rsidRPr="00453F83" w:rsidRDefault="00453F83" w:rsidP="00453F83">
            <w:pPr>
              <w:jc w:val="right"/>
              <w:rPr>
                <w:sz w:val="20"/>
                <w:szCs w:val="20"/>
              </w:rPr>
            </w:pPr>
          </w:p>
        </w:tc>
        <w:tc>
          <w:tcPr>
            <w:tcW w:w="7542" w:type="dxa"/>
          </w:tcPr>
          <w:p w:rsidR="00453F83" w:rsidRPr="00453F83" w:rsidRDefault="00453F83" w:rsidP="00453F83">
            <w:pPr>
              <w:jc w:val="right"/>
              <w:rPr>
                <w:sz w:val="20"/>
                <w:szCs w:val="20"/>
              </w:rPr>
            </w:pPr>
          </w:p>
        </w:tc>
      </w:tr>
      <w:tr w:rsidR="00453F83" w:rsidRPr="00EE10A8" w:rsidTr="003B75F4">
        <w:tc>
          <w:tcPr>
            <w:tcW w:w="1818" w:type="dxa"/>
          </w:tcPr>
          <w:p w:rsidR="00453F83" w:rsidRPr="00453F83" w:rsidRDefault="00453F83" w:rsidP="00453F83">
            <w:pPr>
              <w:jc w:val="right"/>
              <w:rPr>
                <w:sz w:val="20"/>
                <w:szCs w:val="20"/>
              </w:rPr>
            </w:pPr>
            <w:r>
              <w:rPr>
                <w:sz w:val="36"/>
                <w:szCs w:val="36"/>
              </w:rPr>
              <w:t>O.</w:t>
            </w:r>
          </w:p>
        </w:tc>
        <w:tc>
          <w:tcPr>
            <w:tcW w:w="7542" w:type="dxa"/>
          </w:tcPr>
          <w:p w:rsidR="00453F83" w:rsidRDefault="00453F83" w:rsidP="00453F83">
            <w:pPr>
              <w:rPr>
                <w:sz w:val="36"/>
                <w:szCs w:val="36"/>
              </w:rPr>
            </w:pPr>
            <w:r>
              <w:rPr>
                <w:sz w:val="36"/>
                <w:szCs w:val="36"/>
              </w:rPr>
              <w:t>Science Notebooks</w:t>
            </w:r>
          </w:p>
        </w:tc>
      </w:tr>
    </w:tbl>
    <w:p w:rsidR="00EE10A8" w:rsidRPr="00EE10A8" w:rsidRDefault="00EE10A8" w:rsidP="00EE10A8">
      <w:pPr>
        <w:jc w:val="center"/>
        <w:rPr>
          <w:sz w:val="24"/>
          <w:szCs w:val="24"/>
        </w:rPr>
      </w:pPr>
    </w:p>
    <w:p w:rsidR="003B75F4" w:rsidRPr="00A814D3" w:rsidRDefault="00A814D3" w:rsidP="005A2933">
      <w:pPr>
        <w:keepNext/>
        <w:keepLines/>
        <w:jc w:val="right"/>
        <w:outlineLvl w:val="0"/>
        <w:rPr>
          <w:rFonts w:eastAsiaTheme="majorEastAsia" w:cstheme="majorBidi"/>
          <w:bCs/>
          <w:sz w:val="24"/>
          <w:szCs w:val="24"/>
        </w:rPr>
      </w:pPr>
      <w:r w:rsidRPr="00A814D3">
        <w:rPr>
          <w:rFonts w:eastAsiaTheme="majorEastAsia" w:cstheme="majorBidi"/>
          <w:bCs/>
          <w:sz w:val="24"/>
          <w:szCs w:val="24"/>
        </w:rPr>
        <w:lastRenderedPageBreak/>
        <w:t>T-Chart for Social Skills</w:t>
      </w:r>
      <w:r w:rsidRPr="00A814D3">
        <w:rPr>
          <w:rFonts w:eastAsiaTheme="majorEastAsia" w:cstheme="majorBidi"/>
          <w:bCs/>
          <w:sz w:val="24"/>
          <w:szCs w:val="24"/>
        </w:rPr>
        <w:tab/>
      </w:r>
      <w:r w:rsidRPr="00A814D3">
        <w:rPr>
          <w:rFonts w:eastAsiaTheme="majorEastAsia" w:cstheme="majorBidi"/>
          <w:bCs/>
          <w:sz w:val="24"/>
          <w:szCs w:val="24"/>
        </w:rPr>
        <w:tab/>
      </w:r>
      <w:r w:rsidRPr="00A814D3">
        <w:rPr>
          <w:rFonts w:eastAsiaTheme="majorEastAsia" w:cstheme="majorBidi"/>
          <w:bCs/>
          <w:sz w:val="24"/>
          <w:szCs w:val="24"/>
        </w:rPr>
        <w:tab/>
      </w:r>
      <w:r w:rsidRPr="00A814D3">
        <w:rPr>
          <w:rFonts w:eastAsiaTheme="majorEastAsia" w:cstheme="majorBidi"/>
          <w:bCs/>
          <w:sz w:val="24"/>
          <w:szCs w:val="24"/>
        </w:rPr>
        <w:tab/>
      </w:r>
      <w:r w:rsidRPr="00A814D3">
        <w:rPr>
          <w:rFonts w:eastAsiaTheme="majorEastAsia" w:cstheme="majorBidi"/>
          <w:bCs/>
          <w:sz w:val="24"/>
          <w:szCs w:val="24"/>
        </w:rPr>
        <w:tab/>
      </w:r>
      <w:r w:rsidRPr="00A814D3">
        <w:rPr>
          <w:rFonts w:eastAsiaTheme="majorEastAsia" w:cstheme="majorBidi"/>
          <w:bCs/>
          <w:sz w:val="24"/>
          <w:szCs w:val="24"/>
        </w:rPr>
        <w:tab/>
      </w:r>
      <w:r w:rsidRPr="00A814D3">
        <w:rPr>
          <w:rFonts w:eastAsiaTheme="majorEastAsia" w:cstheme="majorBidi"/>
          <w:bCs/>
          <w:sz w:val="24"/>
          <w:szCs w:val="24"/>
        </w:rPr>
        <w:tab/>
      </w:r>
      <w:r w:rsidRPr="00A814D3">
        <w:rPr>
          <w:rFonts w:eastAsiaTheme="majorEastAsia" w:cstheme="majorBidi"/>
          <w:bCs/>
          <w:sz w:val="24"/>
          <w:szCs w:val="24"/>
        </w:rPr>
        <w:tab/>
        <w:t xml:space="preserve">     </w:t>
      </w:r>
      <w:r w:rsidR="005A2933" w:rsidRPr="00A814D3">
        <w:rPr>
          <w:rFonts w:eastAsiaTheme="majorEastAsia" w:cstheme="majorBidi"/>
          <w:bCs/>
          <w:sz w:val="24"/>
          <w:szCs w:val="24"/>
        </w:rPr>
        <w:t>Appendix A</w:t>
      </w:r>
    </w:p>
    <w:p w:rsidR="005A2933" w:rsidRPr="005A2933" w:rsidRDefault="005A2933" w:rsidP="005A2933">
      <w:pPr>
        <w:keepNext/>
        <w:keepLines/>
        <w:jc w:val="right"/>
        <w:outlineLvl w:val="0"/>
        <w:rPr>
          <w:rFonts w:eastAsiaTheme="majorEastAsia" w:cstheme="majorBidi"/>
          <w:b/>
          <w:bCs/>
          <w:sz w:val="24"/>
          <w:szCs w:val="24"/>
        </w:rPr>
      </w:pPr>
    </w:p>
    <w:p w:rsidR="003B75F4" w:rsidRPr="003B75F4" w:rsidRDefault="003B75F4" w:rsidP="000741B9">
      <w:pPr>
        <w:keepNext/>
        <w:keepLines/>
        <w:jc w:val="center"/>
        <w:outlineLvl w:val="0"/>
        <w:rPr>
          <w:rFonts w:eastAsiaTheme="majorEastAsia" w:cstheme="majorBidi"/>
          <w:b/>
          <w:bCs/>
          <w:sz w:val="48"/>
          <w:szCs w:val="48"/>
        </w:rPr>
      </w:pPr>
      <w:r w:rsidRPr="003B75F4">
        <w:rPr>
          <w:rFonts w:eastAsiaTheme="majorEastAsia" w:cstheme="majorBidi"/>
          <w:b/>
          <w:bCs/>
          <w:sz w:val="48"/>
          <w:szCs w:val="48"/>
        </w:rPr>
        <w:t>T-Chart for Social Skills</w:t>
      </w:r>
    </w:p>
    <w:p w:rsidR="003B75F4" w:rsidRDefault="003B75F4" w:rsidP="000741B9">
      <w:pPr>
        <w:keepNext/>
        <w:keepLines/>
        <w:jc w:val="center"/>
        <w:outlineLvl w:val="0"/>
        <w:rPr>
          <w:rFonts w:eastAsiaTheme="majorEastAsia" w:cstheme="majorBidi"/>
          <w:bCs/>
          <w:sz w:val="24"/>
          <w:szCs w:val="24"/>
          <w:u w:val="single"/>
        </w:rPr>
      </w:pPr>
    </w:p>
    <w:p w:rsidR="003B75F4" w:rsidRDefault="003B75F4" w:rsidP="000741B9">
      <w:pPr>
        <w:keepNext/>
        <w:keepLines/>
        <w:jc w:val="center"/>
        <w:outlineLvl w:val="0"/>
        <w:rPr>
          <w:rFonts w:eastAsiaTheme="majorEastAsia" w:cstheme="majorBidi"/>
          <w:bCs/>
          <w:sz w:val="24"/>
          <w:szCs w:val="24"/>
          <w:u w:val="single"/>
        </w:rPr>
      </w:pPr>
    </w:p>
    <w:p w:rsidR="00786763" w:rsidRDefault="00786763" w:rsidP="00786763">
      <w:pPr>
        <w:keepNext/>
        <w:keepLines/>
        <w:outlineLvl w:val="0"/>
        <w:rPr>
          <w:rFonts w:eastAsiaTheme="majorEastAsia" w:cstheme="majorBidi"/>
          <w:bCs/>
          <w:sz w:val="24"/>
          <w:szCs w:val="24"/>
          <w:u w:val="single"/>
        </w:rPr>
      </w:pPr>
    </w:p>
    <w:p w:rsidR="000741B9" w:rsidRDefault="000741B9" w:rsidP="00786763">
      <w:pPr>
        <w:keepNext/>
        <w:keepLines/>
        <w:outlineLvl w:val="0"/>
        <w:rPr>
          <w:rFonts w:eastAsiaTheme="majorEastAsia" w:cstheme="majorBidi"/>
          <w:bCs/>
          <w:sz w:val="24"/>
          <w:szCs w:val="24"/>
          <w:u w:val="single"/>
        </w:rPr>
      </w:pPr>
      <w:r w:rsidRPr="000741B9">
        <w:rPr>
          <w:rFonts w:eastAsiaTheme="majorEastAsia" w:cstheme="majorBidi"/>
          <w:bCs/>
          <w:sz w:val="24"/>
          <w:szCs w:val="24"/>
          <w:u w:val="single"/>
        </w:rPr>
        <w:t>WHAT IT LOOKS LIKE</w:t>
      </w:r>
    </w:p>
    <w:p w:rsidR="00B7605D" w:rsidRPr="000741B9" w:rsidRDefault="00B7605D" w:rsidP="00786763">
      <w:pPr>
        <w:keepNext/>
        <w:keepLines/>
        <w:outlineLvl w:val="0"/>
        <w:rPr>
          <w:rFonts w:eastAsiaTheme="majorEastAsia" w:cstheme="majorBidi"/>
          <w:bCs/>
          <w:sz w:val="24"/>
          <w:szCs w:val="24"/>
          <w:u w:val="single"/>
        </w:rPr>
      </w:pPr>
    </w:p>
    <w:p w:rsidR="000741B9" w:rsidRPr="000741B9" w:rsidRDefault="000741B9" w:rsidP="00786763">
      <w:pPr>
        <w:keepNext/>
        <w:keepLines/>
        <w:outlineLvl w:val="0"/>
        <w:rPr>
          <w:rFonts w:eastAsiaTheme="majorEastAsia" w:cstheme="majorBidi"/>
          <w:bCs/>
          <w:sz w:val="24"/>
          <w:szCs w:val="24"/>
        </w:rPr>
      </w:pPr>
      <w:r w:rsidRPr="000741B9">
        <w:rPr>
          <w:rFonts w:eastAsiaTheme="majorEastAsia" w:cstheme="majorBidi"/>
          <w:bCs/>
          <w:noProof/>
          <w:sz w:val="24"/>
          <w:szCs w:val="24"/>
        </w:rPr>
        <w:drawing>
          <wp:inline distT="0" distB="0" distL="0" distR="0" wp14:anchorId="4A135BE5" wp14:editId="63B9438B">
            <wp:extent cx="2695575" cy="3552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3552825"/>
                    </a:xfrm>
                    <a:prstGeom prst="rect">
                      <a:avLst/>
                    </a:prstGeom>
                    <a:noFill/>
                    <a:ln>
                      <a:noFill/>
                    </a:ln>
                  </pic:spPr>
                </pic:pic>
              </a:graphicData>
            </a:graphic>
          </wp:inline>
        </w:drawing>
      </w:r>
    </w:p>
    <w:p w:rsidR="000741B9" w:rsidRPr="000741B9" w:rsidRDefault="000741B9" w:rsidP="000741B9">
      <w:pPr>
        <w:keepNext/>
        <w:keepLines/>
        <w:outlineLvl w:val="0"/>
        <w:rPr>
          <w:rFonts w:eastAsiaTheme="majorEastAsia" w:cstheme="majorBidi"/>
          <w:bCs/>
          <w:sz w:val="24"/>
          <w:szCs w:val="24"/>
          <w:u w:val="single"/>
        </w:rPr>
      </w:pPr>
    </w:p>
    <w:p w:rsidR="000741B9" w:rsidRDefault="000741B9" w:rsidP="000741B9">
      <w:pPr>
        <w:keepNext/>
        <w:keepLines/>
        <w:outlineLvl w:val="0"/>
        <w:rPr>
          <w:rFonts w:eastAsiaTheme="majorEastAsia" w:cstheme="majorBidi"/>
          <w:bCs/>
          <w:sz w:val="24"/>
          <w:szCs w:val="24"/>
          <w:u w:val="single"/>
        </w:rPr>
      </w:pPr>
    </w:p>
    <w:p w:rsidR="000741B9" w:rsidRPr="000741B9" w:rsidRDefault="000741B9" w:rsidP="000741B9">
      <w:pPr>
        <w:keepNext/>
        <w:keepLines/>
        <w:outlineLvl w:val="0"/>
        <w:rPr>
          <w:rFonts w:eastAsiaTheme="majorEastAsia" w:cstheme="majorBidi"/>
          <w:bCs/>
          <w:sz w:val="24"/>
          <w:szCs w:val="24"/>
          <w:u w:val="single"/>
        </w:rPr>
      </w:pPr>
      <w:r w:rsidRPr="000741B9">
        <w:rPr>
          <w:rFonts w:eastAsiaTheme="majorEastAsia" w:cstheme="majorBidi"/>
          <w:bCs/>
          <w:sz w:val="24"/>
          <w:szCs w:val="24"/>
          <w:u w:val="single"/>
        </w:rPr>
        <w:t>RESEARCH BASE / SOURCE</w:t>
      </w:r>
    </w:p>
    <w:p w:rsid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 xml:space="preserve">Based on the Dee </w:t>
      </w:r>
      <w:proofErr w:type="spellStart"/>
      <w:r w:rsidRPr="000741B9">
        <w:rPr>
          <w:rFonts w:eastAsiaTheme="majorEastAsia" w:cstheme="majorBidi"/>
          <w:bCs/>
          <w:sz w:val="24"/>
          <w:szCs w:val="24"/>
        </w:rPr>
        <w:t>Dishon</w:t>
      </w:r>
      <w:proofErr w:type="spellEnd"/>
      <w:r w:rsidRPr="000741B9">
        <w:rPr>
          <w:rFonts w:eastAsiaTheme="majorEastAsia" w:cstheme="majorBidi"/>
          <w:bCs/>
          <w:sz w:val="24"/>
          <w:szCs w:val="24"/>
        </w:rPr>
        <w:t xml:space="preserve"> Model of Cooperative Learning (positive interdependence)</w:t>
      </w:r>
    </w:p>
    <w:p w:rsidR="000741B9" w:rsidRPr="000741B9" w:rsidRDefault="000741B9" w:rsidP="000741B9">
      <w:pPr>
        <w:keepNext/>
        <w:keepLines/>
        <w:ind w:left="720"/>
        <w:outlineLvl w:val="0"/>
        <w:rPr>
          <w:rFonts w:eastAsiaTheme="majorEastAsia" w:cstheme="majorBidi"/>
          <w:bCs/>
          <w:sz w:val="24"/>
          <w:szCs w:val="24"/>
        </w:rPr>
      </w:pPr>
    </w:p>
    <w:p w:rsidR="000741B9" w:rsidRPr="000741B9" w:rsidRDefault="000741B9" w:rsidP="000741B9">
      <w:pPr>
        <w:keepNext/>
        <w:keepLines/>
        <w:outlineLvl w:val="0"/>
        <w:rPr>
          <w:rFonts w:eastAsiaTheme="majorEastAsia" w:cstheme="majorBidi"/>
          <w:bCs/>
          <w:sz w:val="24"/>
          <w:szCs w:val="24"/>
        </w:rPr>
      </w:pPr>
      <w:r w:rsidRPr="000741B9">
        <w:rPr>
          <w:rFonts w:eastAsiaTheme="majorEastAsia" w:cstheme="majorBidi"/>
          <w:bCs/>
          <w:sz w:val="24"/>
          <w:szCs w:val="24"/>
          <w:u w:val="single"/>
        </w:rPr>
        <w:t>WHY DO IT?</w:t>
      </w:r>
      <w:r w:rsidRPr="000741B9">
        <w:rPr>
          <w:rFonts w:eastAsiaTheme="majorEastAsia" w:cstheme="majorBidi"/>
          <w:bCs/>
          <w:sz w:val="24"/>
          <w:szCs w:val="24"/>
        </w:rPr>
        <w:t xml:space="preserve">  This strategy:</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Emphasizes the importance of social skills</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Sets clear expectations for behavior in teamwork</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Helps students personally and actively practice the social skill</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Helps students practice identifying the skill appreciating it in others</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Helps students identify and articulate the value of social skills in teamwork</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Motivates students to practice the skills in their teams to earn points</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Is a visual recognition of students practicing positive social skills</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Promotes and builds positive interdependence</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Demonstrates the tremendous strength of students working together</w:t>
      </w:r>
    </w:p>
    <w:p w:rsidR="000741B9" w:rsidRPr="000741B9" w:rsidRDefault="000741B9" w:rsidP="00A23A52">
      <w:pPr>
        <w:keepNext/>
        <w:keepLines/>
        <w:numPr>
          <w:ilvl w:val="0"/>
          <w:numId w:val="17"/>
        </w:numPr>
        <w:outlineLvl w:val="0"/>
        <w:rPr>
          <w:rFonts w:eastAsiaTheme="majorEastAsia" w:cstheme="majorBidi"/>
          <w:bCs/>
          <w:sz w:val="24"/>
          <w:szCs w:val="24"/>
        </w:rPr>
      </w:pPr>
      <w:r w:rsidRPr="000741B9">
        <w:rPr>
          <w:rFonts w:eastAsiaTheme="majorEastAsia" w:cstheme="majorBidi"/>
          <w:bCs/>
          <w:sz w:val="24"/>
          <w:szCs w:val="24"/>
        </w:rPr>
        <w:t>Encourages positive behavior when working in teams</w:t>
      </w:r>
    </w:p>
    <w:p w:rsidR="000741B9" w:rsidRPr="000741B9" w:rsidRDefault="000741B9" w:rsidP="000741B9">
      <w:pPr>
        <w:keepNext/>
        <w:keepLines/>
        <w:outlineLvl w:val="0"/>
        <w:rPr>
          <w:rFonts w:eastAsiaTheme="majorEastAsia" w:cstheme="majorBidi"/>
          <w:bCs/>
          <w:sz w:val="24"/>
          <w:szCs w:val="24"/>
          <w:u w:val="single"/>
        </w:rPr>
      </w:pPr>
    </w:p>
    <w:p w:rsidR="000741B9" w:rsidRPr="000741B9" w:rsidRDefault="000741B9" w:rsidP="000741B9">
      <w:pPr>
        <w:keepNext/>
        <w:keepLines/>
        <w:outlineLvl w:val="0"/>
        <w:rPr>
          <w:rFonts w:eastAsiaTheme="majorEastAsia" w:cstheme="majorBidi"/>
          <w:bCs/>
          <w:sz w:val="24"/>
          <w:szCs w:val="24"/>
          <w:u w:val="single"/>
        </w:rPr>
      </w:pPr>
      <w:r w:rsidRPr="000741B9">
        <w:rPr>
          <w:rFonts w:eastAsiaTheme="majorEastAsia" w:cstheme="majorBidi"/>
          <w:bCs/>
          <w:sz w:val="24"/>
          <w:szCs w:val="24"/>
          <w:u w:val="single"/>
        </w:rPr>
        <w:lastRenderedPageBreak/>
        <w:t>STEP-BY-STEP PROCESS</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Create a T-Graph on yellow butcher paper (stands apart from the white charts) and post for the class to see.</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At the top of the T-Graph, write the name of the skill to be practiced.</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 xml:space="preserve">Create a “mind map” around the word by having teams answer the prompt: “Tell me what your team understands by </w:t>
      </w:r>
      <w:r w:rsidRPr="000741B9">
        <w:rPr>
          <w:rFonts w:eastAsiaTheme="majorEastAsia" w:cstheme="majorBidi"/>
          <w:bCs/>
          <w:i/>
          <w:iCs/>
          <w:sz w:val="24"/>
          <w:szCs w:val="24"/>
        </w:rPr>
        <w:t>cooperation?”</w:t>
      </w:r>
      <w:r w:rsidRPr="000741B9">
        <w:rPr>
          <w:rFonts w:eastAsiaTheme="majorEastAsia" w:cstheme="majorBidi"/>
          <w:bCs/>
          <w:sz w:val="24"/>
          <w:szCs w:val="24"/>
        </w:rPr>
        <w:t xml:space="preserve"> Its purpose is as a diagnosis to see how well the students articulate the skill.  It’s an assessment of their background knowledge around the skill of cooperation.</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In one column write "See": “What would I see if you were cooperating?” In the second column write "Hear": “What would I hear if you were cooperating?”</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Entries on the chart are solicited one team at a time, using numbered sticks.  Each student in the table team is given a number (i.e., 1-4.)  When it’s time for their team to answer, a numbered stick is drawn and that team member is the one who will share out the teams answer. This is important for support and accountability.  Response examples are tone of voice, smiling, eyes on speaker, sharing, etc.</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Honor student responses but nudge them forward to more concrete examples.  It’s OK to change what they say with their permission.  If they offer an example stated in the negative (</w:t>
      </w:r>
      <w:proofErr w:type="spellStart"/>
      <w:r w:rsidRPr="000741B9">
        <w:rPr>
          <w:rFonts w:eastAsiaTheme="majorEastAsia" w:cstheme="majorBidi"/>
          <w:bCs/>
          <w:sz w:val="24"/>
          <w:szCs w:val="24"/>
        </w:rPr>
        <w:t>eg</w:t>
      </w:r>
      <w:proofErr w:type="spellEnd"/>
      <w:r w:rsidRPr="000741B9">
        <w:rPr>
          <w:rFonts w:eastAsiaTheme="majorEastAsia" w:cstheme="majorBidi"/>
          <w:bCs/>
          <w:sz w:val="24"/>
          <w:szCs w:val="24"/>
        </w:rPr>
        <w:t xml:space="preserve">., “Students would not be fighting”), ask them to turn it around to a positive by saying “So, if students were not fighting, what would they be doing?  What would I see?  What would I hear?” </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Get a response from each team.  This is not a time for choral call or individual shout outs.</w:t>
      </w:r>
    </w:p>
    <w:p w:rsidR="000741B9" w:rsidRPr="000741B9" w:rsidRDefault="000741B9" w:rsidP="00A23A52">
      <w:pPr>
        <w:keepNext/>
        <w:keepLines/>
        <w:numPr>
          <w:ilvl w:val="0"/>
          <w:numId w:val="19"/>
        </w:numPr>
        <w:outlineLvl w:val="0"/>
        <w:rPr>
          <w:rFonts w:eastAsiaTheme="majorEastAsia" w:cstheme="majorBidi"/>
          <w:bCs/>
          <w:sz w:val="24"/>
          <w:szCs w:val="24"/>
        </w:rPr>
      </w:pPr>
      <w:r w:rsidRPr="000741B9">
        <w:rPr>
          <w:rFonts w:eastAsiaTheme="majorEastAsia" w:cstheme="majorBidi"/>
          <w:bCs/>
          <w:sz w:val="24"/>
          <w:szCs w:val="24"/>
        </w:rPr>
        <w:t>During the week, add additional comments or ideas to the chart, using a different colored marker each day. The colors will show growth and learning.</w:t>
      </w:r>
    </w:p>
    <w:p w:rsidR="00116F3C" w:rsidRPr="00116F3C" w:rsidRDefault="00116F3C" w:rsidP="00116F3C">
      <w:pPr>
        <w:widowControl w:val="0"/>
        <w:autoSpaceDE w:val="0"/>
        <w:autoSpaceDN w:val="0"/>
        <w:adjustRightInd w:val="0"/>
        <w:spacing w:after="200"/>
        <w:rPr>
          <w:rFonts w:ascii="Arial" w:eastAsia="Times New Roman" w:hAnsi="Arial" w:cs="Arial"/>
          <w:b/>
          <w:bCs/>
          <w:sz w:val="24"/>
          <w:szCs w:val="24"/>
          <w:u w:val="single"/>
        </w:rPr>
      </w:pPr>
      <w:r w:rsidRPr="00116F3C">
        <w:rPr>
          <w:rFonts w:ascii="Arial" w:eastAsia="Times New Roman" w:hAnsi="Arial" w:cs="Arial"/>
          <w:b/>
          <w:bCs/>
          <w:sz w:val="24"/>
          <w:szCs w:val="24"/>
          <w:u w:val="single"/>
        </w:rPr>
        <w:t>NOTES</w:t>
      </w:r>
    </w:p>
    <w:p w:rsidR="00116F3C" w:rsidRPr="00116F3C" w:rsidRDefault="00116F3C" w:rsidP="00A23A52">
      <w:pPr>
        <w:widowControl w:val="0"/>
        <w:numPr>
          <w:ilvl w:val="0"/>
          <w:numId w:val="16"/>
        </w:numPr>
        <w:tabs>
          <w:tab w:val="left" w:pos="720"/>
        </w:tabs>
        <w:autoSpaceDE w:val="0"/>
        <w:autoSpaceDN w:val="0"/>
        <w:adjustRightInd w:val="0"/>
        <w:ind w:left="0" w:firstLine="0"/>
        <w:rPr>
          <w:rFonts w:ascii="Arial" w:eastAsia="Times New Roman" w:hAnsi="Arial" w:cs="Arial"/>
          <w:sz w:val="24"/>
          <w:szCs w:val="24"/>
        </w:rPr>
      </w:pPr>
      <w:r w:rsidRPr="00116F3C">
        <w:rPr>
          <w:rFonts w:ascii="Arial" w:eastAsia="Times New Roman" w:hAnsi="Arial" w:cs="Arial"/>
          <w:sz w:val="24"/>
          <w:szCs w:val="24"/>
        </w:rPr>
        <w:t xml:space="preserve">Different social skills practiced through the year by using a new skill for each unit (i.e., perseverance, cooperation) </w:t>
      </w:r>
    </w:p>
    <w:p w:rsidR="00116F3C" w:rsidRPr="00116F3C" w:rsidRDefault="00116F3C" w:rsidP="00A23A52">
      <w:pPr>
        <w:widowControl w:val="0"/>
        <w:numPr>
          <w:ilvl w:val="0"/>
          <w:numId w:val="16"/>
        </w:numPr>
        <w:tabs>
          <w:tab w:val="left" w:pos="720"/>
        </w:tabs>
        <w:autoSpaceDE w:val="0"/>
        <w:autoSpaceDN w:val="0"/>
        <w:adjustRightInd w:val="0"/>
        <w:ind w:left="0" w:firstLine="0"/>
        <w:rPr>
          <w:rFonts w:ascii="Arial" w:eastAsia="Times New Roman" w:hAnsi="Arial" w:cs="Arial"/>
          <w:sz w:val="24"/>
          <w:szCs w:val="24"/>
        </w:rPr>
      </w:pPr>
      <w:r w:rsidRPr="00116F3C">
        <w:rPr>
          <w:rFonts w:ascii="Arial" w:eastAsia="Times New Roman" w:hAnsi="Arial" w:cs="Arial"/>
          <w:sz w:val="24"/>
          <w:szCs w:val="24"/>
        </w:rPr>
        <w:t>What is heard or seen is stated in the positive.</w:t>
      </w:r>
    </w:p>
    <w:p w:rsidR="00116F3C" w:rsidRPr="00116F3C" w:rsidRDefault="00116F3C" w:rsidP="00A23A52">
      <w:pPr>
        <w:widowControl w:val="0"/>
        <w:numPr>
          <w:ilvl w:val="0"/>
          <w:numId w:val="16"/>
        </w:numPr>
        <w:tabs>
          <w:tab w:val="left" w:pos="720"/>
        </w:tabs>
        <w:autoSpaceDE w:val="0"/>
        <w:autoSpaceDN w:val="0"/>
        <w:adjustRightInd w:val="0"/>
        <w:ind w:left="0" w:firstLine="0"/>
        <w:rPr>
          <w:rFonts w:ascii="Arial" w:eastAsia="Times New Roman" w:hAnsi="Arial" w:cs="Arial"/>
          <w:sz w:val="24"/>
          <w:szCs w:val="24"/>
        </w:rPr>
      </w:pPr>
      <w:r w:rsidRPr="00116F3C">
        <w:rPr>
          <w:rFonts w:ascii="Arial" w:eastAsia="Times New Roman" w:hAnsi="Arial" w:cs="Arial"/>
          <w:sz w:val="24"/>
          <w:szCs w:val="24"/>
        </w:rPr>
        <w:t>“No Cheating” - “What are you doing if you are not cheating?”</w:t>
      </w:r>
    </w:p>
    <w:p w:rsidR="00116F3C" w:rsidRPr="00116F3C" w:rsidRDefault="00116F3C" w:rsidP="00A23A52">
      <w:pPr>
        <w:widowControl w:val="0"/>
        <w:numPr>
          <w:ilvl w:val="0"/>
          <w:numId w:val="16"/>
        </w:numPr>
        <w:tabs>
          <w:tab w:val="left" w:pos="720"/>
        </w:tabs>
        <w:autoSpaceDE w:val="0"/>
        <w:autoSpaceDN w:val="0"/>
        <w:adjustRightInd w:val="0"/>
        <w:ind w:left="0" w:firstLine="0"/>
        <w:rPr>
          <w:rFonts w:ascii="Arial" w:eastAsia="Times New Roman" w:hAnsi="Arial" w:cs="Arial"/>
          <w:sz w:val="24"/>
          <w:szCs w:val="24"/>
        </w:rPr>
      </w:pPr>
      <w:r w:rsidRPr="00116F3C">
        <w:rPr>
          <w:rFonts w:ascii="Arial" w:eastAsia="Times New Roman" w:hAnsi="Arial" w:cs="Arial"/>
          <w:sz w:val="24"/>
          <w:szCs w:val="24"/>
        </w:rPr>
        <w:t>It is an assessment of what the class knows about ”cooperation”</w:t>
      </w:r>
    </w:p>
    <w:p w:rsidR="00116F3C" w:rsidRPr="00116F3C" w:rsidRDefault="00116F3C" w:rsidP="00A23A52">
      <w:pPr>
        <w:widowControl w:val="0"/>
        <w:numPr>
          <w:ilvl w:val="0"/>
          <w:numId w:val="16"/>
        </w:numPr>
        <w:tabs>
          <w:tab w:val="left" w:pos="720"/>
        </w:tabs>
        <w:autoSpaceDE w:val="0"/>
        <w:autoSpaceDN w:val="0"/>
        <w:adjustRightInd w:val="0"/>
        <w:ind w:left="0" w:firstLine="0"/>
        <w:rPr>
          <w:rFonts w:ascii="Arial" w:eastAsia="Times New Roman" w:hAnsi="Arial" w:cs="Arial"/>
          <w:sz w:val="24"/>
          <w:szCs w:val="24"/>
        </w:rPr>
      </w:pPr>
      <w:r w:rsidRPr="00116F3C">
        <w:rPr>
          <w:rFonts w:ascii="Arial" w:eastAsia="Times New Roman" w:hAnsi="Arial" w:cs="Arial"/>
          <w:sz w:val="24"/>
          <w:szCs w:val="24"/>
        </w:rPr>
        <w:t>Revisit the T-Graph frequently to note growth and learning.</w:t>
      </w:r>
    </w:p>
    <w:p w:rsidR="00116F3C" w:rsidRPr="00116F3C" w:rsidRDefault="00116F3C" w:rsidP="00A23A52">
      <w:pPr>
        <w:widowControl w:val="0"/>
        <w:numPr>
          <w:ilvl w:val="0"/>
          <w:numId w:val="16"/>
        </w:numPr>
        <w:tabs>
          <w:tab w:val="left" w:pos="720"/>
        </w:tabs>
        <w:autoSpaceDE w:val="0"/>
        <w:autoSpaceDN w:val="0"/>
        <w:adjustRightInd w:val="0"/>
        <w:ind w:left="0" w:firstLine="0"/>
        <w:rPr>
          <w:rFonts w:ascii="Arial" w:eastAsia="Times New Roman" w:hAnsi="Arial" w:cs="Arial"/>
          <w:sz w:val="24"/>
          <w:szCs w:val="24"/>
        </w:rPr>
      </w:pPr>
      <w:r w:rsidRPr="00116F3C">
        <w:rPr>
          <w:rFonts w:ascii="Arial" w:eastAsia="Times New Roman" w:hAnsi="Arial" w:cs="Arial"/>
          <w:sz w:val="24"/>
          <w:szCs w:val="24"/>
        </w:rPr>
        <w:t>Do not write individual student names on this chart.  It is all team-based.</w:t>
      </w:r>
    </w:p>
    <w:p w:rsidR="00CF362B" w:rsidRPr="00CF362B" w:rsidRDefault="00116F3C" w:rsidP="00A23A52">
      <w:pPr>
        <w:widowControl w:val="0"/>
        <w:numPr>
          <w:ilvl w:val="0"/>
          <w:numId w:val="16"/>
        </w:numPr>
        <w:tabs>
          <w:tab w:val="left" w:pos="720"/>
        </w:tabs>
        <w:autoSpaceDE w:val="0"/>
        <w:autoSpaceDN w:val="0"/>
        <w:adjustRightInd w:val="0"/>
        <w:ind w:left="360"/>
        <w:rPr>
          <w:rFonts w:ascii="Arial" w:eastAsia="Times New Roman" w:hAnsi="Arial" w:cs="Arial"/>
          <w:sz w:val="24"/>
          <w:szCs w:val="24"/>
        </w:rPr>
      </w:pPr>
      <w:r w:rsidRPr="00116F3C">
        <w:rPr>
          <w:rFonts w:ascii="Arial" w:eastAsia="Times New Roman" w:hAnsi="Arial" w:cs="Arial"/>
          <w:sz w:val="24"/>
          <w:szCs w:val="24"/>
        </w:rPr>
        <w:t>Teacher does not ‘give’ team points.  Teams "EARN" team points.</w:t>
      </w:r>
    </w:p>
    <w:p w:rsidR="00CF362B" w:rsidRPr="00CF362B" w:rsidRDefault="00116F3C" w:rsidP="00A23A52">
      <w:pPr>
        <w:widowControl w:val="0"/>
        <w:numPr>
          <w:ilvl w:val="0"/>
          <w:numId w:val="16"/>
        </w:numPr>
        <w:autoSpaceDE w:val="0"/>
        <w:autoSpaceDN w:val="0"/>
        <w:adjustRightInd w:val="0"/>
        <w:ind w:left="360"/>
        <w:rPr>
          <w:rFonts w:ascii="Arial" w:eastAsia="Times New Roman" w:hAnsi="Arial" w:cs="Arial"/>
          <w:sz w:val="24"/>
          <w:szCs w:val="24"/>
        </w:rPr>
      </w:pPr>
      <w:r w:rsidRPr="00116F3C">
        <w:rPr>
          <w:rFonts w:ascii="Arial" w:eastAsia="Times New Roman" w:hAnsi="Arial" w:cs="Arial"/>
          <w:sz w:val="24"/>
          <w:szCs w:val="24"/>
        </w:rPr>
        <w:t xml:space="preserve">The Washington State Communication EALRs provide suggestions for behaviors and vocabulary that may be used to develop the </w:t>
      </w:r>
      <w:proofErr w:type="spellStart"/>
      <w:r w:rsidRPr="00116F3C">
        <w:rPr>
          <w:rFonts w:ascii="Arial" w:eastAsia="Times New Roman" w:hAnsi="Arial" w:cs="Arial"/>
          <w:sz w:val="24"/>
          <w:szCs w:val="24"/>
        </w:rPr>
        <w:t>TChart</w:t>
      </w:r>
      <w:proofErr w:type="spellEnd"/>
      <w:r w:rsidRPr="00116F3C">
        <w:rPr>
          <w:rFonts w:ascii="Arial" w:eastAsia="Times New Roman" w:hAnsi="Arial" w:cs="Arial"/>
          <w:sz w:val="24"/>
          <w:szCs w:val="24"/>
        </w:rPr>
        <w:t xml:space="preserve"> of Social Skills. </w:t>
      </w:r>
    </w:p>
    <w:p w:rsidR="00CF362B" w:rsidRDefault="00CF362B" w:rsidP="00CF362B">
      <w:pPr>
        <w:widowControl w:val="0"/>
        <w:autoSpaceDE w:val="0"/>
        <w:autoSpaceDN w:val="0"/>
        <w:adjustRightInd w:val="0"/>
        <w:ind w:left="360"/>
        <w:rPr>
          <w:rFonts w:ascii="Arial" w:eastAsia="Times New Roman" w:hAnsi="Arial" w:cs="Arial"/>
          <w:b/>
          <w:sz w:val="24"/>
          <w:szCs w:val="24"/>
        </w:rPr>
      </w:pPr>
    </w:p>
    <w:p w:rsidR="00116F3C" w:rsidRPr="00116F3C" w:rsidRDefault="00116F3C" w:rsidP="00CF362B">
      <w:pPr>
        <w:widowControl w:val="0"/>
        <w:autoSpaceDE w:val="0"/>
        <w:autoSpaceDN w:val="0"/>
        <w:adjustRightInd w:val="0"/>
        <w:ind w:left="360"/>
        <w:rPr>
          <w:rFonts w:ascii="Arial" w:eastAsia="Times New Roman" w:hAnsi="Arial" w:cs="Arial"/>
          <w:b/>
          <w:sz w:val="24"/>
          <w:szCs w:val="24"/>
        </w:rPr>
      </w:pPr>
      <w:r w:rsidRPr="00116F3C">
        <w:rPr>
          <w:rFonts w:ascii="Arial" w:eastAsia="Times New Roman" w:hAnsi="Arial" w:cs="Arial"/>
          <w:b/>
          <w:sz w:val="24"/>
          <w:szCs w:val="24"/>
        </w:rPr>
        <w:t>COMMUNICATION EALR 2:</w:t>
      </w:r>
    </w:p>
    <w:p w:rsidR="00116F3C" w:rsidRPr="00116F3C" w:rsidRDefault="00116F3C" w:rsidP="00A23A52">
      <w:pPr>
        <w:widowControl w:val="0"/>
        <w:numPr>
          <w:ilvl w:val="0"/>
          <w:numId w:val="33"/>
        </w:numPr>
        <w:autoSpaceDE w:val="0"/>
        <w:autoSpaceDN w:val="0"/>
        <w:adjustRightInd w:val="0"/>
        <w:rPr>
          <w:rFonts w:ascii="Arial" w:eastAsia="Times New Roman" w:hAnsi="Arial" w:cs="Arial"/>
          <w:sz w:val="24"/>
          <w:szCs w:val="24"/>
        </w:rPr>
      </w:pPr>
      <w:r w:rsidRPr="00116F3C">
        <w:rPr>
          <w:rFonts w:ascii="Arial" w:eastAsia="Times New Roman" w:hAnsi="Arial" w:cs="Arial"/>
          <w:sz w:val="24"/>
          <w:szCs w:val="24"/>
        </w:rPr>
        <w:t>The student uses communication skills and strategies to interact/work effectively with others.</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 xml:space="preserve">Uses language and communication strategies to interact effectively and responsibly in a multicultural context; to work collaboratively, solve problems, and perform tasks.  Understands how to show respect for others’ input. Applies skills to contribute responsibly in a one-to-one conversation or group setting. Uses skills and strategies to communicate </w:t>
      </w:r>
      <w:proofErr w:type="spellStart"/>
      <w:r w:rsidRPr="00116F3C">
        <w:rPr>
          <w:rFonts w:ascii="Arial" w:eastAsia="Times New Roman" w:hAnsi="Arial" w:cs="Arial"/>
          <w:sz w:val="24"/>
          <w:szCs w:val="24"/>
        </w:rPr>
        <w:t>interculturally</w:t>
      </w:r>
      <w:proofErr w:type="spellEnd"/>
      <w:r w:rsidRPr="00116F3C">
        <w:rPr>
          <w:rFonts w:ascii="Arial" w:eastAsia="Times New Roman" w:hAnsi="Arial" w:cs="Arial"/>
          <w:sz w:val="24"/>
          <w:szCs w:val="24"/>
        </w:rPr>
        <w:t>. Understands that individuals may have differing opinions, perspectives, and meanings for communication.</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lastRenderedPageBreak/>
        <w:t>Selects language that is respectful of others’ feelings and rights (e.g., no threats, bullying, or derogatory or discriminatory language).</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Chooses language that builds relationships in classroom activities or role-playing situation (e.g., supportive, encouraging, constructive).</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Expresses one’s self and uses turn taking cues so that everyone has a chance to speak (e.g., a pause may be a cue for taking turns; the length of the pause may vary between children).</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Expresses support and acceptance by showing interest and seeking ideas and conclusions (e.g., “I like what you shared about your snake, Collin. Do all snakes lay eggs?”).</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Demonstrates respectful disagreement (e.g., “I think you have a good idea, Keisha, but did you think about …?”).</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As a listener, responds to the speaker with encouraging nonverbal communication (e.g., smiling, clapping, and nodding at appropriate times).</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Sustains conversation by expressing and soliciting comments or opinions (e.g., What do you think? How would you do it? Do you agree with that?).</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Reaches a group decision through compromise, (e.g., blending differing points of view to reach a compromise or choosing the quickest or best solution).</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Identifies and demonstrates rules that guide small group work (e.g., takes turns, stays on topic, contributes equally, and encourages contributions of others).</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Assumes assigned role in group for completion of a task (e.g., leader, reporter).</w:t>
      </w:r>
    </w:p>
    <w:p w:rsidR="00116F3C" w:rsidRPr="00116F3C" w:rsidRDefault="00116F3C" w:rsidP="00A23A52">
      <w:pPr>
        <w:widowControl w:val="0"/>
        <w:numPr>
          <w:ilvl w:val="0"/>
          <w:numId w:val="33"/>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 xml:space="preserve">Shares one’s own opinion and compares it to others’ (e.g., “Jason likes to swim, but I’m afraid of the water.”). </w:t>
      </w:r>
    </w:p>
    <w:p w:rsidR="00116F3C" w:rsidRPr="00116F3C" w:rsidRDefault="00116F3C" w:rsidP="00116F3C">
      <w:pPr>
        <w:widowControl w:val="0"/>
        <w:autoSpaceDE w:val="0"/>
        <w:autoSpaceDN w:val="0"/>
        <w:adjustRightInd w:val="0"/>
        <w:spacing w:after="200"/>
        <w:ind w:left="360"/>
        <w:rPr>
          <w:rFonts w:ascii="Arial" w:eastAsia="Times New Roman" w:hAnsi="Arial" w:cs="Arial"/>
          <w:sz w:val="24"/>
          <w:szCs w:val="24"/>
        </w:rPr>
      </w:pPr>
    </w:p>
    <w:p w:rsidR="00116F3C" w:rsidRPr="00116F3C" w:rsidRDefault="00116F3C" w:rsidP="00116F3C">
      <w:pPr>
        <w:widowControl w:val="0"/>
        <w:autoSpaceDE w:val="0"/>
        <w:autoSpaceDN w:val="0"/>
        <w:adjustRightInd w:val="0"/>
        <w:spacing w:after="200"/>
        <w:rPr>
          <w:rFonts w:ascii="Arial" w:eastAsia="Times New Roman" w:hAnsi="Arial" w:cs="Arial"/>
          <w:b/>
          <w:bCs/>
          <w:sz w:val="24"/>
          <w:szCs w:val="24"/>
          <w:u w:val="single"/>
        </w:rPr>
      </w:pPr>
      <w:r w:rsidRPr="00116F3C">
        <w:rPr>
          <w:rFonts w:ascii="Arial" w:eastAsia="Times New Roman" w:hAnsi="Arial" w:cs="Arial"/>
          <w:b/>
          <w:bCs/>
          <w:sz w:val="24"/>
          <w:szCs w:val="24"/>
          <w:u w:val="single"/>
        </w:rPr>
        <w:t>VARIATIONS</w:t>
      </w:r>
    </w:p>
    <w:p w:rsidR="00116F3C" w:rsidRPr="00116F3C" w:rsidRDefault="00116F3C" w:rsidP="00A23A52">
      <w:pPr>
        <w:widowControl w:val="0"/>
        <w:numPr>
          <w:ilvl w:val="0"/>
          <w:numId w:val="18"/>
        </w:numPr>
        <w:autoSpaceDE w:val="0"/>
        <w:autoSpaceDN w:val="0"/>
        <w:adjustRightInd w:val="0"/>
        <w:spacing w:after="200"/>
        <w:rPr>
          <w:rFonts w:ascii="Arial" w:eastAsia="Times New Roman" w:hAnsi="Arial" w:cs="Arial"/>
          <w:sz w:val="24"/>
          <w:szCs w:val="24"/>
        </w:rPr>
      </w:pPr>
      <w:r w:rsidRPr="00116F3C">
        <w:rPr>
          <w:rFonts w:ascii="Arial" w:eastAsia="Times New Roman" w:hAnsi="Arial" w:cs="Arial"/>
          <w:sz w:val="24"/>
          <w:szCs w:val="24"/>
        </w:rPr>
        <w:t>For elementary, be sure to role play the word and add a sketch or icon that depicts cooperation.</w:t>
      </w:r>
    </w:p>
    <w:p w:rsidR="000741B9" w:rsidRPr="000741B9" w:rsidRDefault="000741B9">
      <w:pPr>
        <w:rPr>
          <w:sz w:val="24"/>
          <w:szCs w:val="24"/>
        </w:rPr>
      </w:pPr>
    </w:p>
    <w:p w:rsidR="000741B9" w:rsidRPr="000741B9" w:rsidRDefault="000741B9">
      <w:pPr>
        <w:rPr>
          <w:sz w:val="24"/>
          <w:szCs w:val="24"/>
        </w:rPr>
      </w:pPr>
    </w:p>
    <w:p w:rsidR="005A2933" w:rsidRPr="00104050" w:rsidRDefault="00DF7F99">
      <w:pPr>
        <w:rPr>
          <w:sz w:val="24"/>
          <w:szCs w:val="24"/>
        </w:rPr>
      </w:pPr>
      <w:r w:rsidRPr="000741B9">
        <w:rPr>
          <w:sz w:val="24"/>
          <w:szCs w:val="24"/>
        </w:rPr>
        <w:br w:type="page"/>
      </w:r>
    </w:p>
    <w:p w:rsidR="005A2933" w:rsidRPr="00A7682D" w:rsidRDefault="00A7682D" w:rsidP="004A4458">
      <w:pPr>
        <w:keepNext/>
        <w:keepLines/>
        <w:jc w:val="right"/>
        <w:outlineLvl w:val="0"/>
        <w:rPr>
          <w:rFonts w:eastAsiaTheme="majorEastAsia" w:cstheme="majorBidi"/>
          <w:b/>
          <w:bCs/>
          <w:sz w:val="24"/>
          <w:szCs w:val="24"/>
        </w:rPr>
      </w:pPr>
      <w:r w:rsidRPr="00A7682D">
        <w:rPr>
          <w:b/>
          <w:noProof/>
        </w:rPr>
        <w:lastRenderedPageBreak/>
        <w:drawing>
          <wp:anchor distT="0" distB="0" distL="114300" distR="114300" simplePos="0" relativeHeight="251669504" behindDoc="1" locked="0" layoutInCell="1" allowOverlap="1" wp14:anchorId="54BEB24D" wp14:editId="32CB0E0A">
            <wp:simplePos x="0" y="0"/>
            <wp:positionH relativeFrom="column">
              <wp:posOffset>-62230</wp:posOffset>
            </wp:positionH>
            <wp:positionV relativeFrom="paragraph">
              <wp:posOffset>277495</wp:posOffset>
            </wp:positionV>
            <wp:extent cx="6074410" cy="6330315"/>
            <wp:effectExtent l="0" t="0" r="2540" b="0"/>
            <wp:wrapThrough wrapText="bothSides">
              <wp:wrapPolygon edited="0">
                <wp:start x="0" y="0"/>
                <wp:lineTo x="0" y="21515"/>
                <wp:lineTo x="21541" y="21515"/>
                <wp:lineTo x="21541" y="0"/>
                <wp:lineTo x="0" y="0"/>
              </wp:wrapPolygon>
            </wp:wrapThrough>
            <wp:docPr id="10" name="Picture 10" descr="http://javier-hernandez.net/downloads/wallpaper_hernandez_manut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vier-hernandez.net/downloads/wallpaper_hernandez_manutd_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4410" cy="633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050" w:rsidRPr="00A7682D">
        <w:rPr>
          <w:rFonts w:eastAsiaTheme="majorEastAsia" w:cstheme="majorBidi"/>
          <w:b/>
          <w:bCs/>
          <w:sz w:val="24"/>
          <w:szCs w:val="24"/>
        </w:rPr>
        <w:t>Athlete Picture Cards</w:t>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r>
      <w:r w:rsidR="00104050" w:rsidRPr="00A7682D">
        <w:rPr>
          <w:rFonts w:eastAsiaTheme="majorEastAsia" w:cstheme="majorBidi"/>
          <w:b/>
          <w:bCs/>
          <w:sz w:val="24"/>
          <w:szCs w:val="24"/>
        </w:rPr>
        <w:tab/>
        <w:t xml:space="preserve">     </w:t>
      </w:r>
      <w:r w:rsidR="005A2933" w:rsidRPr="00A7682D">
        <w:rPr>
          <w:rFonts w:eastAsiaTheme="majorEastAsia" w:cstheme="majorBidi"/>
          <w:b/>
          <w:bCs/>
          <w:sz w:val="24"/>
          <w:szCs w:val="24"/>
        </w:rPr>
        <w:t>Appendix B</w:t>
      </w:r>
      <w:r w:rsidR="00104050" w:rsidRPr="00A7682D">
        <w:rPr>
          <w:rFonts w:eastAsiaTheme="majorEastAsia" w:cstheme="majorBidi"/>
          <w:b/>
          <w:bCs/>
          <w:sz w:val="24"/>
          <w:szCs w:val="24"/>
        </w:rPr>
        <w:tab/>
      </w:r>
    </w:p>
    <w:p w:rsidR="00D559DE" w:rsidRPr="00D559DE" w:rsidRDefault="00D559DE" w:rsidP="00D559DE">
      <w:pPr>
        <w:spacing w:after="200" w:line="276" w:lineRule="auto"/>
      </w:pPr>
      <w:r w:rsidRPr="00D559DE">
        <w:rPr>
          <w:noProof/>
        </w:rPr>
        <mc:AlternateContent>
          <mc:Choice Requires="wps">
            <w:drawing>
              <wp:anchor distT="0" distB="0" distL="114300" distR="114300" simplePos="0" relativeHeight="251680768" behindDoc="0" locked="0" layoutInCell="1" allowOverlap="1" wp14:anchorId="7B9E9BBC" wp14:editId="0EC98120">
                <wp:simplePos x="0" y="0"/>
                <wp:positionH relativeFrom="column">
                  <wp:posOffset>533400</wp:posOffset>
                </wp:positionH>
                <wp:positionV relativeFrom="paragraph">
                  <wp:posOffset>522605</wp:posOffset>
                </wp:positionV>
                <wp:extent cx="5076825" cy="10572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057275"/>
                        </a:xfrm>
                        <a:prstGeom prst="rect">
                          <a:avLst/>
                        </a:prstGeom>
                        <a:solidFill>
                          <a:srgbClr val="FFFFFF"/>
                        </a:solidFill>
                        <a:ln w="9525">
                          <a:solidFill>
                            <a:srgbClr val="000000"/>
                          </a:solidFill>
                          <a:miter lim="800000"/>
                          <a:headEnd/>
                          <a:tailEnd/>
                        </a:ln>
                      </wps:spPr>
                      <wps:txbx>
                        <w:txbxContent>
                          <w:p w:rsidR="00297AE8" w:rsidRPr="00FC7187" w:rsidRDefault="00297AE8" w:rsidP="00D559DE">
                            <w:pPr>
                              <w:jc w:val="center"/>
                              <w:rPr>
                                <w:rFonts w:ascii="Georgia" w:hAnsi="Georgia"/>
                                <w:sz w:val="56"/>
                                <w:szCs w:val="56"/>
                              </w:rPr>
                            </w:pPr>
                            <w:r w:rsidRPr="00FC7187">
                              <w:rPr>
                                <w:rFonts w:ascii="Georgia" w:hAnsi="Georgia" w:cs="Tahoma"/>
                                <w:b/>
                                <w:sz w:val="56"/>
                                <w:szCs w:val="56"/>
                              </w:rPr>
                              <w:t>Javier “</w:t>
                            </w:r>
                            <w:proofErr w:type="spellStart"/>
                            <w:r w:rsidRPr="00FC7187">
                              <w:rPr>
                                <w:rFonts w:ascii="Georgia" w:hAnsi="Georgia" w:cs="Tahoma"/>
                                <w:b/>
                                <w:sz w:val="56"/>
                                <w:szCs w:val="56"/>
                              </w:rPr>
                              <w:t>chicharito</w:t>
                            </w:r>
                            <w:proofErr w:type="spellEnd"/>
                            <w:r w:rsidRPr="00FC7187">
                              <w:rPr>
                                <w:rFonts w:ascii="Georgia" w:hAnsi="Georgia" w:cs="Tahoma"/>
                                <w:b/>
                                <w:sz w:val="56"/>
                                <w:szCs w:val="56"/>
                              </w:rPr>
                              <w:t xml:space="preserve">” Hernandez </w:t>
                            </w:r>
                            <w:proofErr w:type="spellStart"/>
                            <w:r w:rsidRPr="00FC7187">
                              <w:rPr>
                                <w:rFonts w:ascii="Georgia" w:hAnsi="Georgia" w:cs="Tahoma"/>
                                <w:b/>
                                <w:sz w:val="56"/>
                                <w:szCs w:val="56"/>
                              </w:rPr>
                              <w:t>Balcazar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pt;margin-top:41.15pt;width:399.75pt;height:8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">
                <v:textbox>
                  <w:txbxContent>
                    <w:p w:rsidR="00297AE8" w:rsidRPr="00FC7187" w:rsidRDefault="00297AE8" w:rsidP="00D559DE">
                      <w:pPr>
                        <w:jc w:val="center"/>
                        <w:rPr>
                          <w:rFonts w:ascii="Georgia" w:hAnsi="Georgia"/>
                          <w:sz w:val="56"/>
                          <w:szCs w:val="56"/>
                        </w:rPr>
                      </w:pPr>
                      <w:r w:rsidRPr="00FC7187">
                        <w:rPr>
                          <w:rFonts w:ascii="Georgia" w:hAnsi="Georgia" w:cs="Tahoma"/>
                          <w:b/>
                          <w:sz w:val="56"/>
                          <w:szCs w:val="56"/>
                        </w:rPr>
                        <w:t>Javier “</w:t>
                      </w:r>
                      <w:proofErr w:type="spellStart"/>
                      <w:r w:rsidRPr="00FC7187">
                        <w:rPr>
                          <w:rFonts w:ascii="Georgia" w:hAnsi="Georgia" w:cs="Tahoma"/>
                          <w:b/>
                          <w:sz w:val="56"/>
                          <w:szCs w:val="56"/>
                        </w:rPr>
                        <w:t>chicharito</w:t>
                      </w:r>
                      <w:proofErr w:type="spellEnd"/>
                      <w:r w:rsidRPr="00FC7187">
                        <w:rPr>
                          <w:rFonts w:ascii="Georgia" w:hAnsi="Georgia" w:cs="Tahoma"/>
                          <w:b/>
                          <w:sz w:val="56"/>
                          <w:szCs w:val="56"/>
                        </w:rPr>
                        <w:t xml:space="preserve">” Hernandez </w:t>
                      </w:r>
                      <w:proofErr w:type="spellStart"/>
                      <w:r w:rsidRPr="00FC7187">
                        <w:rPr>
                          <w:rFonts w:ascii="Georgia" w:hAnsi="Georgia" w:cs="Tahoma"/>
                          <w:b/>
                          <w:sz w:val="56"/>
                          <w:szCs w:val="56"/>
                        </w:rPr>
                        <w:t>Balcazar</w:t>
                      </w:r>
                      <w:proofErr w:type="spellEnd"/>
                    </w:p>
                  </w:txbxContent>
                </v:textbox>
              </v:shape>
            </w:pict>
          </mc:Fallback>
        </mc:AlternateContent>
      </w:r>
      <w:r w:rsidRPr="00D559DE">
        <w:br w:type="page"/>
      </w:r>
    </w:p>
    <w:p w:rsidR="00D559DE" w:rsidRPr="00D559DE" w:rsidRDefault="00D559DE" w:rsidP="00D559DE">
      <w:pPr>
        <w:spacing w:after="200" w:line="276" w:lineRule="auto"/>
        <w:jc w:val="center"/>
        <w:rPr>
          <w:rFonts w:cs="Tahoma"/>
          <w:b/>
          <w:sz w:val="40"/>
          <w:szCs w:val="40"/>
        </w:rPr>
      </w:pPr>
      <w:r w:rsidRPr="00D559DE">
        <w:rPr>
          <w:rFonts w:cs="Tahoma"/>
          <w:color w:val="333333"/>
          <w:sz w:val="40"/>
          <w:szCs w:val="40"/>
        </w:rPr>
        <w:lastRenderedPageBreak/>
        <w:t>(2014). Javier “</w:t>
      </w:r>
      <w:proofErr w:type="spellStart"/>
      <w:r w:rsidRPr="00D559DE">
        <w:rPr>
          <w:rFonts w:cs="Tahoma"/>
          <w:color w:val="333333"/>
          <w:sz w:val="40"/>
          <w:szCs w:val="40"/>
        </w:rPr>
        <w:t>chicharito</w:t>
      </w:r>
      <w:proofErr w:type="spellEnd"/>
      <w:r w:rsidRPr="00D559DE">
        <w:rPr>
          <w:rFonts w:cs="Tahoma"/>
          <w:color w:val="333333"/>
          <w:sz w:val="40"/>
          <w:szCs w:val="40"/>
        </w:rPr>
        <w:t xml:space="preserve">” Hernandez </w:t>
      </w:r>
      <w:proofErr w:type="spellStart"/>
      <w:r w:rsidRPr="00D559DE">
        <w:rPr>
          <w:rFonts w:cs="Tahoma"/>
          <w:color w:val="333333"/>
          <w:sz w:val="40"/>
          <w:szCs w:val="40"/>
        </w:rPr>
        <w:t>Balcazar</w:t>
      </w:r>
      <w:proofErr w:type="spellEnd"/>
      <w:r w:rsidRPr="00D559DE">
        <w:rPr>
          <w:rFonts w:cs="Tahoma"/>
          <w:color w:val="333333"/>
          <w:sz w:val="40"/>
          <w:szCs w:val="40"/>
        </w:rPr>
        <w:t>. Retrieved January 22, 2014, from http://javier-hernandez.net/about.php</w:t>
      </w:r>
    </w:p>
    <w:p w:rsidR="00D559DE" w:rsidRPr="00D559DE" w:rsidRDefault="00D559DE" w:rsidP="00D559DE">
      <w:pPr>
        <w:spacing w:after="200" w:line="276" w:lineRule="auto"/>
        <w:jc w:val="center"/>
        <w:rPr>
          <w:rFonts w:cs="Tahoma"/>
          <w:b/>
          <w:sz w:val="40"/>
          <w:szCs w:val="40"/>
        </w:rPr>
      </w:pPr>
    </w:p>
    <w:p w:rsidR="00D559DE" w:rsidRPr="00D559DE" w:rsidRDefault="00D559DE" w:rsidP="00D559DE">
      <w:pPr>
        <w:spacing w:after="200" w:line="276" w:lineRule="auto"/>
        <w:jc w:val="center"/>
        <w:rPr>
          <w:rFonts w:cs="Tahoma"/>
          <w:sz w:val="40"/>
          <w:szCs w:val="40"/>
        </w:rPr>
      </w:pPr>
      <w:r w:rsidRPr="00D559DE">
        <w:rPr>
          <w:rFonts w:cs="Tahoma"/>
          <w:b/>
          <w:sz w:val="40"/>
          <w:szCs w:val="40"/>
        </w:rPr>
        <w:t>JAVIER “CHICHARITO” HERNANDEZ BALCAZAR</w:t>
      </w:r>
    </w:p>
    <w:p w:rsidR="00D559DE" w:rsidRPr="00D559DE" w:rsidRDefault="00D559DE" w:rsidP="00D559DE">
      <w:pPr>
        <w:spacing w:after="200" w:line="276" w:lineRule="auto"/>
        <w:rPr>
          <w:rFonts w:cs="Tahoma"/>
          <w:color w:val="333333"/>
          <w:sz w:val="40"/>
          <w:szCs w:val="40"/>
        </w:rPr>
      </w:pPr>
      <w:r w:rsidRPr="00D559DE">
        <w:rPr>
          <w:rFonts w:cs="Tahoma"/>
          <w:color w:val="333333"/>
          <w:sz w:val="40"/>
          <w:szCs w:val="40"/>
        </w:rPr>
        <w:t xml:space="preserve">Javier Hernández </w:t>
      </w:r>
      <w:proofErr w:type="spellStart"/>
      <w:r w:rsidRPr="00D559DE">
        <w:rPr>
          <w:rFonts w:cs="Tahoma"/>
          <w:color w:val="333333"/>
          <w:sz w:val="40"/>
          <w:szCs w:val="40"/>
        </w:rPr>
        <w:t>Balcázar</w:t>
      </w:r>
      <w:proofErr w:type="spellEnd"/>
      <w:r w:rsidRPr="00D559DE">
        <w:rPr>
          <w:rFonts w:cs="Tahoma"/>
          <w:color w:val="333333"/>
          <w:sz w:val="40"/>
          <w:szCs w:val="40"/>
        </w:rPr>
        <w:t>, commonly known as "</w:t>
      </w:r>
      <w:proofErr w:type="spellStart"/>
      <w:r w:rsidRPr="00D559DE">
        <w:rPr>
          <w:rFonts w:cs="Tahoma"/>
          <w:color w:val="333333"/>
          <w:sz w:val="40"/>
          <w:szCs w:val="40"/>
        </w:rPr>
        <w:t>Chicharito</w:t>
      </w:r>
      <w:proofErr w:type="spellEnd"/>
      <w:r w:rsidRPr="00D559DE">
        <w:rPr>
          <w:rFonts w:cs="Tahoma"/>
          <w:color w:val="333333"/>
          <w:sz w:val="40"/>
          <w:szCs w:val="40"/>
        </w:rPr>
        <w:t xml:space="preserve">", is a Mexican footballer who plays as a forward for Manchester United, being the first Mexican to do so. </w:t>
      </w:r>
      <w:r w:rsidRPr="00D559DE">
        <w:rPr>
          <w:rFonts w:cs="Tahoma"/>
          <w:color w:val="333333"/>
          <w:sz w:val="40"/>
          <w:szCs w:val="40"/>
        </w:rPr>
        <w:br/>
        <w:t xml:space="preserve">He previously played for Mexican club Guadalajara. He made his début for the Mexico national football team in September 2009 in a match against Colombia and represented them at the 2010 FIFA World Cup scoring two goals. </w:t>
      </w:r>
    </w:p>
    <w:p w:rsidR="00D559DE" w:rsidRPr="00D559DE" w:rsidRDefault="00D559DE" w:rsidP="00D559DE">
      <w:pPr>
        <w:spacing w:after="200" w:line="276" w:lineRule="auto"/>
        <w:rPr>
          <w:rFonts w:cs="Tahoma"/>
          <w:color w:val="333333"/>
          <w:sz w:val="40"/>
          <w:szCs w:val="40"/>
          <w:lang w:val="en"/>
        </w:rPr>
      </w:pPr>
    </w:p>
    <w:p w:rsidR="00D559DE" w:rsidRPr="00D559DE" w:rsidRDefault="00D559DE" w:rsidP="00D559DE">
      <w:pPr>
        <w:spacing w:after="200" w:line="276" w:lineRule="auto"/>
        <w:rPr>
          <w:rFonts w:ascii="Tahoma" w:hAnsi="Tahoma" w:cs="Tahoma"/>
          <w:color w:val="333333"/>
          <w:sz w:val="20"/>
          <w:szCs w:val="20"/>
        </w:rPr>
      </w:pPr>
      <w:r w:rsidRPr="00D559DE">
        <w:rPr>
          <w:rFonts w:ascii="Tahoma" w:hAnsi="Tahoma" w:cs="Tahoma"/>
          <w:color w:val="333333"/>
          <w:sz w:val="20"/>
          <w:szCs w:val="20"/>
        </w:rPr>
        <w:br w:type="page"/>
      </w:r>
    </w:p>
    <w:p w:rsidR="00D559DE" w:rsidRPr="00D559DE" w:rsidRDefault="00D559DE" w:rsidP="00D559DE">
      <w:pPr>
        <w:spacing w:after="200" w:line="276" w:lineRule="auto"/>
        <w:rPr>
          <w:rFonts w:ascii="Tahoma" w:hAnsi="Tahoma" w:cs="Tahoma"/>
          <w:b/>
          <w:sz w:val="24"/>
          <w:szCs w:val="24"/>
        </w:rPr>
      </w:pPr>
      <w:r w:rsidRPr="00D559DE">
        <w:rPr>
          <w:rFonts w:ascii="Tahoma" w:hAnsi="Tahoma" w:cs="Tahoma"/>
          <w:noProof/>
          <w:color w:val="333333"/>
          <w:sz w:val="18"/>
          <w:szCs w:val="18"/>
        </w:rPr>
        <w:lastRenderedPageBreak/>
        <mc:AlternateContent>
          <mc:Choice Requires="wps">
            <w:drawing>
              <wp:anchor distT="0" distB="0" distL="114300" distR="114300" simplePos="0" relativeHeight="251677696" behindDoc="0" locked="0" layoutInCell="1" allowOverlap="1" wp14:anchorId="5B5AA7B9" wp14:editId="3FE1569F">
                <wp:simplePos x="0" y="0"/>
                <wp:positionH relativeFrom="column">
                  <wp:posOffset>-5270500</wp:posOffset>
                </wp:positionH>
                <wp:positionV relativeFrom="paragraph">
                  <wp:posOffset>6785610</wp:posOffset>
                </wp:positionV>
                <wp:extent cx="5173345" cy="1403985"/>
                <wp:effectExtent l="0" t="0" r="2730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345" cy="1403985"/>
                        </a:xfrm>
                        <a:prstGeom prst="rect">
                          <a:avLst/>
                        </a:prstGeom>
                        <a:solidFill>
                          <a:srgbClr val="FFFFFF"/>
                        </a:solidFill>
                        <a:ln w="9525">
                          <a:solidFill>
                            <a:srgbClr val="000000"/>
                          </a:solidFill>
                          <a:miter lim="800000"/>
                          <a:headEnd/>
                          <a:tailEnd/>
                        </a:ln>
                      </wps:spPr>
                      <wps:txbx>
                        <w:txbxContent>
                          <w:p w:rsidR="00297AE8" w:rsidRDefault="00297AE8" w:rsidP="00D559DE">
                            <w:pPr>
                              <w:jc w:val="center"/>
                              <w:rPr>
                                <w:rFonts w:ascii="Georgia" w:hAnsi="Georgia" w:cs="Tahoma"/>
                                <w:b/>
                                <w:sz w:val="56"/>
                                <w:szCs w:val="56"/>
                              </w:rPr>
                            </w:pPr>
                            <w:r w:rsidRPr="00FC7187">
                              <w:rPr>
                                <w:rFonts w:ascii="Georgia" w:hAnsi="Georgia" w:cs="Tahoma"/>
                                <w:b/>
                                <w:sz w:val="56"/>
                                <w:szCs w:val="56"/>
                              </w:rPr>
                              <w:t xml:space="preserve">LeBron James </w:t>
                            </w:r>
                          </w:p>
                          <w:p w:rsidR="00297AE8" w:rsidRPr="00FC7187" w:rsidRDefault="00297AE8" w:rsidP="00D559DE">
                            <w:pPr>
                              <w:jc w:val="center"/>
                              <w:rPr>
                                <w:rFonts w:ascii="Georgia" w:hAnsi="Georgia"/>
                                <w:sz w:val="56"/>
                                <w:szCs w:val="56"/>
                              </w:rPr>
                            </w:pPr>
                            <w:r w:rsidRPr="00FC7187">
                              <w:rPr>
                                <w:rFonts w:ascii="Georgia" w:hAnsi="Georgia" w:cs="Tahoma"/>
                                <w:b/>
                                <w:sz w:val="56"/>
                                <w:szCs w:val="56"/>
                              </w:rPr>
                              <w:t>aka “King James”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5pt;margin-top:534.3pt;width:407.3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">
                <v:textbox style="mso-fit-shape-to-text:t">
                  <w:txbxContent>
                    <w:p w:rsidR="00297AE8" w:rsidRDefault="00297AE8" w:rsidP="00D559DE">
                      <w:pPr>
                        <w:jc w:val="center"/>
                        <w:rPr>
                          <w:rFonts w:ascii="Georgia" w:hAnsi="Georgia" w:cs="Tahoma"/>
                          <w:b/>
                          <w:sz w:val="56"/>
                          <w:szCs w:val="56"/>
                        </w:rPr>
                      </w:pPr>
                      <w:r w:rsidRPr="00FC7187">
                        <w:rPr>
                          <w:rFonts w:ascii="Georgia" w:hAnsi="Georgia" w:cs="Tahoma"/>
                          <w:b/>
                          <w:sz w:val="56"/>
                          <w:szCs w:val="56"/>
                        </w:rPr>
                        <w:t xml:space="preserve">LeBron James </w:t>
                      </w:r>
                    </w:p>
                    <w:p w:rsidR="00297AE8" w:rsidRPr="00FC7187" w:rsidRDefault="00297AE8" w:rsidP="00D559DE">
                      <w:pPr>
                        <w:jc w:val="center"/>
                        <w:rPr>
                          <w:rFonts w:ascii="Georgia" w:hAnsi="Georgia"/>
                          <w:sz w:val="56"/>
                          <w:szCs w:val="56"/>
                        </w:rPr>
                      </w:pPr>
                      <w:r w:rsidRPr="00FC7187">
                        <w:rPr>
                          <w:rFonts w:ascii="Georgia" w:hAnsi="Georgia" w:cs="Tahoma"/>
                          <w:b/>
                          <w:sz w:val="56"/>
                          <w:szCs w:val="56"/>
                        </w:rPr>
                        <w:t>aka “King James”</w:t>
                      </w:r>
                    </w:p>
                  </w:txbxContent>
                </v:textbox>
              </v:shape>
            </w:pict>
          </mc:Fallback>
        </mc:AlternateContent>
      </w:r>
      <w:r w:rsidRPr="00D559DE">
        <w:rPr>
          <w:noProof/>
        </w:rPr>
        <w:drawing>
          <wp:anchor distT="0" distB="0" distL="114300" distR="114300" simplePos="0" relativeHeight="251676672" behindDoc="1" locked="0" layoutInCell="1" allowOverlap="1" wp14:anchorId="42C4F99D" wp14:editId="19A8CC70">
            <wp:simplePos x="0" y="0"/>
            <wp:positionH relativeFrom="column">
              <wp:posOffset>71755</wp:posOffset>
            </wp:positionH>
            <wp:positionV relativeFrom="paragraph">
              <wp:posOffset>-145415</wp:posOffset>
            </wp:positionV>
            <wp:extent cx="5598795" cy="6207760"/>
            <wp:effectExtent l="0" t="0" r="1905" b="2540"/>
            <wp:wrapThrough wrapText="bothSides">
              <wp:wrapPolygon edited="0">
                <wp:start x="0" y="0"/>
                <wp:lineTo x="0" y="21543"/>
                <wp:lineTo x="21534" y="21543"/>
                <wp:lineTo x="21534" y="0"/>
                <wp:lineTo x="0" y="0"/>
              </wp:wrapPolygon>
            </wp:wrapThrough>
            <wp:docPr id="12" name="Picture 12" descr="http://3.bp.blogspot.com/-9bSc0NJpwAc/T-79Ll9wzmI/AAAAAAAABhw/seKmzxzJKiU/s1600/lebron-james-heat-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9bSc0NJpwAc/T-79Ll9wzmI/AAAAAAAABhw/seKmzxzJKiU/s1600/lebron-james-heat-1280x1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795" cy="620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9DE" w:rsidRPr="00D559DE" w:rsidRDefault="00D559DE" w:rsidP="00D559DE">
      <w:pPr>
        <w:spacing w:after="200" w:line="276" w:lineRule="auto"/>
        <w:rPr>
          <w:rFonts w:cs="Tahoma"/>
          <w:bCs/>
          <w:noProof/>
          <w:sz w:val="32"/>
          <w:szCs w:val="32"/>
        </w:rPr>
      </w:pPr>
      <w:r w:rsidRPr="00D559DE">
        <w:rPr>
          <w:rFonts w:cs="Tahoma"/>
          <w:bCs/>
          <w:noProof/>
          <w:sz w:val="32"/>
          <w:szCs w:val="32"/>
        </w:rPr>
        <w:br w:type="page"/>
      </w:r>
    </w:p>
    <w:p w:rsidR="00D559DE" w:rsidRPr="00D559DE" w:rsidRDefault="00D559DE" w:rsidP="00D559DE">
      <w:pPr>
        <w:rPr>
          <w:rFonts w:cs="Tahoma"/>
          <w:bCs/>
          <w:noProof/>
          <w:sz w:val="40"/>
          <w:szCs w:val="40"/>
        </w:rPr>
      </w:pPr>
      <w:r w:rsidRPr="00D559DE">
        <w:rPr>
          <w:rFonts w:cs="Tahoma"/>
          <w:bCs/>
          <w:noProof/>
          <w:sz w:val="40"/>
          <w:szCs w:val="40"/>
        </w:rPr>
        <w:lastRenderedPageBreak/>
        <w:t xml:space="preserve">(1996-2013). A+E Television Networks. LLC. </w:t>
      </w:r>
    </w:p>
    <w:p w:rsidR="00D559DE" w:rsidRPr="00D559DE" w:rsidRDefault="00D559DE" w:rsidP="00D559DE">
      <w:pPr>
        <w:rPr>
          <w:rFonts w:cs="Tahoma"/>
          <w:bCs/>
          <w:noProof/>
          <w:sz w:val="40"/>
          <w:szCs w:val="40"/>
        </w:rPr>
      </w:pPr>
      <w:r w:rsidRPr="00D559DE">
        <w:rPr>
          <w:rFonts w:cs="Tahoma"/>
          <w:bCs/>
          <w:noProof/>
          <w:sz w:val="40"/>
          <w:szCs w:val="40"/>
        </w:rPr>
        <w:t>Retrieved January 22, 2014, from http://www.lebronjames.com.</w:t>
      </w:r>
    </w:p>
    <w:p w:rsidR="00D559DE" w:rsidRPr="00D559DE" w:rsidRDefault="00D559DE" w:rsidP="00D559DE">
      <w:pPr>
        <w:spacing w:after="200" w:line="276" w:lineRule="auto"/>
        <w:jc w:val="center"/>
        <w:rPr>
          <w:rFonts w:cs="Tahoma"/>
          <w:b/>
          <w:sz w:val="40"/>
          <w:szCs w:val="40"/>
        </w:rPr>
      </w:pPr>
    </w:p>
    <w:p w:rsidR="00D559DE" w:rsidRPr="00D559DE" w:rsidRDefault="00D559DE" w:rsidP="00D559DE">
      <w:pPr>
        <w:jc w:val="center"/>
        <w:rPr>
          <w:rFonts w:cs="Tahoma"/>
          <w:b/>
          <w:sz w:val="48"/>
          <w:szCs w:val="48"/>
        </w:rPr>
      </w:pPr>
      <w:proofErr w:type="spellStart"/>
      <w:r w:rsidRPr="00D559DE">
        <w:rPr>
          <w:rFonts w:cs="Tahoma"/>
          <w:b/>
          <w:sz w:val="48"/>
          <w:szCs w:val="48"/>
        </w:rPr>
        <w:t>LeBRON</w:t>
      </w:r>
      <w:proofErr w:type="spellEnd"/>
      <w:r w:rsidRPr="00D559DE">
        <w:rPr>
          <w:rFonts w:cs="Tahoma"/>
          <w:b/>
          <w:sz w:val="48"/>
          <w:szCs w:val="48"/>
        </w:rPr>
        <w:t xml:space="preserve"> JAMES</w:t>
      </w:r>
    </w:p>
    <w:p w:rsidR="00D559DE" w:rsidRPr="00D559DE" w:rsidRDefault="00D559DE" w:rsidP="00D559DE">
      <w:pPr>
        <w:jc w:val="center"/>
        <w:rPr>
          <w:rFonts w:cs="Tahoma"/>
          <w:b/>
          <w:sz w:val="48"/>
          <w:szCs w:val="48"/>
        </w:rPr>
      </w:pPr>
      <w:r w:rsidRPr="00D559DE">
        <w:rPr>
          <w:rFonts w:cs="Tahoma"/>
          <w:b/>
          <w:sz w:val="48"/>
          <w:szCs w:val="48"/>
        </w:rPr>
        <w:t>aka “King James</w:t>
      </w:r>
    </w:p>
    <w:p w:rsidR="00D559DE" w:rsidRPr="00D559DE" w:rsidRDefault="00D559DE" w:rsidP="00D559DE">
      <w:pPr>
        <w:spacing w:after="200" w:line="276" w:lineRule="auto"/>
        <w:rPr>
          <w:rFonts w:cs="Tahoma"/>
          <w:sz w:val="40"/>
          <w:szCs w:val="40"/>
        </w:rPr>
      </w:pPr>
      <w:r w:rsidRPr="00D559DE">
        <w:rPr>
          <w:sz w:val="40"/>
          <w:szCs w:val="40"/>
          <w:lang w:val="en"/>
        </w:rPr>
        <w:t xml:space="preserve">Standing at six feet, eight inches tall and weighing in at 250 pounds, James has been called the best physical specimen in sports by some sports analysts. He has started at </w:t>
      </w:r>
      <w:hyperlink r:id="rId17" w:tooltip="Small forward" w:history="1">
        <w:r w:rsidRPr="00D559DE">
          <w:rPr>
            <w:sz w:val="40"/>
            <w:szCs w:val="40"/>
            <w:lang w:val="en"/>
          </w:rPr>
          <w:t>small forward</w:t>
        </w:r>
      </w:hyperlink>
      <w:r w:rsidRPr="00D559DE">
        <w:rPr>
          <w:sz w:val="40"/>
          <w:szCs w:val="40"/>
          <w:lang w:val="en"/>
        </w:rPr>
        <w:t xml:space="preserve"> and </w:t>
      </w:r>
      <w:hyperlink r:id="rId18" w:tooltip="Power forward (basketball)" w:history="1">
        <w:r w:rsidRPr="00D559DE">
          <w:rPr>
            <w:sz w:val="40"/>
            <w:szCs w:val="40"/>
            <w:lang w:val="en"/>
          </w:rPr>
          <w:t>power forward</w:t>
        </w:r>
      </w:hyperlink>
      <w:r w:rsidRPr="00D559DE">
        <w:rPr>
          <w:sz w:val="40"/>
          <w:szCs w:val="40"/>
          <w:lang w:val="en"/>
        </w:rPr>
        <w:t xml:space="preserve">, but can also play the other three positions. With career averages of 27.6 points, 7.3 rebounds, 6.9 assists, and 1.7 steals per game he is considered one of the most versatile players in the NBA, and has been compared to Hall of Famers Oscar Robertson, Magic Johnson, and Michael Jordan. James has earned All-NBA honors every season since his sophomore year, All-Defensive honors every season since 2009, and was named Rookie of the Year in his debut season. With four MVP awards, he is part of a select group of players who have won the award four times, including Kareem Abdul-Jabbar, Jordan, Wilt Chamberlain, and </w:t>
      </w:r>
      <w:hyperlink r:id="rId19" w:tooltip="Bill Russell" w:history="1">
        <w:r w:rsidRPr="00D559DE">
          <w:rPr>
            <w:sz w:val="40"/>
            <w:szCs w:val="40"/>
            <w:lang w:val="en"/>
          </w:rPr>
          <w:t>Bill Russell</w:t>
        </w:r>
      </w:hyperlink>
      <w:r w:rsidRPr="00D559DE">
        <w:rPr>
          <w:rFonts w:cs="Tahoma"/>
          <w:sz w:val="40"/>
          <w:szCs w:val="40"/>
        </w:rPr>
        <w:t>.</w:t>
      </w:r>
    </w:p>
    <w:p w:rsidR="00D559DE" w:rsidRPr="00D559DE" w:rsidRDefault="00D559DE" w:rsidP="00D559DE">
      <w:pPr>
        <w:spacing w:after="200" w:line="276" w:lineRule="auto"/>
        <w:rPr>
          <w:rFonts w:ascii="Tahoma" w:hAnsi="Tahoma" w:cs="Tahoma"/>
          <w:color w:val="333333"/>
          <w:sz w:val="18"/>
          <w:szCs w:val="18"/>
        </w:rPr>
      </w:pPr>
      <w:r w:rsidRPr="00D559DE">
        <w:rPr>
          <w:rFonts w:ascii="Georgia" w:hAnsi="Georgia"/>
          <w:b/>
          <w:bCs/>
          <w:noProof/>
        </w:rPr>
        <w:br w:type="page"/>
      </w:r>
      <w:r w:rsidRPr="00D559DE">
        <w:rPr>
          <w:rFonts w:ascii="Tahoma" w:hAnsi="Tahoma" w:cs="Tahoma"/>
          <w:b/>
          <w:noProof/>
          <w:color w:val="333333"/>
          <w:sz w:val="18"/>
          <w:szCs w:val="18"/>
        </w:rPr>
        <w:lastRenderedPageBreak/>
        <mc:AlternateContent>
          <mc:Choice Requires="wps">
            <w:drawing>
              <wp:anchor distT="0" distB="0" distL="114300" distR="114300" simplePos="0" relativeHeight="251681792" behindDoc="0" locked="0" layoutInCell="1" allowOverlap="1" wp14:anchorId="7BB79457" wp14:editId="4CC2BB86">
                <wp:simplePos x="0" y="0"/>
                <wp:positionH relativeFrom="column">
                  <wp:posOffset>1055632</wp:posOffset>
                </wp:positionH>
                <wp:positionV relativeFrom="paragraph">
                  <wp:posOffset>7577959</wp:posOffset>
                </wp:positionV>
                <wp:extent cx="3667125" cy="619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19125"/>
                        </a:xfrm>
                        <a:prstGeom prst="rect">
                          <a:avLst/>
                        </a:prstGeom>
                        <a:solidFill>
                          <a:srgbClr val="FFFFFF"/>
                        </a:solidFill>
                        <a:ln w="9525">
                          <a:solidFill>
                            <a:srgbClr val="000000"/>
                          </a:solidFill>
                          <a:miter lim="800000"/>
                          <a:headEnd/>
                          <a:tailEnd/>
                        </a:ln>
                      </wps:spPr>
                      <wps:txbx>
                        <w:txbxContent>
                          <w:p w:rsidR="00297AE8" w:rsidRPr="00FC7187" w:rsidRDefault="00297AE8" w:rsidP="00D559DE">
                            <w:pPr>
                              <w:jc w:val="center"/>
                              <w:rPr>
                                <w:rFonts w:ascii="Georgia" w:hAnsi="Georgia"/>
                                <w:b/>
                                <w:sz w:val="56"/>
                                <w:szCs w:val="56"/>
                              </w:rPr>
                            </w:pPr>
                            <w:r w:rsidRPr="00FC7187">
                              <w:rPr>
                                <w:rFonts w:ascii="Georgia" w:hAnsi="Georgia"/>
                                <w:b/>
                                <w:sz w:val="56"/>
                                <w:szCs w:val="56"/>
                              </w:rPr>
                              <w:t xml:space="preserve">Liliana </w:t>
                            </w:r>
                            <w:proofErr w:type="spellStart"/>
                            <w:r w:rsidRPr="00FC7187">
                              <w:rPr>
                                <w:rFonts w:ascii="Georgia" w:hAnsi="Georgia"/>
                                <w:b/>
                                <w:sz w:val="56"/>
                                <w:szCs w:val="56"/>
                              </w:rPr>
                              <w:t>Iba</w:t>
                            </w:r>
                            <w:r>
                              <w:rPr>
                                <w:rFonts w:ascii="Georgia" w:hAnsi="Georgia"/>
                                <w:b/>
                                <w:sz w:val="56"/>
                                <w:szCs w:val="56"/>
                              </w:rPr>
                              <w:t>ñ</w:t>
                            </w:r>
                            <w:r w:rsidRPr="00FC7187">
                              <w:rPr>
                                <w:rFonts w:ascii="Georgia" w:hAnsi="Georgia"/>
                                <w:b/>
                                <w:sz w:val="56"/>
                                <w:szCs w:val="56"/>
                              </w:rPr>
                              <w:t>ez</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3.1pt;margin-top:596.7pt;width:288.7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IRJAIAAEwEAAAOAAAAZHJzL2Uyb0RvYy54bWysVNtu2zAMfR+wfxD0vjj2krQ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">
                <v:textbox>
                  <w:txbxContent>
                    <w:p w:rsidR="00297AE8" w:rsidRPr="00FC7187" w:rsidRDefault="00297AE8" w:rsidP="00D559DE">
                      <w:pPr>
                        <w:jc w:val="center"/>
                        <w:rPr>
                          <w:rFonts w:ascii="Georgia" w:hAnsi="Georgia"/>
                          <w:b/>
                          <w:sz w:val="56"/>
                          <w:szCs w:val="56"/>
                        </w:rPr>
                      </w:pPr>
                      <w:r w:rsidRPr="00FC7187">
                        <w:rPr>
                          <w:rFonts w:ascii="Georgia" w:hAnsi="Georgia"/>
                          <w:b/>
                          <w:sz w:val="56"/>
                          <w:szCs w:val="56"/>
                        </w:rPr>
                        <w:t xml:space="preserve">Liliana </w:t>
                      </w:r>
                      <w:proofErr w:type="spellStart"/>
                      <w:r w:rsidRPr="00FC7187">
                        <w:rPr>
                          <w:rFonts w:ascii="Georgia" w:hAnsi="Georgia"/>
                          <w:b/>
                          <w:sz w:val="56"/>
                          <w:szCs w:val="56"/>
                        </w:rPr>
                        <w:t>Iba</w:t>
                      </w:r>
                      <w:r>
                        <w:rPr>
                          <w:rFonts w:ascii="Georgia" w:hAnsi="Georgia"/>
                          <w:b/>
                          <w:sz w:val="56"/>
                          <w:szCs w:val="56"/>
                        </w:rPr>
                        <w:t>ñ</w:t>
                      </w:r>
                      <w:r w:rsidRPr="00FC7187">
                        <w:rPr>
                          <w:rFonts w:ascii="Georgia" w:hAnsi="Georgia"/>
                          <w:b/>
                          <w:sz w:val="56"/>
                          <w:szCs w:val="56"/>
                        </w:rPr>
                        <w:t>ez</w:t>
                      </w:r>
                      <w:proofErr w:type="spellEnd"/>
                    </w:p>
                  </w:txbxContent>
                </v:textbox>
              </v:shape>
            </w:pict>
          </mc:Fallback>
        </mc:AlternateContent>
      </w:r>
      <w:r w:rsidRPr="00D559DE">
        <w:rPr>
          <w:rFonts w:ascii="Arial" w:hAnsi="Arial" w:cs="Arial"/>
          <w:noProof/>
          <w:color w:val="0044CC"/>
        </w:rPr>
        <w:drawing>
          <wp:anchor distT="0" distB="0" distL="114300" distR="114300" simplePos="0" relativeHeight="251675648" behindDoc="1" locked="0" layoutInCell="1" allowOverlap="1" wp14:anchorId="65A0EF80" wp14:editId="6A10E9F3">
            <wp:simplePos x="0" y="0"/>
            <wp:positionH relativeFrom="column">
              <wp:posOffset>452755</wp:posOffset>
            </wp:positionH>
            <wp:positionV relativeFrom="paragraph">
              <wp:posOffset>3987800</wp:posOffset>
            </wp:positionV>
            <wp:extent cx="5114925" cy="3319780"/>
            <wp:effectExtent l="0" t="0" r="9525" b="0"/>
            <wp:wrapThrough wrapText="bothSides">
              <wp:wrapPolygon edited="0">
                <wp:start x="0" y="0"/>
                <wp:lineTo x="0" y="21443"/>
                <wp:lineTo x="21560" y="21443"/>
                <wp:lineTo x="21560" y="0"/>
                <wp:lineTo x="0" y="0"/>
              </wp:wrapPolygon>
            </wp:wrapThrough>
            <wp:docPr id="14" name="Picture 14" descr="http://ts2.mm.bing.net/th?id=H.4736718696481601&amp;pid=1.7&amp;w=271&amp;h=176&amp;c=7&amp;rs=1&amp;url=http%3a%2f%2fwww.w1420.com%2f2013%2f08%2f03%2fibanez-mejora-record-mexicano-en-barcelona%2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736718696481601&amp;pid=1.7&amp;w=271&amp;h=176&amp;c=7&amp;rs=1&amp;url=http%3a%2f%2fwww.w1420.com%2f2013%2f08%2f03%2fibanez-mejora-record-mexicano-en-barcelona%2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31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rPr>
          <w:rFonts w:ascii="Arial" w:hAnsi="Arial" w:cs="Arial"/>
          <w:noProof/>
          <w:color w:val="0044CC"/>
        </w:rPr>
        <w:drawing>
          <wp:anchor distT="0" distB="0" distL="114300" distR="114300" simplePos="0" relativeHeight="251670528" behindDoc="1" locked="0" layoutInCell="1" allowOverlap="1" wp14:anchorId="25EBF110" wp14:editId="678BA7DC">
            <wp:simplePos x="0" y="0"/>
            <wp:positionH relativeFrom="column">
              <wp:posOffset>-78105</wp:posOffset>
            </wp:positionH>
            <wp:positionV relativeFrom="paragraph">
              <wp:posOffset>-254635</wp:posOffset>
            </wp:positionV>
            <wp:extent cx="6143625" cy="4010025"/>
            <wp:effectExtent l="0" t="0" r="9525" b="9525"/>
            <wp:wrapTight wrapText="bothSides">
              <wp:wrapPolygon edited="0">
                <wp:start x="0" y="0"/>
                <wp:lineTo x="0" y="21549"/>
                <wp:lineTo x="21567" y="21549"/>
                <wp:lineTo x="21567" y="0"/>
                <wp:lineTo x="0" y="0"/>
              </wp:wrapPolygon>
            </wp:wrapTight>
            <wp:docPr id="15" name="Picture 15" descr="http://ts4.mm.bing.net/th?id=H.4942748174910243&amp;pid=1.7&amp;w=256&amp;h=180&amp;c=7&amp;rs=1&amp;url=http%3a%2f%2fwww.jefes.com.mx%2f2012%2f08%2fimpone-liliana-ibanez-record-nacional%2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4942748174910243&amp;pid=1.7&amp;w=256&amp;h=180&amp;c=7&amp;rs=1&amp;url=http%3a%2f%2fwww.jefes.com.mx%2f2012%2f08%2fimpone-liliana-ibanez-record-nacional%2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rPr>
          <w:rFonts w:ascii="Tahoma" w:hAnsi="Tahoma" w:cs="Tahoma"/>
          <w:color w:val="333333"/>
          <w:sz w:val="18"/>
          <w:szCs w:val="18"/>
        </w:rPr>
        <w:br w:type="page"/>
      </w:r>
    </w:p>
    <w:p w:rsidR="00D559DE" w:rsidRPr="00D559DE" w:rsidRDefault="00D559DE" w:rsidP="00D559DE">
      <w:pPr>
        <w:rPr>
          <w:rFonts w:ascii="Tahoma" w:hAnsi="Tahoma" w:cs="Tahoma"/>
          <w:color w:val="333333"/>
          <w:sz w:val="48"/>
          <w:szCs w:val="48"/>
        </w:rPr>
      </w:pPr>
      <w:r w:rsidRPr="00D559DE">
        <w:rPr>
          <w:rFonts w:ascii="Tahoma" w:hAnsi="Tahoma" w:cs="Tahoma"/>
          <w:color w:val="333333"/>
          <w:sz w:val="48"/>
          <w:szCs w:val="48"/>
        </w:rPr>
        <w:lastRenderedPageBreak/>
        <w:t>(2014). Texas A&amp;M University. http://www.aggieathletics.com/ViewArticle.</w:t>
      </w:r>
    </w:p>
    <w:p w:rsidR="00D559DE" w:rsidRPr="00D559DE" w:rsidRDefault="00D559DE" w:rsidP="00D559DE">
      <w:pPr>
        <w:spacing w:after="200" w:line="276" w:lineRule="auto"/>
        <w:jc w:val="center"/>
        <w:rPr>
          <w:rFonts w:cs="Tahoma"/>
          <w:b/>
          <w:sz w:val="48"/>
          <w:szCs w:val="48"/>
        </w:rPr>
      </w:pPr>
    </w:p>
    <w:p w:rsidR="00D559DE" w:rsidRPr="00D559DE" w:rsidRDefault="00D559DE" w:rsidP="00D559DE">
      <w:pPr>
        <w:spacing w:after="200" w:line="276" w:lineRule="auto"/>
        <w:jc w:val="center"/>
        <w:rPr>
          <w:rFonts w:cs="Tahoma"/>
          <w:b/>
          <w:sz w:val="48"/>
          <w:szCs w:val="48"/>
        </w:rPr>
      </w:pPr>
    </w:p>
    <w:p w:rsidR="00D559DE" w:rsidRPr="00D559DE" w:rsidRDefault="00D559DE" w:rsidP="00D559DE">
      <w:pPr>
        <w:spacing w:after="200" w:line="276" w:lineRule="auto"/>
        <w:jc w:val="center"/>
        <w:rPr>
          <w:rFonts w:eastAsia="Times New Roman" w:cs="Times New Roman"/>
          <w:b/>
          <w:color w:val="000000"/>
          <w:sz w:val="48"/>
          <w:szCs w:val="48"/>
        </w:rPr>
      </w:pPr>
      <w:r w:rsidRPr="00D559DE">
        <w:rPr>
          <w:rFonts w:eastAsia="Times New Roman" w:cs="Times New Roman"/>
          <w:b/>
          <w:color w:val="000000"/>
          <w:sz w:val="48"/>
          <w:szCs w:val="48"/>
        </w:rPr>
        <w:t>LILIANA IBAÑEZ</w:t>
      </w:r>
    </w:p>
    <w:p w:rsidR="00D559DE" w:rsidRPr="00D559DE" w:rsidRDefault="00D559DE" w:rsidP="00D559DE">
      <w:pPr>
        <w:spacing w:after="200" w:line="276" w:lineRule="auto"/>
        <w:rPr>
          <w:rFonts w:eastAsia="Times New Roman" w:cs="Times New Roman"/>
          <w:b/>
          <w:sz w:val="48"/>
          <w:szCs w:val="48"/>
        </w:rPr>
      </w:pPr>
      <w:r w:rsidRPr="00D559DE">
        <w:rPr>
          <w:b/>
          <w:bCs/>
          <w:sz w:val="48"/>
          <w:szCs w:val="48"/>
          <w:lang w:val="en"/>
        </w:rPr>
        <w:t>Liliana Ibáñez</w:t>
      </w:r>
      <w:r w:rsidRPr="00D559DE">
        <w:rPr>
          <w:sz w:val="48"/>
          <w:szCs w:val="48"/>
          <w:lang w:val="en"/>
        </w:rPr>
        <w:t xml:space="preserve"> (</w:t>
      </w:r>
      <w:hyperlink r:id="rId24" w:tooltip="Celaya" w:history="1">
        <w:r w:rsidRPr="00D559DE">
          <w:rPr>
            <w:sz w:val="48"/>
            <w:szCs w:val="48"/>
            <w:lang w:val="en"/>
          </w:rPr>
          <w:t>Celaya</w:t>
        </w:r>
      </w:hyperlink>
      <w:r w:rsidRPr="00D559DE">
        <w:rPr>
          <w:sz w:val="48"/>
          <w:szCs w:val="48"/>
          <w:lang w:val="en"/>
        </w:rPr>
        <w:t>, Guanajuato, 30 January 1991) is a Mexican swimmer.</w:t>
      </w:r>
      <w:r w:rsidRPr="00D559DE">
        <w:rPr>
          <w:sz w:val="48"/>
          <w:szCs w:val="48"/>
          <w:vertAlign w:val="superscript"/>
          <w:lang w:val="en"/>
        </w:rPr>
        <w:t xml:space="preserve"> </w:t>
      </w:r>
      <w:r w:rsidRPr="00D559DE">
        <w:rPr>
          <w:rFonts w:cs="Arial"/>
          <w:color w:val="000000"/>
          <w:sz w:val="48"/>
          <w:szCs w:val="48"/>
        </w:rPr>
        <w:t xml:space="preserve">Liliana Ibáñez is the daughter of Bernardo Ibáñez and </w:t>
      </w:r>
      <w:proofErr w:type="spellStart"/>
      <w:r w:rsidRPr="00D559DE">
        <w:rPr>
          <w:rFonts w:cs="Arial"/>
          <w:color w:val="000000"/>
          <w:sz w:val="48"/>
          <w:szCs w:val="48"/>
        </w:rPr>
        <w:t>Soccoro</w:t>
      </w:r>
      <w:proofErr w:type="spellEnd"/>
      <w:r w:rsidRPr="00D559DE">
        <w:rPr>
          <w:rFonts w:cs="Arial"/>
          <w:color w:val="000000"/>
          <w:sz w:val="48"/>
          <w:szCs w:val="48"/>
        </w:rPr>
        <w:t xml:space="preserve"> Lopez born Jan. 30, 1991 in Celaya, Guanajuato, Mexico. She is an architecture major at Texas A&amp;M University. </w:t>
      </w:r>
      <w:r w:rsidRPr="00D559DE">
        <w:rPr>
          <w:sz w:val="48"/>
          <w:szCs w:val="48"/>
          <w:lang w:val="en"/>
        </w:rPr>
        <w:t xml:space="preserve">At the </w:t>
      </w:r>
      <w:hyperlink r:id="rId25" w:tooltip="2012 Summer Olympics" w:history="1">
        <w:r w:rsidRPr="00D559DE">
          <w:rPr>
            <w:sz w:val="48"/>
            <w:szCs w:val="48"/>
            <w:lang w:val="en"/>
          </w:rPr>
          <w:t>2012 Summer Olympics</w:t>
        </w:r>
      </w:hyperlink>
      <w:r w:rsidRPr="00D559DE">
        <w:rPr>
          <w:sz w:val="48"/>
          <w:szCs w:val="48"/>
          <w:lang w:val="en"/>
        </w:rPr>
        <w:t xml:space="preserve"> she finished 26th overall in the heats in the </w:t>
      </w:r>
      <w:hyperlink r:id="rId26" w:tooltip="Swimming at the 2012 Summer Olympics – Women's 200 metre freestyle" w:history="1">
        <w:r w:rsidRPr="00D559DE">
          <w:rPr>
            <w:sz w:val="48"/>
            <w:szCs w:val="48"/>
            <w:lang w:val="en"/>
          </w:rPr>
          <w:t>Women's 200 meter freestyle</w:t>
        </w:r>
      </w:hyperlink>
      <w:r w:rsidRPr="00D559DE">
        <w:rPr>
          <w:sz w:val="48"/>
          <w:szCs w:val="48"/>
          <w:lang w:val="en"/>
        </w:rPr>
        <w:t xml:space="preserve"> and failed to reach the semifinals, but has</w:t>
      </w:r>
      <w:r w:rsidRPr="00D559DE">
        <w:rPr>
          <w:rFonts w:cs="Arial"/>
          <w:color w:val="000000"/>
          <w:sz w:val="48"/>
          <w:szCs w:val="48"/>
        </w:rPr>
        <w:t xml:space="preserve"> posted the third fastest times in school history in three events; the 50 free in 22.21, the 100 free in 48.38, and the 200 free in 1:44.44.</w:t>
      </w:r>
    </w:p>
    <w:p w:rsidR="00D559DE" w:rsidRPr="00D559DE" w:rsidRDefault="00D559DE" w:rsidP="00D559DE">
      <w:pPr>
        <w:rPr>
          <w:rFonts w:cs="Tahoma"/>
          <w:color w:val="333333"/>
          <w:sz w:val="48"/>
          <w:szCs w:val="48"/>
        </w:rPr>
      </w:pPr>
    </w:p>
    <w:p w:rsidR="00D559DE" w:rsidRPr="00D559DE" w:rsidRDefault="00D559DE" w:rsidP="00D559DE">
      <w:pPr>
        <w:rPr>
          <w:rFonts w:ascii="Tahoma" w:hAnsi="Tahoma" w:cs="Tahoma"/>
          <w:color w:val="333333"/>
          <w:sz w:val="20"/>
          <w:szCs w:val="20"/>
        </w:rPr>
      </w:pPr>
      <w:r w:rsidRPr="00D559DE">
        <w:rPr>
          <w:rFonts w:ascii="Tahoma" w:hAnsi="Tahoma" w:cs="Tahoma"/>
          <w:color w:val="333333"/>
          <w:sz w:val="18"/>
          <w:szCs w:val="18"/>
        </w:rPr>
        <w:br w:type="page"/>
      </w:r>
    </w:p>
    <w:p w:rsidR="00D559DE" w:rsidRPr="00D559DE" w:rsidRDefault="00D559DE" w:rsidP="00D559DE">
      <w:pPr>
        <w:spacing w:after="200" w:line="276" w:lineRule="auto"/>
        <w:rPr>
          <w:rFonts w:ascii="Tahoma" w:hAnsi="Tahoma" w:cs="Tahoma"/>
          <w:color w:val="333333"/>
          <w:sz w:val="24"/>
          <w:szCs w:val="24"/>
        </w:rPr>
      </w:pPr>
      <w:r w:rsidRPr="00D559DE">
        <w:rPr>
          <w:rFonts w:ascii="Arial" w:hAnsi="Arial" w:cs="Arial"/>
          <w:noProof/>
          <w:color w:val="000000"/>
        </w:rPr>
        <w:lastRenderedPageBreak/>
        <w:drawing>
          <wp:anchor distT="0" distB="0" distL="114300" distR="114300" simplePos="0" relativeHeight="251672576" behindDoc="0" locked="0" layoutInCell="1" allowOverlap="1" wp14:anchorId="73B393D6" wp14:editId="4B3B6EAE">
            <wp:simplePos x="0" y="0"/>
            <wp:positionH relativeFrom="column">
              <wp:posOffset>288290</wp:posOffset>
            </wp:positionH>
            <wp:positionV relativeFrom="paragraph">
              <wp:posOffset>-175895</wp:posOffset>
            </wp:positionV>
            <wp:extent cx="5029200" cy="2963545"/>
            <wp:effectExtent l="0" t="0" r="0" b="8255"/>
            <wp:wrapSquare wrapText="bothSides"/>
            <wp:docPr id="16" name="Picture 16" descr="http://ts2.mm.bing.net/th?id=H.473560622720655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735606227206553&amp;pid=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96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rPr>
          <w:rFonts w:ascii="Tahoma" w:hAnsi="Tahoma" w:cs="Tahoma"/>
          <w:color w:val="333333"/>
          <w:sz w:val="24"/>
          <w:szCs w:val="24"/>
        </w:rPr>
        <w:t xml:space="preserve"> </w:t>
      </w:r>
    </w:p>
    <w:p w:rsidR="00D559DE" w:rsidRPr="00D559DE" w:rsidRDefault="00D559DE" w:rsidP="00D559DE">
      <w:pPr>
        <w:spacing w:after="200" w:line="276" w:lineRule="auto"/>
        <w:rPr>
          <w:rFonts w:ascii="Tahoma" w:hAnsi="Tahoma" w:cs="Tahoma"/>
          <w:color w:val="333333"/>
          <w:sz w:val="18"/>
          <w:szCs w:val="18"/>
        </w:rPr>
      </w:pPr>
    </w:p>
    <w:p w:rsidR="00D559DE" w:rsidRPr="00D559DE" w:rsidRDefault="00D559DE" w:rsidP="00D559DE">
      <w:pPr>
        <w:spacing w:after="200" w:line="276" w:lineRule="auto"/>
        <w:rPr>
          <w:rFonts w:ascii="Tahoma" w:hAnsi="Tahoma" w:cs="Tahoma"/>
          <w:color w:val="333333"/>
          <w:sz w:val="18"/>
          <w:szCs w:val="18"/>
        </w:rPr>
      </w:pPr>
      <w:r w:rsidRPr="00D559DE">
        <w:rPr>
          <w:rFonts w:ascii="Tahoma" w:hAnsi="Tahoma" w:cs="Tahoma"/>
          <w:noProof/>
          <w:color w:val="333333"/>
          <w:sz w:val="18"/>
          <w:szCs w:val="18"/>
        </w:rPr>
        <mc:AlternateContent>
          <mc:Choice Requires="wps">
            <w:drawing>
              <wp:anchor distT="0" distB="0" distL="114300" distR="114300" simplePos="0" relativeHeight="251682816" behindDoc="0" locked="0" layoutInCell="1" allowOverlap="1" wp14:anchorId="4211DF74" wp14:editId="42B6419A">
                <wp:simplePos x="0" y="0"/>
                <wp:positionH relativeFrom="column">
                  <wp:posOffset>-4680585</wp:posOffset>
                </wp:positionH>
                <wp:positionV relativeFrom="paragraph">
                  <wp:posOffset>6867525</wp:posOffset>
                </wp:positionV>
                <wp:extent cx="3819525" cy="1403985"/>
                <wp:effectExtent l="0" t="0" r="28575"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3985"/>
                        </a:xfrm>
                        <a:prstGeom prst="rect">
                          <a:avLst/>
                        </a:prstGeom>
                        <a:solidFill>
                          <a:srgbClr val="FFFFFF"/>
                        </a:solidFill>
                        <a:ln w="9525">
                          <a:solidFill>
                            <a:srgbClr val="000000"/>
                          </a:solidFill>
                          <a:miter lim="800000"/>
                          <a:headEnd/>
                          <a:tailEnd/>
                        </a:ln>
                      </wps:spPr>
                      <wps:txbx>
                        <w:txbxContent>
                          <w:p w:rsidR="00297AE8" w:rsidRPr="00FC7187" w:rsidRDefault="00297AE8" w:rsidP="00D559DE">
                            <w:pPr>
                              <w:jc w:val="center"/>
                              <w:rPr>
                                <w:rFonts w:ascii="Georgia" w:hAnsi="Georgia"/>
                                <w:sz w:val="56"/>
                                <w:szCs w:val="56"/>
                              </w:rPr>
                            </w:pPr>
                            <w:r w:rsidRPr="00FC7187">
                              <w:rPr>
                                <w:rFonts w:ascii="Georgia" w:hAnsi="Georgia" w:cs="Tahoma"/>
                                <w:b/>
                                <w:sz w:val="56"/>
                                <w:szCs w:val="56"/>
                              </w:rPr>
                              <w:t>Lorena Ochoa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68.55pt;margin-top:540.75pt;width:300.7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">
                <v:textbox style="mso-fit-shape-to-text:t">
                  <w:txbxContent>
                    <w:p w:rsidR="00297AE8" w:rsidRPr="00FC7187" w:rsidRDefault="00297AE8" w:rsidP="00D559DE">
                      <w:pPr>
                        <w:jc w:val="center"/>
                        <w:rPr>
                          <w:rFonts w:ascii="Georgia" w:hAnsi="Georgia"/>
                          <w:sz w:val="56"/>
                          <w:szCs w:val="56"/>
                        </w:rPr>
                      </w:pPr>
                      <w:r w:rsidRPr="00FC7187">
                        <w:rPr>
                          <w:rFonts w:ascii="Georgia" w:hAnsi="Georgia" w:cs="Tahoma"/>
                          <w:b/>
                          <w:sz w:val="56"/>
                          <w:szCs w:val="56"/>
                        </w:rPr>
                        <w:t>Lorena Ochoa</w:t>
                      </w:r>
                    </w:p>
                  </w:txbxContent>
                </v:textbox>
              </v:shape>
            </w:pict>
          </mc:Fallback>
        </mc:AlternateContent>
      </w:r>
      <w:r w:rsidRPr="00D559DE">
        <w:rPr>
          <w:rFonts w:ascii="Arial" w:hAnsi="Arial" w:cs="Arial"/>
          <w:noProof/>
          <w:color w:val="000000"/>
        </w:rPr>
        <w:drawing>
          <wp:anchor distT="0" distB="0" distL="114300" distR="114300" simplePos="0" relativeHeight="251671552" behindDoc="0" locked="0" layoutInCell="1" allowOverlap="1" wp14:anchorId="64FF9054" wp14:editId="3B50C91F">
            <wp:simplePos x="0" y="0"/>
            <wp:positionH relativeFrom="column">
              <wp:posOffset>-4516755</wp:posOffset>
            </wp:positionH>
            <wp:positionV relativeFrom="paragraph">
              <wp:posOffset>2413635</wp:posOffset>
            </wp:positionV>
            <wp:extent cx="3295650" cy="3949700"/>
            <wp:effectExtent l="0" t="0" r="0" b="0"/>
            <wp:wrapSquare wrapText="bothSides"/>
            <wp:docPr id="17" name="Picture 17" descr="http://www1.pictures.gi.zimbio.com/Lorena+Ochoa+ADT+Championship+Day+4+oolWe5Amom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pictures.gi.zimbio.com/Lorena+Ochoa+ADT+Championship+Day+4+oolWe5AmomHx.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5650" cy="394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rPr>
          <w:rFonts w:ascii="Tahoma" w:hAnsi="Tahoma" w:cs="Tahoma"/>
          <w:color w:val="333333"/>
          <w:sz w:val="18"/>
          <w:szCs w:val="18"/>
        </w:rPr>
        <w:br w:type="page"/>
      </w:r>
    </w:p>
    <w:p w:rsidR="00D559DE" w:rsidRPr="00D559DE" w:rsidRDefault="00D559DE" w:rsidP="00D559DE">
      <w:pPr>
        <w:spacing w:after="200" w:line="276" w:lineRule="auto"/>
        <w:rPr>
          <w:rFonts w:cs="Arial"/>
          <w:sz w:val="40"/>
          <w:szCs w:val="40"/>
        </w:rPr>
      </w:pPr>
      <w:r w:rsidRPr="00D559DE">
        <w:rPr>
          <w:rFonts w:cs="Arial"/>
          <w:sz w:val="40"/>
          <w:szCs w:val="40"/>
        </w:rPr>
        <w:lastRenderedPageBreak/>
        <w:t>(2014). Kelley Brent. About.com; Retrieved on January 22, 2014 from http://websearch.about.com</w:t>
      </w:r>
    </w:p>
    <w:p w:rsidR="00D559DE" w:rsidRPr="00D559DE" w:rsidRDefault="00D559DE" w:rsidP="00D559DE">
      <w:pPr>
        <w:spacing w:after="200" w:line="276" w:lineRule="auto"/>
        <w:jc w:val="center"/>
        <w:rPr>
          <w:rFonts w:ascii="Tahoma" w:hAnsi="Tahoma" w:cs="Tahoma"/>
          <w:b/>
          <w:sz w:val="44"/>
          <w:szCs w:val="44"/>
        </w:rPr>
      </w:pPr>
    </w:p>
    <w:p w:rsidR="00D559DE" w:rsidRPr="00D559DE" w:rsidRDefault="00D559DE" w:rsidP="00D559DE">
      <w:pPr>
        <w:spacing w:after="200" w:line="276" w:lineRule="auto"/>
        <w:jc w:val="center"/>
        <w:rPr>
          <w:rFonts w:ascii="Tahoma" w:hAnsi="Tahoma" w:cs="Tahoma"/>
          <w:sz w:val="44"/>
          <w:szCs w:val="44"/>
        </w:rPr>
      </w:pPr>
      <w:r w:rsidRPr="00D559DE">
        <w:rPr>
          <w:rFonts w:ascii="Tahoma" w:hAnsi="Tahoma" w:cs="Tahoma"/>
          <w:b/>
          <w:sz w:val="44"/>
          <w:szCs w:val="44"/>
        </w:rPr>
        <w:t>LORENA OCHOA</w:t>
      </w:r>
    </w:p>
    <w:p w:rsidR="00D559DE" w:rsidRPr="00D559DE" w:rsidRDefault="00D559DE" w:rsidP="00D559DE">
      <w:pPr>
        <w:spacing w:after="200" w:line="276" w:lineRule="auto"/>
        <w:rPr>
          <w:rFonts w:ascii="Arial" w:hAnsi="Arial" w:cs="Arial"/>
          <w:sz w:val="40"/>
          <w:szCs w:val="40"/>
        </w:rPr>
      </w:pPr>
      <w:r w:rsidRPr="00D559DE">
        <w:rPr>
          <w:rFonts w:ascii="Arial" w:hAnsi="Arial" w:cs="Arial"/>
          <w:sz w:val="40"/>
          <w:szCs w:val="40"/>
        </w:rPr>
        <w:t>Lorena Ochoa Reyes is the best Mexican athlete of all time and was the number one female golfer in the world for 157 weeks in a row. She was born in Guadalajara, Jalisco on November 15, 1981. Lorena started playing when she was five years old and her career advanced very fast. At six, she won her first state championship; at seven, a national one; at eight, she ranked number one in the World Junior Golf Championship and at thirteen, she was the only player in the world to win for five consecutive years the Junior World International Championship and the World Junior Golf Championship; a record that Lorena still holds. Lorena started her professional career in 2002 on the Futures Tour, where she won three tournaments and ranked first place on the money list; this granted her a place on the LPGA. Five years later, in 2007, Lorena Ochoa, at only 25 years of age, ranked number one of the world.</w:t>
      </w:r>
    </w:p>
    <w:p w:rsidR="00D559DE" w:rsidRPr="00D559DE" w:rsidRDefault="00D559DE" w:rsidP="00D559DE">
      <w:pPr>
        <w:spacing w:after="200" w:line="276" w:lineRule="auto"/>
        <w:rPr>
          <w:rFonts w:ascii="Arial" w:hAnsi="Arial" w:cs="Arial"/>
          <w:sz w:val="20"/>
          <w:szCs w:val="20"/>
        </w:rPr>
      </w:pPr>
    </w:p>
    <w:p w:rsidR="00D559DE" w:rsidRPr="00D559DE" w:rsidRDefault="00D559DE" w:rsidP="00D559DE">
      <w:pPr>
        <w:spacing w:after="200" w:line="276" w:lineRule="auto"/>
      </w:pPr>
      <w:r w:rsidRPr="00D559DE">
        <w:rPr>
          <w:noProof/>
          <w:sz w:val="20"/>
          <w:szCs w:val="20"/>
        </w:rPr>
        <mc:AlternateContent>
          <mc:Choice Requires="wps">
            <w:drawing>
              <wp:anchor distT="0" distB="0" distL="114300" distR="114300" simplePos="0" relativeHeight="251678720" behindDoc="0" locked="0" layoutInCell="1" allowOverlap="1" wp14:anchorId="2540859A" wp14:editId="37522888">
                <wp:simplePos x="0" y="0"/>
                <wp:positionH relativeFrom="column">
                  <wp:posOffset>666750</wp:posOffset>
                </wp:positionH>
                <wp:positionV relativeFrom="paragraph">
                  <wp:posOffset>7286625</wp:posOffset>
                </wp:positionV>
                <wp:extent cx="4695825" cy="6953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95325"/>
                        </a:xfrm>
                        <a:prstGeom prst="rect">
                          <a:avLst/>
                        </a:prstGeom>
                        <a:solidFill>
                          <a:srgbClr val="FFFFFF"/>
                        </a:solidFill>
                        <a:ln w="9525">
                          <a:solidFill>
                            <a:srgbClr val="000000"/>
                          </a:solidFill>
                          <a:miter lim="800000"/>
                          <a:headEnd/>
                          <a:tailEnd/>
                        </a:ln>
                      </wps:spPr>
                      <wps:txbx>
                        <w:txbxContent>
                          <w:p w:rsidR="00297AE8" w:rsidRPr="00FC7187" w:rsidRDefault="00297AE8" w:rsidP="00D559DE">
                            <w:pPr>
                              <w:jc w:val="center"/>
                              <w:rPr>
                                <w:rFonts w:ascii="Georgia" w:hAnsi="Georgia"/>
                                <w:sz w:val="56"/>
                                <w:szCs w:val="56"/>
                              </w:rPr>
                            </w:pPr>
                            <w:r w:rsidRPr="00FC7187">
                              <w:rPr>
                                <w:rFonts w:ascii="Georgia" w:hAnsi="Georgia" w:cs="Tahoma"/>
                                <w:b/>
                                <w:sz w:val="56"/>
                                <w:szCs w:val="56"/>
                              </w:rPr>
                              <w:t>Hugo Sanchez Marquez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573.75pt;width:369.7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">
                <v:textbox>
                  <w:txbxContent>
                    <w:p w:rsidR="00297AE8" w:rsidRPr="00FC7187" w:rsidRDefault="00297AE8" w:rsidP="00D559DE">
                      <w:pPr>
                        <w:jc w:val="center"/>
                        <w:rPr>
                          <w:rFonts w:ascii="Georgia" w:hAnsi="Georgia"/>
                          <w:sz w:val="56"/>
                          <w:szCs w:val="56"/>
                        </w:rPr>
                      </w:pPr>
                      <w:r w:rsidRPr="00FC7187">
                        <w:rPr>
                          <w:rFonts w:ascii="Georgia" w:hAnsi="Georgia" w:cs="Tahoma"/>
                          <w:b/>
                          <w:sz w:val="56"/>
                          <w:szCs w:val="56"/>
                        </w:rPr>
                        <w:t>Hugo Sanchez Marquez</w:t>
                      </w:r>
                    </w:p>
                  </w:txbxContent>
                </v:textbox>
              </v:shape>
            </w:pict>
          </mc:Fallback>
        </mc:AlternateContent>
      </w:r>
      <w:r w:rsidRPr="00D559DE">
        <w:rPr>
          <w:sz w:val="20"/>
          <w:szCs w:val="20"/>
        </w:rPr>
        <w:br w:type="page"/>
      </w:r>
      <w:r w:rsidRPr="00D559DE">
        <w:rPr>
          <w:rFonts w:ascii="Arial" w:hAnsi="Arial" w:cs="Arial"/>
          <w:noProof/>
          <w:color w:val="000000"/>
        </w:rPr>
        <w:lastRenderedPageBreak/>
        <w:drawing>
          <wp:anchor distT="0" distB="0" distL="114300" distR="114300" simplePos="0" relativeHeight="251673600" behindDoc="0" locked="0" layoutInCell="1" allowOverlap="1" wp14:anchorId="65E9BD19" wp14:editId="5308642A">
            <wp:simplePos x="0" y="0"/>
            <wp:positionH relativeFrom="column">
              <wp:posOffset>408305</wp:posOffset>
            </wp:positionH>
            <wp:positionV relativeFrom="paragraph">
              <wp:posOffset>4338320</wp:posOffset>
            </wp:positionV>
            <wp:extent cx="4133850" cy="3265170"/>
            <wp:effectExtent l="0" t="0" r="0" b="0"/>
            <wp:wrapSquare wrapText="bothSides"/>
            <wp:docPr id="18" name="Picture 18" descr="http://1.bp.blogspot.com/_t_wHKzZNo5o/S_9D-Ze6WhI/AAAAAAAACBc/Ku2feWWyXow/s400/Hugo+Sanche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_wHKzZNo5o/S_9D-Ze6WhI/AAAAAAAACBc/Ku2feWWyXow/s400/Hugo+Sanchez+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0" cy="326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rPr>
          <w:rFonts w:ascii="Arial" w:hAnsi="Arial" w:cs="Arial"/>
          <w:noProof/>
          <w:color w:val="000000"/>
        </w:rPr>
        <w:drawing>
          <wp:anchor distT="0" distB="0" distL="114300" distR="114300" simplePos="0" relativeHeight="251674624" behindDoc="0" locked="0" layoutInCell="1" allowOverlap="1" wp14:anchorId="03F7714F" wp14:editId="46C29334">
            <wp:simplePos x="0" y="0"/>
            <wp:positionH relativeFrom="column">
              <wp:posOffset>-31115</wp:posOffset>
            </wp:positionH>
            <wp:positionV relativeFrom="paragraph">
              <wp:posOffset>-27940</wp:posOffset>
            </wp:positionV>
            <wp:extent cx="5562600" cy="3962400"/>
            <wp:effectExtent l="0" t="0" r="0" b="0"/>
            <wp:wrapSquare wrapText="bothSides"/>
            <wp:docPr id="19" name="Picture 19" descr="http://www3.pictures.zimbio.com/gi/Hugo+Sanchez+qDnIz93t_S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pictures.zimbio.com/gi/Hugo+Sanchez+qDnIz93t_Sm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br w:type="page"/>
      </w:r>
    </w:p>
    <w:p w:rsidR="00D559DE" w:rsidRPr="00D559DE" w:rsidRDefault="00D559DE" w:rsidP="00D559DE">
      <w:pPr>
        <w:spacing w:after="200" w:line="276" w:lineRule="auto"/>
        <w:rPr>
          <w:rFonts w:cs="Tahoma"/>
          <w:b/>
          <w:sz w:val="44"/>
          <w:szCs w:val="44"/>
        </w:rPr>
      </w:pPr>
      <w:r w:rsidRPr="00D559DE">
        <w:rPr>
          <w:rFonts w:cs="Arial"/>
          <w:color w:val="000000"/>
          <w:sz w:val="44"/>
          <w:szCs w:val="44"/>
        </w:rPr>
        <w:lastRenderedPageBreak/>
        <w:t>(2008-2009). Sports-Wiki. Retrieved January 22, 2014, from http://www.soccer-fans-info.com/hugo-sanchez.html.</w:t>
      </w:r>
    </w:p>
    <w:p w:rsidR="00D559DE" w:rsidRPr="00D559DE" w:rsidRDefault="00D559DE" w:rsidP="00D559DE">
      <w:pPr>
        <w:spacing w:after="200" w:line="276" w:lineRule="auto"/>
        <w:jc w:val="center"/>
        <w:rPr>
          <w:rFonts w:cs="Tahoma"/>
          <w:b/>
          <w:sz w:val="44"/>
          <w:szCs w:val="44"/>
        </w:rPr>
      </w:pPr>
    </w:p>
    <w:p w:rsidR="00D559DE" w:rsidRPr="00D559DE" w:rsidRDefault="00D559DE" w:rsidP="00D559DE">
      <w:pPr>
        <w:spacing w:after="200" w:line="276" w:lineRule="auto"/>
        <w:jc w:val="center"/>
        <w:rPr>
          <w:rFonts w:cs="Tahoma"/>
          <w:sz w:val="44"/>
          <w:szCs w:val="44"/>
        </w:rPr>
      </w:pPr>
      <w:r w:rsidRPr="00D559DE">
        <w:rPr>
          <w:rFonts w:cs="Tahoma"/>
          <w:b/>
          <w:sz w:val="44"/>
          <w:szCs w:val="44"/>
        </w:rPr>
        <w:t>Hugo Sanchez Marquez</w:t>
      </w:r>
    </w:p>
    <w:p w:rsidR="00D559DE" w:rsidRPr="00D559DE" w:rsidRDefault="00D559DE" w:rsidP="00D559DE">
      <w:pPr>
        <w:jc w:val="both"/>
        <w:rPr>
          <w:rFonts w:cs="Arial"/>
          <w:sz w:val="44"/>
          <w:szCs w:val="44"/>
        </w:rPr>
      </w:pPr>
      <w:r w:rsidRPr="00D559DE">
        <w:rPr>
          <w:rFonts w:cs="Arial"/>
          <w:sz w:val="44"/>
          <w:szCs w:val="44"/>
          <w:lang w:val="en"/>
        </w:rPr>
        <w:t xml:space="preserve"> Hugo Sánchez </w:t>
      </w:r>
      <w:proofErr w:type="spellStart"/>
      <w:r w:rsidRPr="00D559DE">
        <w:rPr>
          <w:rFonts w:cs="Arial"/>
          <w:sz w:val="44"/>
          <w:szCs w:val="44"/>
          <w:lang w:val="en"/>
        </w:rPr>
        <w:t>Márquez</w:t>
      </w:r>
      <w:proofErr w:type="spellEnd"/>
      <w:r w:rsidRPr="00D559DE">
        <w:rPr>
          <w:rFonts w:cs="Arial"/>
          <w:sz w:val="44"/>
          <w:szCs w:val="44"/>
          <w:lang w:val="en"/>
        </w:rPr>
        <w:t xml:space="preserve"> is a Mexican football coach and former striker. He played for four European clubs, including Real Madrid. He was also a member of the Mexico national team, and participated in three World Cups.</w:t>
      </w:r>
      <w:r w:rsidRPr="00D559DE">
        <w:rPr>
          <w:rFonts w:cs="Arial"/>
          <w:sz w:val="44"/>
          <w:szCs w:val="44"/>
        </w:rPr>
        <w:t xml:space="preserve"> Born in Mexico City, Hugo Sanchez Marquez was fast to make a name for himself. As a young footballer, Hugo Sanchez managed to get into the ranks of the youth squads of the </w:t>
      </w:r>
      <w:hyperlink r:id="rId31" w:history="1">
        <w:r w:rsidRPr="00D559DE">
          <w:rPr>
            <w:rFonts w:cs="Arial"/>
            <w:sz w:val="44"/>
            <w:szCs w:val="44"/>
          </w:rPr>
          <w:t>Mexican national soccer team</w:t>
        </w:r>
      </w:hyperlink>
      <w:r w:rsidRPr="00D559DE">
        <w:rPr>
          <w:rFonts w:cs="Arial"/>
          <w:sz w:val="44"/>
          <w:szCs w:val="44"/>
        </w:rPr>
        <w:t>, playing in over 80 international games before he</w:t>
      </w:r>
      <w:r w:rsidRPr="00D559DE">
        <w:rPr>
          <w:rFonts w:cs="Lucida Sans Unicode"/>
          <w:sz w:val="44"/>
          <w:szCs w:val="44"/>
        </w:rPr>
        <w:t xml:space="preserve"> reached </w:t>
      </w:r>
      <w:r w:rsidRPr="00D559DE">
        <w:rPr>
          <w:rFonts w:cs="Arial"/>
          <w:sz w:val="44"/>
          <w:szCs w:val="44"/>
        </w:rPr>
        <w:t>the age of 18 and was</w:t>
      </w:r>
      <w:r w:rsidRPr="00D559DE">
        <w:rPr>
          <w:rFonts w:cs="Lucida Sans Unicode"/>
          <w:sz w:val="44"/>
          <w:szCs w:val="44"/>
        </w:rPr>
        <w:t xml:space="preserve"> </w:t>
      </w:r>
      <w:r w:rsidRPr="00D559DE">
        <w:rPr>
          <w:rFonts w:cs="Arial"/>
          <w:sz w:val="44"/>
          <w:szCs w:val="44"/>
        </w:rPr>
        <w:t>eligible for a professional contract</w:t>
      </w:r>
    </w:p>
    <w:p w:rsidR="00D559DE" w:rsidRPr="00D559DE" w:rsidRDefault="00D559DE" w:rsidP="00D559DE">
      <w:pPr>
        <w:spacing w:after="200" w:line="276" w:lineRule="auto"/>
        <w:rPr>
          <w:rFonts w:ascii="Arial" w:hAnsi="Arial" w:cs="Arial"/>
          <w:color w:val="000000"/>
          <w:sz w:val="20"/>
          <w:szCs w:val="20"/>
        </w:rPr>
      </w:pPr>
    </w:p>
    <w:p w:rsidR="00D559DE" w:rsidRPr="00D559DE" w:rsidRDefault="00D559DE" w:rsidP="00D559DE">
      <w:pPr>
        <w:spacing w:after="200" w:line="276" w:lineRule="auto"/>
        <w:rPr>
          <w:rFonts w:ascii="Arial" w:hAnsi="Arial" w:cs="Arial"/>
          <w:color w:val="000000"/>
          <w:sz w:val="20"/>
          <w:szCs w:val="20"/>
        </w:rPr>
      </w:pPr>
    </w:p>
    <w:p w:rsidR="00D559DE" w:rsidRPr="00D559DE" w:rsidRDefault="00D559DE" w:rsidP="00D559DE">
      <w:pPr>
        <w:spacing w:after="200" w:line="276" w:lineRule="auto"/>
        <w:rPr>
          <w:rFonts w:ascii="Arial" w:hAnsi="Arial" w:cs="Arial"/>
          <w:color w:val="000000"/>
          <w:sz w:val="20"/>
          <w:szCs w:val="20"/>
        </w:rPr>
      </w:pPr>
    </w:p>
    <w:p w:rsidR="00D559DE" w:rsidRPr="00D559DE" w:rsidRDefault="00D559DE" w:rsidP="00D559DE">
      <w:pPr>
        <w:spacing w:after="200" w:line="276" w:lineRule="auto"/>
        <w:rPr>
          <w:rFonts w:ascii="Arial" w:hAnsi="Arial" w:cs="Arial"/>
          <w:color w:val="000000"/>
          <w:sz w:val="20"/>
          <w:szCs w:val="20"/>
        </w:rPr>
      </w:pPr>
    </w:p>
    <w:p w:rsidR="00D559DE" w:rsidRPr="00D559DE" w:rsidRDefault="00D559DE" w:rsidP="00D559DE">
      <w:pPr>
        <w:spacing w:after="200" w:line="276" w:lineRule="auto"/>
        <w:rPr>
          <w:rFonts w:ascii="Arial" w:hAnsi="Arial" w:cs="Arial"/>
          <w:color w:val="000000"/>
          <w:sz w:val="20"/>
          <w:szCs w:val="20"/>
        </w:rPr>
      </w:pPr>
    </w:p>
    <w:p w:rsidR="00D559DE" w:rsidRPr="00D559DE" w:rsidRDefault="00D559DE" w:rsidP="00D559DE">
      <w:pPr>
        <w:spacing w:after="200" w:line="276" w:lineRule="auto"/>
        <w:rPr>
          <w:rFonts w:ascii="Arial" w:hAnsi="Arial" w:cs="Arial"/>
          <w:color w:val="000000"/>
          <w:sz w:val="20"/>
          <w:szCs w:val="20"/>
        </w:rPr>
      </w:pPr>
    </w:p>
    <w:p w:rsidR="00D559DE" w:rsidRPr="00D559DE" w:rsidRDefault="00D559DE" w:rsidP="00D559DE">
      <w:pPr>
        <w:spacing w:after="200" w:line="276" w:lineRule="auto"/>
        <w:rPr>
          <w:rFonts w:ascii="Arial" w:hAnsi="Arial" w:cs="Arial"/>
          <w:color w:val="000000"/>
          <w:sz w:val="20"/>
          <w:szCs w:val="20"/>
        </w:rPr>
      </w:pPr>
      <w:r w:rsidRPr="00D559DE">
        <w:rPr>
          <w:rFonts w:ascii="Arial" w:hAnsi="Arial" w:cs="Arial"/>
          <w:color w:val="000000"/>
          <w:sz w:val="20"/>
          <w:szCs w:val="20"/>
        </w:rPr>
        <w:br w:type="page"/>
      </w:r>
    </w:p>
    <w:p w:rsidR="00D559DE" w:rsidRPr="00D559DE" w:rsidRDefault="00D559DE" w:rsidP="00D559DE">
      <w:pPr>
        <w:rPr>
          <w:rFonts w:ascii="Tahoma" w:hAnsi="Tahoma" w:cs="Tahoma"/>
          <w:color w:val="333333"/>
          <w:sz w:val="18"/>
          <w:szCs w:val="18"/>
        </w:rPr>
      </w:pPr>
      <w:r w:rsidRPr="00D559DE">
        <w:rPr>
          <w:rFonts w:ascii="Arial" w:hAnsi="Arial" w:cs="Arial"/>
          <w:noProof/>
          <w:color w:val="000000"/>
        </w:rPr>
        <w:lastRenderedPageBreak/>
        <w:drawing>
          <wp:anchor distT="0" distB="0" distL="114300" distR="114300" simplePos="0" relativeHeight="251685888" behindDoc="1" locked="0" layoutInCell="1" allowOverlap="1" wp14:anchorId="319611E0" wp14:editId="65388C00">
            <wp:simplePos x="0" y="0"/>
            <wp:positionH relativeFrom="column">
              <wp:posOffset>-142240</wp:posOffset>
            </wp:positionH>
            <wp:positionV relativeFrom="paragraph">
              <wp:posOffset>-315595</wp:posOffset>
            </wp:positionV>
            <wp:extent cx="6105525" cy="4286250"/>
            <wp:effectExtent l="0" t="0" r="9525" b="0"/>
            <wp:wrapTight wrapText="bothSides">
              <wp:wrapPolygon edited="0">
                <wp:start x="0" y="0"/>
                <wp:lineTo x="0" y="21504"/>
                <wp:lineTo x="21566" y="21504"/>
                <wp:lineTo x="21566" y="0"/>
                <wp:lineTo x="0" y="0"/>
              </wp:wrapPolygon>
            </wp:wrapTight>
            <wp:docPr id="20" name="Picture 20" descr="http://api.ning.com/files/3qHlAnbvmIz0T5WEFWa4joKXnbJOYjHmoUOe*Dppr2RD-9I0d4OrT4FhZyxM1O9VqI9lXl-qY3DZF3LTtmRHBPHIugV5gEU-/HopeSolo.png?width=737&amp;height=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i.ning.com/files/3qHlAnbvmIz0T5WEFWa4joKXnbJOYjHmoUOe*Dppr2RD-9I0d4OrT4FhZyxM1O9VqI9lXl-qY3DZF3LTtmRHBPHIugV5gEU-/HopeSolo.png?width=737&amp;height=4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9DE" w:rsidRPr="00D559DE" w:rsidRDefault="00D559DE" w:rsidP="00D559DE">
      <w:pPr>
        <w:rPr>
          <w:rFonts w:ascii="Tahoma" w:hAnsi="Tahoma" w:cs="Tahoma"/>
          <w:color w:val="333333"/>
          <w:sz w:val="18"/>
          <w:szCs w:val="18"/>
        </w:rPr>
      </w:pPr>
      <w:r w:rsidRPr="00D559DE">
        <w:rPr>
          <w:rFonts w:ascii="Arial" w:hAnsi="Arial" w:cs="Arial"/>
          <w:noProof/>
          <w:color w:val="000000"/>
        </w:rPr>
        <w:drawing>
          <wp:anchor distT="0" distB="0" distL="114300" distR="114300" simplePos="0" relativeHeight="251683840" behindDoc="1" locked="0" layoutInCell="1" allowOverlap="1" wp14:anchorId="455FBCBC" wp14:editId="04D83EE2">
            <wp:simplePos x="0" y="0"/>
            <wp:positionH relativeFrom="column">
              <wp:posOffset>3082925</wp:posOffset>
            </wp:positionH>
            <wp:positionV relativeFrom="paragraph">
              <wp:posOffset>28575</wp:posOffset>
            </wp:positionV>
            <wp:extent cx="2847975" cy="2552700"/>
            <wp:effectExtent l="0" t="0" r="9525" b="0"/>
            <wp:wrapThrough wrapText="bothSides">
              <wp:wrapPolygon edited="0">
                <wp:start x="0" y="0"/>
                <wp:lineTo x="0" y="21439"/>
                <wp:lineTo x="21528" y="21439"/>
                <wp:lineTo x="21528" y="0"/>
                <wp:lineTo x="0" y="0"/>
              </wp:wrapPolygon>
            </wp:wrapThrough>
            <wp:docPr id="21" name="Picture 21" descr="http://3.bp.blogspot.com/-JUlh-2kEbeI/TzEBrnpNIZI/AAAAAAAAArY/6wXyE5fxkc8/s1600/132887-hope-solo-7-o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JUlh-2kEbeI/TzEBrnpNIZI/AAAAAAAAArY/6wXyE5fxkc8/s1600/132887-hope-solo-7-of-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9DE">
        <w:rPr>
          <w:noProof/>
        </w:rPr>
        <w:drawing>
          <wp:anchor distT="0" distB="0" distL="114300" distR="114300" simplePos="0" relativeHeight="251684864" behindDoc="1" locked="0" layoutInCell="1" allowOverlap="1" wp14:anchorId="76F11B9F" wp14:editId="1ABD9375">
            <wp:simplePos x="0" y="0"/>
            <wp:positionH relativeFrom="column">
              <wp:posOffset>-79375</wp:posOffset>
            </wp:positionH>
            <wp:positionV relativeFrom="paragraph">
              <wp:posOffset>66040</wp:posOffset>
            </wp:positionV>
            <wp:extent cx="3086100" cy="2562225"/>
            <wp:effectExtent l="0" t="0" r="0" b="9525"/>
            <wp:wrapThrough wrapText="bothSides">
              <wp:wrapPolygon edited="0">
                <wp:start x="0" y="0"/>
                <wp:lineTo x="0" y="21520"/>
                <wp:lineTo x="21467" y="21520"/>
                <wp:lineTo x="21467" y="0"/>
                <wp:lineTo x="0" y="0"/>
              </wp:wrapPolygon>
            </wp:wrapThrough>
            <wp:docPr id="23" name="Picture 23" descr="http://www.totalprosports.com/wp-content/uploads/2012/12/11-hope-solo-most-googled-female-athlete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talprosports.com/wp-content/uploads/2012/12/11-hope-solo-most-googled-female-athletes-2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9DE" w:rsidRPr="00D559DE" w:rsidRDefault="00D559DE" w:rsidP="00D559DE">
      <w:pPr>
        <w:rPr>
          <w:rFonts w:ascii="Tahoma" w:hAnsi="Tahoma" w:cs="Tahoma"/>
          <w:color w:val="333333"/>
          <w:sz w:val="18"/>
          <w:szCs w:val="18"/>
        </w:rPr>
      </w:pPr>
      <w:r w:rsidRPr="00D559DE">
        <w:rPr>
          <w:noProof/>
        </w:rPr>
        <w:t xml:space="preserve"> </w:t>
      </w:r>
      <w:r w:rsidRPr="00D559DE">
        <w:rPr>
          <w:rFonts w:ascii="Arial" w:hAnsi="Arial" w:cs="Arial"/>
          <w:noProof/>
          <w:color w:val="000000"/>
        </w:rPr>
        <w:t xml:space="preserve"> </w:t>
      </w:r>
      <w:r w:rsidRPr="00D559DE">
        <w:rPr>
          <w:rFonts w:ascii="Tahoma" w:hAnsi="Tahoma" w:cs="Tahoma"/>
          <w:color w:val="333333"/>
          <w:sz w:val="18"/>
          <w:szCs w:val="18"/>
        </w:rPr>
        <w:br w:type="textWrapping" w:clear="all"/>
      </w:r>
    </w:p>
    <w:p w:rsidR="00D559DE" w:rsidRPr="00D559DE" w:rsidRDefault="00D559DE" w:rsidP="00D559DE">
      <w:pPr>
        <w:rPr>
          <w:rFonts w:ascii="Tahoma" w:hAnsi="Tahoma" w:cs="Tahoma"/>
          <w:color w:val="333333"/>
          <w:sz w:val="18"/>
          <w:szCs w:val="18"/>
        </w:rPr>
      </w:pPr>
    </w:p>
    <w:p w:rsidR="00D559DE" w:rsidRPr="00D559DE" w:rsidRDefault="00D559DE" w:rsidP="00D559DE">
      <w:pPr>
        <w:rPr>
          <w:rFonts w:ascii="Tahoma" w:hAnsi="Tahoma" w:cs="Tahoma"/>
          <w:color w:val="333333"/>
          <w:sz w:val="18"/>
          <w:szCs w:val="18"/>
        </w:rPr>
      </w:pPr>
    </w:p>
    <w:p w:rsidR="00D559DE" w:rsidRPr="00D559DE" w:rsidRDefault="00D559DE" w:rsidP="00D559DE">
      <w:pPr>
        <w:rPr>
          <w:rFonts w:ascii="Tahoma" w:hAnsi="Tahoma" w:cs="Tahoma"/>
          <w:color w:val="333333"/>
          <w:sz w:val="18"/>
          <w:szCs w:val="18"/>
        </w:rPr>
      </w:pPr>
      <w:r w:rsidRPr="00D559DE">
        <w:rPr>
          <w:rFonts w:ascii="Tahoma" w:hAnsi="Tahoma" w:cs="Tahoma"/>
          <w:b/>
          <w:noProof/>
          <w:sz w:val="56"/>
          <w:szCs w:val="56"/>
        </w:rPr>
        <mc:AlternateContent>
          <mc:Choice Requires="wps">
            <w:drawing>
              <wp:anchor distT="0" distB="0" distL="114300" distR="114300" simplePos="0" relativeHeight="251679744" behindDoc="0" locked="0" layoutInCell="1" allowOverlap="1" wp14:anchorId="75CEAA2B" wp14:editId="14633C71">
                <wp:simplePos x="0" y="0"/>
                <wp:positionH relativeFrom="column">
                  <wp:posOffset>1290955</wp:posOffset>
                </wp:positionH>
                <wp:positionV relativeFrom="paragraph">
                  <wp:posOffset>34925</wp:posOffset>
                </wp:positionV>
                <wp:extent cx="3019425" cy="5143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14350"/>
                        </a:xfrm>
                        <a:prstGeom prst="rect">
                          <a:avLst/>
                        </a:prstGeom>
                        <a:solidFill>
                          <a:srgbClr val="FFFFFF"/>
                        </a:solidFill>
                        <a:ln w="9525">
                          <a:solidFill>
                            <a:srgbClr val="000000"/>
                          </a:solidFill>
                          <a:miter lim="800000"/>
                          <a:headEnd/>
                          <a:tailEnd/>
                        </a:ln>
                      </wps:spPr>
                      <wps:txbx>
                        <w:txbxContent>
                          <w:p w:rsidR="00297AE8" w:rsidRPr="00FC7187" w:rsidRDefault="00297AE8" w:rsidP="00D559DE">
                            <w:pPr>
                              <w:jc w:val="center"/>
                              <w:rPr>
                                <w:rFonts w:ascii="Georgia" w:hAnsi="Georgia" w:cs="Tahoma"/>
                                <w:sz w:val="56"/>
                                <w:szCs w:val="56"/>
                              </w:rPr>
                            </w:pPr>
                            <w:r w:rsidRPr="00FC7187">
                              <w:rPr>
                                <w:rFonts w:ascii="Georgia" w:hAnsi="Georgia" w:cs="Tahoma"/>
                                <w:b/>
                                <w:sz w:val="56"/>
                                <w:szCs w:val="56"/>
                              </w:rPr>
                              <w:t>Hope Solo</w:t>
                            </w:r>
                          </w:p>
                          <w:p w:rsidR="00297AE8" w:rsidRDefault="00297AE8" w:rsidP="00D55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1.65pt;margin-top:2.75pt;width:237.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">
                <v:textbox>
                  <w:txbxContent>
                    <w:p w:rsidR="00297AE8" w:rsidRPr="00FC7187" w:rsidRDefault="00297AE8" w:rsidP="00D559DE">
                      <w:pPr>
                        <w:jc w:val="center"/>
                        <w:rPr>
                          <w:rFonts w:ascii="Georgia" w:hAnsi="Georgia" w:cs="Tahoma"/>
                          <w:sz w:val="56"/>
                          <w:szCs w:val="56"/>
                        </w:rPr>
                      </w:pPr>
                      <w:r w:rsidRPr="00FC7187">
                        <w:rPr>
                          <w:rFonts w:ascii="Georgia" w:hAnsi="Georgia" w:cs="Tahoma"/>
                          <w:b/>
                          <w:sz w:val="56"/>
                          <w:szCs w:val="56"/>
                        </w:rPr>
                        <w:t>Hope Solo</w:t>
                      </w:r>
                    </w:p>
                    <w:p w:rsidR="00297AE8" w:rsidRDefault="00297AE8" w:rsidP="00D559DE"/>
                  </w:txbxContent>
                </v:textbox>
              </v:shape>
            </w:pict>
          </mc:Fallback>
        </mc:AlternateContent>
      </w:r>
    </w:p>
    <w:p w:rsidR="00D559DE" w:rsidRPr="00D559DE" w:rsidRDefault="00D559DE" w:rsidP="00D559DE">
      <w:pPr>
        <w:rPr>
          <w:rFonts w:ascii="Tahoma" w:hAnsi="Tahoma" w:cs="Tahoma"/>
          <w:color w:val="333333"/>
          <w:sz w:val="18"/>
          <w:szCs w:val="18"/>
        </w:rPr>
      </w:pPr>
    </w:p>
    <w:p w:rsidR="00D559DE" w:rsidRPr="00D559DE" w:rsidRDefault="00D559DE" w:rsidP="00D559DE">
      <w:pPr>
        <w:rPr>
          <w:rFonts w:ascii="Tahoma" w:hAnsi="Tahoma" w:cs="Tahoma"/>
          <w:color w:val="333333"/>
          <w:sz w:val="18"/>
          <w:szCs w:val="18"/>
        </w:rPr>
      </w:pPr>
    </w:p>
    <w:p w:rsidR="00D559DE" w:rsidRPr="00D559DE" w:rsidRDefault="00D559DE" w:rsidP="00D559DE">
      <w:pPr>
        <w:spacing w:after="200" w:line="276" w:lineRule="auto"/>
        <w:rPr>
          <w:rFonts w:ascii="Tahoma" w:hAnsi="Tahoma" w:cs="Tahoma"/>
          <w:color w:val="333333"/>
          <w:sz w:val="18"/>
          <w:szCs w:val="18"/>
        </w:rPr>
      </w:pPr>
    </w:p>
    <w:p w:rsidR="00D559DE" w:rsidRPr="00D559DE" w:rsidRDefault="00D559DE" w:rsidP="00D559DE">
      <w:pPr>
        <w:tabs>
          <w:tab w:val="left" w:pos="3765"/>
        </w:tabs>
        <w:spacing w:after="200" w:line="276" w:lineRule="auto"/>
        <w:rPr>
          <w:rFonts w:cs="Tahoma"/>
          <w:sz w:val="44"/>
          <w:szCs w:val="44"/>
        </w:rPr>
      </w:pPr>
      <w:r w:rsidRPr="00D559DE">
        <w:rPr>
          <w:rFonts w:cs="Tahoma"/>
          <w:sz w:val="44"/>
          <w:szCs w:val="44"/>
        </w:rPr>
        <w:lastRenderedPageBreak/>
        <w:t>(1996–2013). A+E Television Networks, LLC.</w:t>
      </w:r>
      <w:r w:rsidRPr="00D559DE">
        <w:rPr>
          <w:sz w:val="44"/>
          <w:szCs w:val="44"/>
        </w:rPr>
        <w:t xml:space="preserve"> </w:t>
      </w:r>
      <w:r w:rsidRPr="00D559DE">
        <w:rPr>
          <w:rFonts w:cs="Tahoma"/>
          <w:sz w:val="44"/>
          <w:szCs w:val="44"/>
        </w:rPr>
        <w:t>Retrieved January 22, 2014 from  http://www.biography.com/people/hope-solo.</w:t>
      </w:r>
    </w:p>
    <w:p w:rsidR="00D559DE" w:rsidRPr="00D559DE" w:rsidRDefault="00D559DE" w:rsidP="00D559DE">
      <w:pPr>
        <w:spacing w:after="200" w:line="276" w:lineRule="auto"/>
        <w:rPr>
          <w:rFonts w:ascii="Tahoma" w:hAnsi="Tahoma" w:cs="Tahoma"/>
          <w:sz w:val="18"/>
          <w:szCs w:val="18"/>
        </w:rPr>
      </w:pPr>
    </w:p>
    <w:p w:rsidR="00D559DE" w:rsidRPr="00D559DE" w:rsidRDefault="00D559DE" w:rsidP="00D559DE">
      <w:pPr>
        <w:spacing w:after="200" w:line="276" w:lineRule="auto"/>
        <w:rPr>
          <w:rFonts w:ascii="Tahoma" w:hAnsi="Tahoma" w:cs="Tahoma"/>
          <w:sz w:val="18"/>
          <w:szCs w:val="18"/>
        </w:rPr>
      </w:pPr>
    </w:p>
    <w:p w:rsidR="00D559DE" w:rsidRPr="00D559DE" w:rsidRDefault="00D559DE" w:rsidP="00D559DE">
      <w:pPr>
        <w:spacing w:after="200" w:line="276" w:lineRule="auto"/>
        <w:rPr>
          <w:rFonts w:ascii="Tahoma" w:hAnsi="Tahoma" w:cs="Tahoma"/>
          <w:sz w:val="18"/>
          <w:szCs w:val="18"/>
        </w:rPr>
      </w:pPr>
    </w:p>
    <w:p w:rsidR="00D559DE" w:rsidRPr="00D559DE" w:rsidRDefault="00D559DE" w:rsidP="00D559DE">
      <w:pPr>
        <w:spacing w:after="200" w:line="276" w:lineRule="auto"/>
        <w:jc w:val="center"/>
        <w:rPr>
          <w:rFonts w:cs="Tahoma"/>
          <w:b/>
          <w:sz w:val="44"/>
          <w:szCs w:val="44"/>
        </w:rPr>
      </w:pPr>
      <w:r w:rsidRPr="00D559DE">
        <w:rPr>
          <w:rFonts w:cs="Tahoma"/>
          <w:b/>
          <w:sz w:val="44"/>
          <w:szCs w:val="44"/>
        </w:rPr>
        <w:t>HOPE SOLO</w:t>
      </w:r>
      <w:r w:rsidRPr="00D559DE">
        <w:rPr>
          <w:rFonts w:cs="Tahoma"/>
          <w:sz w:val="44"/>
          <w:szCs w:val="44"/>
        </w:rPr>
        <w:tab/>
      </w:r>
    </w:p>
    <w:p w:rsidR="00D559DE" w:rsidRPr="00D559DE" w:rsidRDefault="00D559DE" w:rsidP="00D559DE">
      <w:pPr>
        <w:tabs>
          <w:tab w:val="left" w:pos="7710"/>
        </w:tabs>
        <w:spacing w:after="200" w:line="276" w:lineRule="auto"/>
        <w:jc w:val="both"/>
        <w:rPr>
          <w:rFonts w:cs="Arial"/>
          <w:sz w:val="44"/>
          <w:szCs w:val="44"/>
        </w:rPr>
      </w:pPr>
      <w:r w:rsidRPr="00D559DE">
        <w:rPr>
          <w:rFonts w:cs="Arial"/>
          <w:sz w:val="44"/>
          <w:szCs w:val="44"/>
          <w:lang w:val="en"/>
        </w:rPr>
        <w:t xml:space="preserve">Solo was born in </w:t>
      </w:r>
      <w:hyperlink r:id="rId35" w:tooltip="Richland, Washington" w:history="1">
        <w:r w:rsidRPr="00D559DE">
          <w:rPr>
            <w:rFonts w:cs="Arial"/>
            <w:sz w:val="44"/>
            <w:szCs w:val="44"/>
            <w:lang w:val="en"/>
          </w:rPr>
          <w:t>Richland</w:t>
        </w:r>
      </w:hyperlink>
      <w:r w:rsidRPr="00D559DE">
        <w:rPr>
          <w:rFonts w:cs="Arial"/>
          <w:sz w:val="44"/>
          <w:szCs w:val="44"/>
          <w:lang w:val="en"/>
        </w:rPr>
        <w:t xml:space="preserve">, </w:t>
      </w:r>
      <w:hyperlink r:id="rId36" w:tooltip="Washington (state)" w:history="1">
        <w:r w:rsidRPr="00D559DE">
          <w:rPr>
            <w:rFonts w:cs="Arial"/>
            <w:sz w:val="44"/>
            <w:szCs w:val="44"/>
            <w:lang w:val="en"/>
          </w:rPr>
          <w:t>Washington</w:t>
        </w:r>
      </w:hyperlink>
      <w:r w:rsidRPr="00D559DE">
        <w:rPr>
          <w:rFonts w:cs="Arial"/>
          <w:sz w:val="44"/>
          <w:szCs w:val="44"/>
          <w:lang w:val="en"/>
        </w:rPr>
        <w:t xml:space="preserve"> on July 30, 1981 to Judy and Jeffrey Solo. Her father, an Italian-American </w:t>
      </w:r>
      <w:hyperlink r:id="rId37" w:tooltip="Vietnam veteran" w:history="1">
        <w:r w:rsidRPr="00D559DE">
          <w:rPr>
            <w:rFonts w:cs="Arial"/>
            <w:sz w:val="44"/>
            <w:szCs w:val="44"/>
            <w:lang w:val="en"/>
          </w:rPr>
          <w:t>Vietnam War veteran</w:t>
        </w:r>
      </w:hyperlink>
      <w:r w:rsidRPr="00D559DE">
        <w:rPr>
          <w:rFonts w:cs="Arial"/>
          <w:sz w:val="44"/>
          <w:szCs w:val="44"/>
          <w:lang w:val="en"/>
        </w:rPr>
        <w:t xml:space="preserve">, who was in and out of her life as a child and teenager, taught her how to play soccer at a young age. Solo is regarded as one of the top goalkeepers in the world. She was the starting goalkeeper for the majority of the </w:t>
      </w:r>
      <w:hyperlink r:id="rId38" w:tooltip="2007 FIFA Women's World Cup" w:history="1">
        <w:r w:rsidRPr="00D559DE">
          <w:rPr>
            <w:rFonts w:cs="Arial"/>
            <w:sz w:val="44"/>
            <w:szCs w:val="44"/>
            <w:lang w:val="en"/>
          </w:rPr>
          <w:t>2007 FIFA Women's World Cup</w:t>
        </w:r>
      </w:hyperlink>
      <w:r w:rsidRPr="00D559DE">
        <w:rPr>
          <w:rFonts w:cs="Arial"/>
          <w:sz w:val="44"/>
          <w:szCs w:val="44"/>
          <w:lang w:val="en"/>
        </w:rPr>
        <w:t xml:space="preserve"> and helped lead the U.S. national team to the semifinals having given up only two </w:t>
      </w:r>
      <w:hyperlink r:id="rId39" w:anchor="goals" w:tooltip="Association football pitch" w:history="1">
        <w:r w:rsidRPr="00D559DE">
          <w:rPr>
            <w:rFonts w:cs="Arial"/>
            <w:sz w:val="44"/>
            <w:szCs w:val="44"/>
            <w:lang w:val="en"/>
          </w:rPr>
          <w:t>goals</w:t>
        </w:r>
      </w:hyperlink>
      <w:r w:rsidRPr="00D559DE">
        <w:rPr>
          <w:rFonts w:cs="Arial"/>
          <w:sz w:val="44"/>
          <w:szCs w:val="44"/>
          <w:lang w:val="en"/>
        </w:rPr>
        <w:t xml:space="preserve"> in four games, including three consecutive </w:t>
      </w:r>
      <w:hyperlink r:id="rId40" w:tooltip="Shutouts" w:history="1">
        <w:r w:rsidRPr="00D559DE">
          <w:rPr>
            <w:rFonts w:cs="Arial"/>
            <w:sz w:val="44"/>
            <w:szCs w:val="44"/>
            <w:lang w:val="en"/>
          </w:rPr>
          <w:t>shutouts</w:t>
        </w:r>
      </w:hyperlink>
      <w:r w:rsidRPr="00D559DE">
        <w:rPr>
          <w:rFonts w:cs="Arial"/>
          <w:sz w:val="44"/>
          <w:szCs w:val="44"/>
          <w:lang w:val="en"/>
        </w:rPr>
        <w:t>.</w:t>
      </w:r>
    </w:p>
    <w:p w:rsidR="00D559DE" w:rsidRPr="00D559DE" w:rsidRDefault="00D559DE" w:rsidP="00D559DE">
      <w:pPr>
        <w:tabs>
          <w:tab w:val="left" w:pos="3765"/>
        </w:tabs>
        <w:spacing w:after="200" w:line="276" w:lineRule="auto"/>
        <w:rPr>
          <w:rFonts w:ascii="Tahoma" w:hAnsi="Tahoma" w:cs="Tahoma"/>
          <w:sz w:val="18"/>
          <w:szCs w:val="18"/>
        </w:rPr>
      </w:pPr>
    </w:p>
    <w:p w:rsidR="00D559DE" w:rsidRPr="00D559DE" w:rsidRDefault="00D559DE" w:rsidP="00D559DE">
      <w:pPr>
        <w:tabs>
          <w:tab w:val="left" w:pos="3765"/>
        </w:tabs>
        <w:spacing w:after="200" w:line="276" w:lineRule="auto"/>
        <w:rPr>
          <w:rFonts w:ascii="Tahoma" w:hAnsi="Tahoma" w:cs="Tahoma"/>
          <w:sz w:val="18"/>
          <w:szCs w:val="18"/>
        </w:rPr>
      </w:pPr>
    </w:p>
    <w:p w:rsidR="00D559DE" w:rsidRPr="00D559DE" w:rsidRDefault="00D559DE" w:rsidP="00D559DE">
      <w:pPr>
        <w:tabs>
          <w:tab w:val="left" w:pos="3765"/>
        </w:tabs>
        <w:spacing w:after="200" w:line="276" w:lineRule="auto"/>
        <w:rPr>
          <w:rFonts w:ascii="Tahoma" w:hAnsi="Tahoma" w:cs="Tahoma"/>
          <w:sz w:val="18"/>
          <w:szCs w:val="18"/>
        </w:rPr>
      </w:pPr>
    </w:p>
    <w:p w:rsidR="004A4458" w:rsidRPr="004A4458" w:rsidRDefault="004A4458" w:rsidP="004A4458">
      <w:pPr>
        <w:keepNext/>
        <w:keepLines/>
        <w:jc w:val="right"/>
        <w:outlineLvl w:val="0"/>
        <w:rPr>
          <w:rFonts w:eastAsiaTheme="majorEastAsia" w:cstheme="majorBidi"/>
          <w:bCs/>
          <w:sz w:val="24"/>
          <w:szCs w:val="24"/>
        </w:rPr>
      </w:pPr>
    </w:p>
    <w:p w:rsidR="00786763" w:rsidRDefault="00786763" w:rsidP="005A2933">
      <w:pPr>
        <w:keepNext/>
        <w:keepLines/>
        <w:jc w:val="center"/>
        <w:outlineLvl w:val="0"/>
        <w:rPr>
          <w:rFonts w:eastAsiaTheme="majorEastAsia" w:cstheme="majorBidi"/>
          <w:bCs/>
          <w:sz w:val="24"/>
          <w:szCs w:val="24"/>
          <w:u w:val="single"/>
        </w:rPr>
      </w:pPr>
    </w:p>
    <w:p w:rsidR="00786763" w:rsidRDefault="00786763">
      <w:pPr>
        <w:rPr>
          <w:sz w:val="24"/>
          <w:szCs w:val="24"/>
        </w:rPr>
        <w:sectPr w:rsidR="00786763" w:rsidSect="00246225">
          <w:pgSz w:w="12240" w:h="15840" w:code="1"/>
          <w:pgMar w:top="1152" w:right="1440" w:bottom="1296" w:left="1440" w:header="720" w:footer="720" w:gutter="0"/>
          <w:cols w:space="720"/>
          <w:docGrid w:linePitch="360"/>
        </w:sectPr>
      </w:pPr>
    </w:p>
    <w:p w:rsidR="005A2933" w:rsidRDefault="00A814D3" w:rsidP="007B56CE">
      <w:pPr>
        <w:keepNext/>
        <w:keepLines/>
        <w:jc w:val="right"/>
        <w:outlineLvl w:val="0"/>
        <w:rPr>
          <w:rFonts w:eastAsiaTheme="majorEastAsia" w:cstheme="majorBidi"/>
          <w:b/>
          <w:bCs/>
          <w:sz w:val="24"/>
          <w:szCs w:val="24"/>
        </w:rPr>
      </w:pPr>
      <w:r w:rsidRPr="00A814D3">
        <w:rPr>
          <w:rFonts w:eastAsiaTheme="majorEastAsia" w:cstheme="majorBidi"/>
          <w:bCs/>
          <w:sz w:val="24"/>
          <w:szCs w:val="24"/>
        </w:rPr>
        <w:lastRenderedPageBreak/>
        <w:t>Prompt</w:t>
      </w:r>
      <w:r w:rsidR="00B20FD0">
        <w:rPr>
          <w:rFonts w:eastAsiaTheme="majorEastAsia" w:cstheme="majorBidi"/>
          <w:bCs/>
          <w:sz w:val="24"/>
          <w:szCs w:val="24"/>
        </w:rPr>
        <w:t xml:space="preserve"> and Frame</w:t>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sidR="00B20FD0">
        <w:rPr>
          <w:rFonts w:eastAsiaTheme="majorEastAsia" w:cstheme="majorBidi"/>
          <w:b/>
          <w:bCs/>
          <w:sz w:val="24"/>
          <w:szCs w:val="24"/>
        </w:rPr>
        <w:tab/>
      </w:r>
      <w:r>
        <w:rPr>
          <w:rFonts w:eastAsiaTheme="majorEastAsia" w:cstheme="majorBidi"/>
          <w:b/>
          <w:bCs/>
          <w:sz w:val="24"/>
          <w:szCs w:val="24"/>
        </w:rPr>
        <w:tab/>
      </w:r>
      <w:r w:rsidR="005A2933" w:rsidRPr="00A814D3">
        <w:rPr>
          <w:rFonts w:eastAsiaTheme="majorEastAsia" w:cstheme="majorBidi"/>
          <w:bCs/>
          <w:sz w:val="24"/>
          <w:szCs w:val="24"/>
        </w:rPr>
        <w:t>Appendix C</w:t>
      </w:r>
    </w:p>
    <w:p w:rsidR="005A2933" w:rsidRPr="005A2933" w:rsidRDefault="005A2933" w:rsidP="005A2933">
      <w:pPr>
        <w:keepNext/>
        <w:keepLines/>
        <w:jc w:val="right"/>
        <w:outlineLvl w:val="0"/>
        <w:rPr>
          <w:rFonts w:eastAsiaTheme="majorEastAsia" w:cstheme="majorBidi"/>
          <w:b/>
          <w:bCs/>
          <w:sz w:val="24"/>
          <w:szCs w:val="24"/>
        </w:rPr>
      </w:pPr>
    </w:p>
    <w:p w:rsidR="00A814D3" w:rsidRPr="00A814D3" w:rsidRDefault="00A814D3" w:rsidP="005A2933">
      <w:pPr>
        <w:keepNext/>
        <w:keepLines/>
        <w:jc w:val="center"/>
        <w:outlineLvl w:val="0"/>
        <w:rPr>
          <w:rFonts w:eastAsiaTheme="majorEastAsia" w:cstheme="majorBidi"/>
          <w:bCs/>
          <w:sz w:val="24"/>
          <w:szCs w:val="24"/>
        </w:rPr>
      </w:pPr>
    </w:p>
    <w:p w:rsidR="007B56CE" w:rsidRDefault="007B56CE" w:rsidP="005A2933">
      <w:pPr>
        <w:keepNext/>
        <w:keepLines/>
        <w:jc w:val="center"/>
        <w:outlineLvl w:val="0"/>
        <w:rPr>
          <w:rFonts w:eastAsiaTheme="majorEastAsia" w:cstheme="majorBidi"/>
          <w:bCs/>
          <w:sz w:val="96"/>
          <w:szCs w:val="96"/>
        </w:rPr>
      </w:pPr>
      <w:r>
        <w:rPr>
          <w:rFonts w:eastAsiaTheme="majorEastAsia" w:cstheme="majorBidi"/>
          <w:bCs/>
          <w:sz w:val="96"/>
          <w:szCs w:val="96"/>
        </w:rPr>
        <w:t>What does the athlete’s body do during a particular sport?</w:t>
      </w:r>
    </w:p>
    <w:p w:rsidR="007B56CE" w:rsidRDefault="007B56CE" w:rsidP="005A2933">
      <w:pPr>
        <w:keepNext/>
        <w:keepLines/>
        <w:jc w:val="center"/>
        <w:outlineLvl w:val="0"/>
        <w:rPr>
          <w:rFonts w:eastAsiaTheme="majorEastAsia" w:cstheme="majorBidi"/>
          <w:bCs/>
          <w:sz w:val="96"/>
          <w:szCs w:val="96"/>
        </w:rPr>
      </w:pPr>
    </w:p>
    <w:p w:rsidR="007B56CE" w:rsidRDefault="007B56CE" w:rsidP="005A2933">
      <w:pPr>
        <w:keepNext/>
        <w:keepLines/>
        <w:jc w:val="center"/>
        <w:outlineLvl w:val="0"/>
        <w:rPr>
          <w:rFonts w:eastAsiaTheme="majorEastAsia" w:cstheme="majorBidi"/>
          <w:bCs/>
          <w:sz w:val="96"/>
          <w:szCs w:val="96"/>
        </w:rPr>
      </w:pPr>
    </w:p>
    <w:p w:rsidR="00104050" w:rsidRDefault="007B56CE" w:rsidP="005A2933">
      <w:pPr>
        <w:keepNext/>
        <w:keepLines/>
        <w:jc w:val="center"/>
        <w:outlineLvl w:val="0"/>
        <w:rPr>
          <w:rFonts w:eastAsiaTheme="majorEastAsia" w:cstheme="majorBidi"/>
          <w:bCs/>
          <w:sz w:val="96"/>
          <w:szCs w:val="96"/>
        </w:rPr>
      </w:pPr>
      <w:r>
        <w:rPr>
          <w:rFonts w:eastAsiaTheme="majorEastAsia" w:cstheme="majorBidi"/>
          <w:bCs/>
          <w:sz w:val="96"/>
          <w:szCs w:val="96"/>
        </w:rPr>
        <w:t>During __</w:t>
      </w:r>
      <w:r w:rsidR="00104050">
        <w:rPr>
          <w:rFonts w:eastAsiaTheme="majorEastAsia" w:cstheme="majorBidi"/>
          <w:bCs/>
          <w:sz w:val="96"/>
          <w:szCs w:val="96"/>
        </w:rPr>
        <w:t>_____</w:t>
      </w:r>
      <w:r>
        <w:rPr>
          <w:rFonts w:eastAsiaTheme="majorEastAsia" w:cstheme="majorBidi"/>
          <w:bCs/>
          <w:sz w:val="96"/>
          <w:szCs w:val="96"/>
        </w:rPr>
        <w:t xml:space="preserve">___, </w:t>
      </w:r>
    </w:p>
    <w:p w:rsidR="00104050" w:rsidRPr="00104050" w:rsidRDefault="00104050" w:rsidP="005A2933">
      <w:pPr>
        <w:keepNext/>
        <w:keepLines/>
        <w:jc w:val="center"/>
        <w:outlineLvl w:val="0"/>
        <w:rPr>
          <w:rFonts w:eastAsiaTheme="majorEastAsia" w:cstheme="majorBidi"/>
          <w:bCs/>
          <w:sz w:val="24"/>
          <w:szCs w:val="24"/>
        </w:rPr>
      </w:pPr>
    </w:p>
    <w:p w:rsidR="00786763" w:rsidRPr="00786763" w:rsidRDefault="007B56CE" w:rsidP="00104050">
      <w:pPr>
        <w:keepNext/>
        <w:keepLines/>
        <w:jc w:val="center"/>
        <w:outlineLvl w:val="0"/>
        <w:rPr>
          <w:rFonts w:eastAsiaTheme="majorEastAsia" w:cstheme="majorBidi"/>
          <w:bCs/>
          <w:sz w:val="96"/>
          <w:szCs w:val="96"/>
        </w:rPr>
      </w:pPr>
      <w:r>
        <w:rPr>
          <w:rFonts w:eastAsiaTheme="majorEastAsia" w:cstheme="majorBidi"/>
          <w:bCs/>
          <w:sz w:val="96"/>
          <w:szCs w:val="96"/>
        </w:rPr>
        <w:t>the athlete</w:t>
      </w:r>
      <w:r w:rsidR="00786763" w:rsidRPr="00786763">
        <w:rPr>
          <w:rFonts w:eastAsiaTheme="majorEastAsia" w:cstheme="majorBidi"/>
          <w:bCs/>
          <w:sz w:val="96"/>
          <w:szCs w:val="96"/>
        </w:rPr>
        <w:t xml:space="preserve"> __</w:t>
      </w:r>
      <w:r w:rsidR="00104050">
        <w:rPr>
          <w:rFonts w:eastAsiaTheme="majorEastAsia" w:cstheme="majorBidi"/>
          <w:bCs/>
          <w:sz w:val="96"/>
          <w:szCs w:val="96"/>
        </w:rPr>
        <w:t>_________</w:t>
      </w:r>
      <w:r w:rsidR="00786763" w:rsidRPr="00786763">
        <w:rPr>
          <w:rFonts w:eastAsiaTheme="majorEastAsia" w:cstheme="majorBidi"/>
          <w:bCs/>
          <w:sz w:val="96"/>
          <w:szCs w:val="96"/>
        </w:rPr>
        <w:t>___</w:t>
      </w:r>
      <w:r w:rsidR="00786763">
        <w:rPr>
          <w:rFonts w:eastAsiaTheme="majorEastAsia" w:cstheme="majorBidi"/>
          <w:bCs/>
          <w:sz w:val="96"/>
          <w:szCs w:val="96"/>
        </w:rPr>
        <w:t>.</w:t>
      </w:r>
    </w:p>
    <w:p w:rsidR="00786763" w:rsidRDefault="00786763" w:rsidP="005A2933">
      <w:pPr>
        <w:keepNext/>
        <w:keepLines/>
        <w:jc w:val="center"/>
        <w:outlineLvl w:val="0"/>
        <w:rPr>
          <w:rFonts w:eastAsiaTheme="majorEastAsia" w:cstheme="majorBidi"/>
          <w:bCs/>
          <w:sz w:val="24"/>
          <w:szCs w:val="24"/>
          <w:u w:val="single"/>
        </w:rPr>
      </w:pPr>
    </w:p>
    <w:p w:rsidR="00786763" w:rsidRDefault="00786763" w:rsidP="005A2933">
      <w:pPr>
        <w:keepNext/>
        <w:keepLines/>
        <w:jc w:val="center"/>
        <w:outlineLvl w:val="0"/>
        <w:rPr>
          <w:rFonts w:eastAsiaTheme="majorEastAsia" w:cstheme="majorBidi"/>
          <w:bCs/>
          <w:sz w:val="24"/>
          <w:szCs w:val="24"/>
          <w:u w:val="single"/>
        </w:rPr>
        <w:sectPr w:rsidR="00786763" w:rsidSect="00786763">
          <w:pgSz w:w="15840" w:h="12240" w:orient="landscape" w:code="1"/>
          <w:pgMar w:top="1440" w:right="1152" w:bottom="1440" w:left="1296" w:header="720" w:footer="720" w:gutter="0"/>
          <w:cols w:space="720"/>
          <w:docGrid w:linePitch="360"/>
        </w:sectPr>
      </w:pPr>
    </w:p>
    <w:p w:rsidR="00104050" w:rsidRPr="00A814D3" w:rsidRDefault="00104050" w:rsidP="00104050">
      <w:pPr>
        <w:keepNext/>
        <w:keepLines/>
        <w:outlineLvl w:val="0"/>
        <w:rPr>
          <w:rFonts w:eastAsiaTheme="majorEastAsia" w:cstheme="majorBidi"/>
          <w:bCs/>
          <w:sz w:val="24"/>
          <w:szCs w:val="24"/>
        </w:rPr>
      </w:pPr>
      <w:r w:rsidRPr="00A814D3">
        <w:rPr>
          <w:rFonts w:eastAsiaTheme="majorEastAsia" w:cstheme="majorBidi"/>
          <w:bCs/>
          <w:sz w:val="24"/>
          <w:szCs w:val="24"/>
        </w:rPr>
        <w:lastRenderedPageBreak/>
        <w:t>Athlete T-Chart Blank</w:t>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r>
      <w:r w:rsidR="00A814D3" w:rsidRPr="00A814D3">
        <w:rPr>
          <w:rFonts w:eastAsiaTheme="majorEastAsia" w:cstheme="majorBidi"/>
          <w:bCs/>
          <w:sz w:val="24"/>
          <w:szCs w:val="24"/>
        </w:rPr>
        <w:tab/>
        <w:t xml:space="preserve">   APPENDIX D</w:t>
      </w:r>
    </w:p>
    <w:p w:rsidR="00104050" w:rsidRPr="005A2933" w:rsidRDefault="00104050" w:rsidP="00104050">
      <w:pPr>
        <w:keepNext/>
        <w:keepLines/>
        <w:jc w:val="right"/>
        <w:outlineLvl w:val="0"/>
        <w:rPr>
          <w:rFonts w:eastAsiaTheme="majorEastAsia" w:cstheme="majorBidi"/>
          <w:b/>
          <w:bCs/>
          <w:sz w:val="24"/>
          <w:szCs w:val="24"/>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814D3" w:rsidRPr="00A814D3" w:rsidTr="00A814D3">
        <w:trPr>
          <w:trHeight w:val="1620"/>
        </w:trPr>
        <w:tc>
          <w:tcPr>
            <w:tcW w:w="9360" w:type="dxa"/>
            <w:gridSpan w:val="2"/>
            <w:tcBorders>
              <w:top w:val="single" w:sz="4" w:space="0" w:color="auto"/>
              <w:left w:val="single" w:sz="4" w:space="0" w:color="auto"/>
              <w:bottom w:val="single" w:sz="4" w:space="0" w:color="auto"/>
              <w:right w:val="single" w:sz="4" w:space="0" w:color="auto"/>
            </w:tcBorders>
          </w:tcPr>
          <w:p w:rsidR="00A814D3" w:rsidRPr="00DD0DC5" w:rsidRDefault="00A814D3" w:rsidP="00A814D3">
            <w:pPr>
              <w:jc w:val="center"/>
              <w:rPr>
                <w:sz w:val="56"/>
                <w:szCs w:val="56"/>
              </w:rPr>
            </w:pPr>
            <w:r w:rsidRPr="00DD0DC5">
              <w:rPr>
                <w:sz w:val="56"/>
                <w:szCs w:val="56"/>
              </w:rPr>
              <w:t>Athlete:  __________________</w:t>
            </w:r>
          </w:p>
          <w:p w:rsidR="00A814D3" w:rsidRPr="00A814D3" w:rsidRDefault="00A814D3" w:rsidP="00A814D3">
            <w:pPr>
              <w:jc w:val="center"/>
              <w:rPr>
                <w:sz w:val="72"/>
                <w:szCs w:val="72"/>
              </w:rPr>
            </w:pPr>
            <w:r w:rsidRPr="00DD0DC5">
              <w:rPr>
                <w:sz w:val="56"/>
                <w:szCs w:val="56"/>
              </w:rPr>
              <w:t>Sport:  ___________________</w:t>
            </w:r>
          </w:p>
        </w:tc>
      </w:tr>
      <w:tr w:rsidR="00A814D3" w:rsidRPr="00A814D3" w:rsidTr="00A814D3">
        <w:tc>
          <w:tcPr>
            <w:tcW w:w="4680" w:type="dxa"/>
            <w:tcBorders>
              <w:top w:val="single" w:sz="4" w:space="0" w:color="auto"/>
              <w:left w:val="single" w:sz="4" w:space="0" w:color="auto"/>
              <w:bottom w:val="single" w:sz="4" w:space="0" w:color="auto"/>
              <w:right w:val="single" w:sz="4" w:space="0" w:color="auto"/>
            </w:tcBorders>
          </w:tcPr>
          <w:p w:rsidR="00A814D3" w:rsidRPr="00A814D3" w:rsidRDefault="00A814D3" w:rsidP="00A814D3">
            <w:pPr>
              <w:rPr>
                <w:sz w:val="48"/>
                <w:szCs w:val="48"/>
              </w:rPr>
            </w:pPr>
            <w:r w:rsidRPr="00A814D3">
              <w:rPr>
                <w:sz w:val="48"/>
                <w:szCs w:val="48"/>
              </w:rPr>
              <w:t>Describe what the body does during this sport.</w:t>
            </w:r>
          </w:p>
        </w:tc>
        <w:tc>
          <w:tcPr>
            <w:tcW w:w="4680" w:type="dxa"/>
            <w:tcBorders>
              <w:top w:val="single" w:sz="4" w:space="0" w:color="auto"/>
              <w:left w:val="single" w:sz="4" w:space="0" w:color="auto"/>
              <w:bottom w:val="single" w:sz="4" w:space="0" w:color="auto"/>
              <w:right w:val="single" w:sz="4" w:space="0" w:color="auto"/>
            </w:tcBorders>
          </w:tcPr>
          <w:p w:rsidR="00A814D3" w:rsidRPr="00A814D3" w:rsidRDefault="00A814D3" w:rsidP="00A814D3">
            <w:pPr>
              <w:rPr>
                <w:sz w:val="48"/>
                <w:szCs w:val="48"/>
              </w:rPr>
            </w:pPr>
            <w:r w:rsidRPr="00A814D3">
              <w:rPr>
                <w:sz w:val="48"/>
                <w:szCs w:val="48"/>
              </w:rPr>
              <w:t>List characteristics that may help this athlete excel.</w:t>
            </w:r>
          </w:p>
        </w:tc>
      </w:tr>
      <w:tr w:rsidR="00A814D3" w:rsidRPr="00A814D3" w:rsidTr="00A814D3">
        <w:tc>
          <w:tcPr>
            <w:tcW w:w="4680" w:type="dxa"/>
            <w:tcBorders>
              <w:top w:val="single" w:sz="4" w:space="0" w:color="auto"/>
              <w:left w:val="single" w:sz="4" w:space="0" w:color="auto"/>
              <w:bottom w:val="single" w:sz="4" w:space="0" w:color="auto"/>
              <w:right w:val="single" w:sz="4" w:space="0" w:color="auto"/>
            </w:tcBorders>
          </w:tcPr>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814D3">
            <w:pPr>
              <w:rPr>
                <w:sz w:val="48"/>
                <w:szCs w:val="48"/>
              </w:rPr>
            </w:pPr>
          </w:p>
          <w:p w:rsidR="00A814D3" w:rsidRPr="00A814D3" w:rsidRDefault="00A814D3" w:rsidP="00A814D3">
            <w:pPr>
              <w:rPr>
                <w:sz w:val="48"/>
                <w:szCs w:val="48"/>
              </w:rPr>
            </w:pPr>
          </w:p>
        </w:tc>
        <w:tc>
          <w:tcPr>
            <w:tcW w:w="4680" w:type="dxa"/>
            <w:tcBorders>
              <w:top w:val="single" w:sz="4" w:space="0" w:color="auto"/>
              <w:left w:val="single" w:sz="4" w:space="0" w:color="auto"/>
              <w:bottom w:val="single" w:sz="4" w:space="0" w:color="auto"/>
              <w:right w:val="single" w:sz="4" w:space="0" w:color="auto"/>
            </w:tcBorders>
          </w:tcPr>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23A52">
            <w:pPr>
              <w:numPr>
                <w:ilvl w:val="0"/>
                <w:numId w:val="20"/>
              </w:numPr>
              <w:rPr>
                <w:sz w:val="48"/>
                <w:szCs w:val="48"/>
              </w:rPr>
            </w:pPr>
          </w:p>
          <w:p w:rsidR="00A814D3" w:rsidRPr="00A814D3" w:rsidRDefault="00A814D3" w:rsidP="00A814D3">
            <w:pPr>
              <w:rPr>
                <w:sz w:val="48"/>
                <w:szCs w:val="48"/>
              </w:rPr>
            </w:pPr>
          </w:p>
          <w:p w:rsidR="00A814D3" w:rsidRPr="00A814D3" w:rsidRDefault="00A814D3" w:rsidP="00A814D3">
            <w:pPr>
              <w:rPr>
                <w:sz w:val="48"/>
                <w:szCs w:val="48"/>
              </w:rPr>
            </w:pPr>
          </w:p>
          <w:p w:rsidR="00A814D3" w:rsidRPr="00A814D3" w:rsidRDefault="00A814D3" w:rsidP="00A814D3"/>
        </w:tc>
      </w:tr>
    </w:tbl>
    <w:p w:rsidR="00A814D3" w:rsidRPr="00A814D3" w:rsidRDefault="00A814D3" w:rsidP="00A814D3">
      <w:pPr>
        <w:keepNext/>
        <w:keepLines/>
        <w:outlineLvl w:val="0"/>
        <w:rPr>
          <w:rFonts w:eastAsiaTheme="majorEastAsia" w:cstheme="majorBidi"/>
          <w:bCs/>
          <w:sz w:val="24"/>
          <w:szCs w:val="24"/>
        </w:rPr>
      </w:pPr>
      <w:r w:rsidRPr="00A814D3">
        <w:rPr>
          <w:rFonts w:eastAsiaTheme="majorEastAsia" w:cstheme="majorBidi"/>
          <w:bCs/>
          <w:sz w:val="24"/>
          <w:szCs w:val="24"/>
        </w:rPr>
        <w:lastRenderedPageBreak/>
        <w:t>Athlete T-C</w:t>
      </w:r>
      <w:r w:rsidR="00461CE0">
        <w:rPr>
          <w:rFonts w:eastAsiaTheme="majorEastAsia" w:cstheme="majorBidi"/>
          <w:bCs/>
          <w:sz w:val="24"/>
          <w:szCs w:val="24"/>
        </w:rPr>
        <w:t>hart Example</w:t>
      </w:r>
      <w:r w:rsidR="00461CE0">
        <w:rPr>
          <w:rFonts w:eastAsiaTheme="majorEastAsia" w:cstheme="majorBidi"/>
          <w:bCs/>
          <w:sz w:val="24"/>
          <w:szCs w:val="24"/>
        </w:rPr>
        <w:tab/>
      </w:r>
      <w:r w:rsidR="00461CE0">
        <w:rPr>
          <w:rFonts w:eastAsiaTheme="majorEastAsia" w:cstheme="majorBidi"/>
          <w:bCs/>
          <w:sz w:val="24"/>
          <w:szCs w:val="24"/>
        </w:rPr>
        <w:tab/>
      </w:r>
      <w:r w:rsidR="00DD0DC5">
        <w:rPr>
          <w:rFonts w:eastAsiaTheme="majorEastAsia" w:cstheme="majorBidi"/>
          <w:bCs/>
          <w:sz w:val="24"/>
          <w:szCs w:val="24"/>
        </w:rPr>
        <w:tab/>
      </w:r>
      <w:r w:rsidR="00DD0DC5">
        <w:rPr>
          <w:rFonts w:eastAsiaTheme="majorEastAsia" w:cstheme="majorBidi"/>
          <w:bCs/>
          <w:sz w:val="24"/>
          <w:szCs w:val="24"/>
        </w:rPr>
        <w:tab/>
      </w:r>
      <w:r w:rsidR="00DD0DC5">
        <w:rPr>
          <w:rFonts w:eastAsiaTheme="majorEastAsia" w:cstheme="majorBidi"/>
          <w:bCs/>
          <w:sz w:val="24"/>
          <w:szCs w:val="24"/>
        </w:rPr>
        <w:tab/>
      </w:r>
      <w:r w:rsidR="00DD0DC5">
        <w:rPr>
          <w:rFonts w:eastAsiaTheme="majorEastAsia" w:cstheme="majorBidi"/>
          <w:bCs/>
          <w:sz w:val="24"/>
          <w:szCs w:val="24"/>
        </w:rPr>
        <w:tab/>
      </w:r>
      <w:r w:rsidR="00DD0DC5">
        <w:rPr>
          <w:rFonts w:eastAsiaTheme="majorEastAsia" w:cstheme="majorBidi"/>
          <w:bCs/>
          <w:sz w:val="24"/>
          <w:szCs w:val="24"/>
        </w:rPr>
        <w:tab/>
      </w:r>
      <w:r w:rsidR="00DD0DC5">
        <w:rPr>
          <w:rFonts w:eastAsiaTheme="majorEastAsia" w:cstheme="majorBidi"/>
          <w:bCs/>
          <w:sz w:val="24"/>
          <w:szCs w:val="24"/>
        </w:rPr>
        <w:tab/>
        <w:t xml:space="preserve">   </w:t>
      </w:r>
      <w:r w:rsidR="00461CE0">
        <w:rPr>
          <w:rFonts w:eastAsiaTheme="majorEastAsia" w:cstheme="majorBidi"/>
          <w:bCs/>
          <w:sz w:val="24"/>
          <w:szCs w:val="24"/>
        </w:rPr>
        <w:t xml:space="preserve">  </w:t>
      </w:r>
      <w:r w:rsidR="00DD0DC5">
        <w:rPr>
          <w:rFonts w:eastAsiaTheme="majorEastAsia" w:cstheme="majorBidi"/>
          <w:bCs/>
          <w:sz w:val="24"/>
          <w:szCs w:val="24"/>
        </w:rPr>
        <w:t>APPENDIX E</w:t>
      </w:r>
    </w:p>
    <w:p w:rsidR="00A814D3" w:rsidRPr="005A2933" w:rsidRDefault="00A814D3" w:rsidP="00A814D3">
      <w:pPr>
        <w:keepNext/>
        <w:keepLines/>
        <w:jc w:val="right"/>
        <w:outlineLvl w:val="0"/>
        <w:rPr>
          <w:rFonts w:eastAsiaTheme="majorEastAsia" w:cstheme="majorBidi"/>
          <w:b/>
          <w:bCs/>
          <w:sz w:val="24"/>
          <w:szCs w:val="24"/>
        </w:rPr>
      </w:pP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40"/>
      </w:tblGrid>
      <w:tr w:rsidR="00DD0DC5" w:rsidRPr="00DD0DC5" w:rsidTr="00DD0DC5">
        <w:trPr>
          <w:trHeight w:val="1620"/>
        </w:trPr>
        <w:tc>
          <w:tcPr>
            <w:tcW w:w="9360" w:type="dxa"/>
            <w:gridSpan w:val="2"/>
            <w:tcBorders>
              <w:top w:val="single" w:sz="4" w:space="0" w:color="auto"/>
              <w:left w:val="single" w:sz="4" w:space="0" w:color="auto"/>
              <w:bottom w:val="single" w:sz="4" w:space="0" w:color="auto"/>
              <w:right w:val="single" w:sz="4" w:space="0" w:color="auto"/>
            </w:tcBorders>
          </w:tcPr>
          <w:p w:rsidR="00DD0DC5" w:rsidRPr="00DD0DC5" w:rsidRDefault="00DD0DC5" w:rsidP="00DD0DC5">
            <w:pPr>
              <w:jc w:val="center"/>
              <w:rPr>
                <w:sz w:val="56"/>
                <w:szCs w:val="56"/>
              </w:rPr>
            </w:pPr>
            <w:r w:rsidRPr="00DD0DC5">
              <w:rPr>
                <w:sz w:val="56"/>
                <w:szCs w:val="56"/>
              </w:rPr>
              <w:t>LILIANA IBAÑEZ</w:t>
            </w:r>
          </w:p>
          <w:p w:rsidR="00DD0DC5" w:rsidRPr="00DD0DC5" w:rsidRDefault="00DD0DC5" w:rsidP="00DD0DC5">
            <w:pPr>
              <w:jc w:val="center"/>
              <w:rPr>
                <w:sz w:val="56"/>
                <w:szCs w:val="56"/>
              </w:rPr>
            </w:pPr>
            <w:r w:rsidRPr="00DD0DC5">
              <w:rPr>
                <w:sz w:val="56"/>
                <w:szCs w:val="56"/>
              </w:rPr>
              <w:t>Swimming (Freestyle)</w:t>
            </w:r>
          </w:p>
        </w:tc>
      </w:tr>
      <w:tr w:rsidR="00DD0DC5" w:rsidRPr="00DD0DC5" w:rsidTr="00DD0DC5">
        <w:tc>
          <w:tcPr>
            <w:tcW w:w="4320" w:type="dxa"/>
            <w:tcBorders>
              <w:top w:val="single" w:sz="4" w:space="0" w:color="auto"/>
              <w:left w:val="single" w:sz="4" w:space="0" w:color="auto"/>
              <w:bottom w:val="single" w:sz="4" w:space="0" w:color="auto"/>
              <w:right w:val="single" w:sz="4" w:space="0" w:color="auto"/>
            </w:tcBorders>
          </w:tcPr>
          <w:p w:rsidR="00DD0DC5" w:rsidRPr="00DD0DC5" w:rsidRDefault="00DD0DC5" w:rsidP="00DD0DC5">
            <w:pPr>
              <w:rPr>
                <w:sz w:val="48"/>
                <w:szCs w:val="48"/>
              </w:rPr>
            </w:pPr>
            <w:r w:rsidRPr="00DD0DC5">
              <w:rPr>
                <w:sz w:val="48"/>
                <w:szCs w:val="48"/>
              </w:rPr>
              <w:t xml:space="preserve">During the sport of </w:t>
            </w:r>
            <w:r w:rsidRPr="00DD0DC5">
              <w:rPr>
                <w:color w:val="0070C0"/>
                <w:sz w:val="48"/>
                <w:szCs w:val="48"/>
                <w:u w:val="single"/>
              </w:rPr>
              <w:t>freestyle swimming</w:t>
            </w:r>
            <w:r w:rsidRPr="00DD0DC5">
              <w:rPr>
                <w:sz w:val="48"/>
                <w:szCs w:val="48"/>
              </w:rPr>
              <w:t>, the body…</w:t>
            </w:r>
          </w:p>
        </w:tc>
        <w:tc>
          <w:tcPr>
            <w:tcW w:w="5040" w:type="dxa"/>
            <w:tcBorders>
              <w:top w:val="single" w:sz="4" w:space="0" w:color="auto"/>
              <w:left w:val="single" w:sz="4" w:space="0" w:color="auto"/>
              <w:bottom w:val="single" w:sz="4" w:space="0" w:color="auto"/>
              <w:right w:val="single" w:sz="4" w:space="0" w:color="auto"/>
            </w:tcBorders>
          </w:tcPr>
          <w:p w:rsidR="00DD0DC5" w:rsidRPr="00DD0DC5" w:rsidRDefault="00DD0DC5" w:rsidP="00DD0DC5">
            <w:pPr>
              <w:rPr>
                <w:sz w:val="48"/>
                <w:szCs w:val="48"/>
              </w:rPr>
            </w:pPr>
            <w:r w:rsidRPr="00DD0DC5">
              <w:rPr>
                <w:sz w:val="48"/>
                <w:szCs w:val="48"/>
              </w:rPr>
              <w:t xml:space="preserve">Characteristics that might help a </w:t>
            </w:r>
            <w:r w:rsidRPr="00DD0DC5">
              <w:rPr>
                <w:color w:val="0070C0"/>
                <w:sz w:val="48"/>
                <w:szCs w:val="48"/>
                <w:u w:val="single"/>
              </w:rPr>
              <w:t>freestyle swimmer</w:t>
            </w:r>
            <w:r w:rsidRPr="00DD0DC5">
              <w:rPr>
                <w:sz w:val="48"/>
                <w:szCs w:val="48"/>
              </w:rPr>
              <w:t xml:space="preserve"> are…</w:t>
            </w:r>
          </w:p>
        </w:tc>
      </w:tr>
      <w:tr w:rsidR="00DD0DC5" w:rsidRPr="00DD0DC5" w:rsidTr="00DD0DC5">
        <w:tc>
          <w:tcPr>
            <w:tcW w:w="4320" w:type="dxa"/>
            <w:tcBorders>
              <w:top w:val="single" w:sz="4" w:space="0" w:color="auto"/>
              <w:left w:val="single" w:sz="4" w:space="0" w:color="auto"/>
              <w:bottom w:val="single" w:sz="4" w:space="0" w:color="auto"/>
              <w:right w:val="single" w:sz="4" w:space="0" w:color="auto"/>
            </w:tcBorders>
          </w:tcPr>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…uses outstretched arms to pull through water</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…uses legs and feet to flutter kick</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…bends and twists to make turns</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…holds its breath during several strokes with face in water</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…turns face up out of the water to breathe every few strokes</w:t>
            </w:r>
          </w:p>
        </w:tc>
        <w:tc>
          <w:tcPr>
            <w:tcW w:w="5040" w:type="dxa"/>
            <w:tcBorders>
              <w:top w:val="single" w:sz="4" w:space="0" w:color="auto"/>
              <w:left w:val="single" w:sz="4" w:space="0" w:color="auto"/>
              <w:bottom w:val="single" w:sz="4" w:space="0" w:color="auto"/>
              <w:right w:val="single" w:sz="4" w:space="0" w:color="auto"/>
            </w:tcBorders>
          </w:tcPr>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Long, strong arms</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Long, strong legs and feet</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Flexible trunk (waist and torso)</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Ability to hold breath for a longer time while under exertion</w:t>
            </w:r>
          </w:p>
          <w:p w:rsidR="00DD0DC5" w:rsidRPr="00DD0DC5" w:rsidRDefault="00DD0DC5" w:rsidP="00DD0DC5">
            <w:pPr>
              <w:rPr>
                <w:sz w:val="36"/>
                <w:szCs w:val="36"/>
              </w:rPr>
            </w:pPr>
          </w:p>
          <w:p w:rsidR="00DD0DC5" w:rsidRPr="00DD0DC5" w:rsidRDefault="00DD0DC5" w:rsidP="00A23A52">
            <w:pPr>
              <w:numPr>
                <w:ilvl w:val="0"/>
                <w:numId w:val="20"/>
              </w:numPr>
              <w:rPr>
                <w:sz w:val="36"/>
                <w:szCs w:val="36"/>
              </w:rPr>
            </w:pPr>
            <w:r w:rsidRPr="00DD0DC5">
              <w:rPr>
                <w:sz w:val="36"/>
                <w:szCs w:val="36"/>
              </w:rPr>
              <w:t>Strong flexible neck muscles</w:t>
            </w:r>
          </w:p>
          <w:p w:rsidR="00DD0DC5" w:rsidRPr="00DD0DC5" w:rsidRDefault="00DD0DC5" w:rsidP="00DD0DC5">
            <w:pPr>
              <w:rPr>
                <w:sz w:val="36"/>
                <w:szCs w:val="36"/>
              </w:rPr>
            </w:pPr>
          </w:p>
        </w:tc>
      </w:tr>
    </w:tbl>
    <w:p w:rsidR="00DD0DC5" w:rsidRDefault="00DD0DC5" w:rsidP="00104050">
      <w:pPr>
        <w:keepNext/>
        <w:keepLines/>
        <w:jc w:val="center"/>
        <w:outlineLvl w:val="0"/>
        <w:rPr>
          <w:rFonts w:eastAsiaTheme="majorEastAsia" w:cstheme="majorBidi"/>
          <w:bCs/>
          <w:sz w:val="24"/>
          <w:szCs w:val="24"/>
          <w:u w:val="single"/>
        </w:rPr>
        <w:sectPr w:rsidR="00DD0DC5" w:rsidSect="00246225">
          <w:pgSz w:w="12240" w:h="15840" w:code="1"/>
          <w:pgMar w:top="1152" w:right="1440" w:bottom="1296" w:left="1440" w:header="720" w:footer="720" w:gutter="0"/>
          <w:cols w:space="720"/>
          <w:docGrid w:linePitch="360"/>
        </w:sectPr>
      </w:pPr>
    </w:p>
    <w:p w:rsidR="00461CE0" w:rsidRDefault="00461CE0" w:rsidP="00461CE0">
      <w:pPr>
        <w:keepNext/>
        <w:keepLines/>
        <w:outlineLvl w:val="0"/>
        <w:rPr>
          <w:rFonts w:eastAsiaTheme="majorEastAsia" w:cstheme="majorBidi"/>
          <w:bCs/>
          <w:sz w:val="24"/>
          <w:szCs w:val="24"/>
        </w:rPr>
      </w:pPr>
      <w:r>
        <w:rPr>
          <w:rFonts w:eastAsiaTheme="majorEastAsia" w:cstheme="majorBidi"/>
          <w:bCs/>
          <w:sz w:val="24"/>
          <w:szCs w:val="24"/>
        </w:rPr>
        <w:lastRenderedPageBreak/>
        <w:t>Prompt and Frame</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t xml:space="preserve">             APPENDIX F</w:t>
      </w:r>
    </w:p>
    <w:p w:rsidR="00461CE0" w:rsidRPr="005A2933" w:rsidRDefault="00461CE0" w:rsidP="00461CE0">
      <w:pPr>
        <w:keepNext/>
        <w:keepLines/>
        <w:jc w:val="right"/>
        <w:outlineLvl w:val="0"/>
        <w:rPr>
          <w:rFonts w:eastAsiaTheme="majorEastAsia" w:cstheme="majorBidi"/>
          <w:b/>
          <w:bCs/>
          <w:sz w:val="24"/>
          <w:szCs w:val="24"/>
        </w:rPr>
      </w:pPr>
    </w:p>
    <w:p w:rsidR="00461CE0" w:rsidRPr="00A814D3" w:rsidRDefault="00461CE0" w:rsidP="00461CE0">
      <w:pPr>
        <w:keepNext/>
        <w:keepLines/>
        <w:jc w:val="center"/>
        <w:outlineLvl w:val="0"/>
        <w:rPr>
          <w:rFonts w:eastAsiaTheme="majorEastAsia" w:cstheme="majorBidi"/>
          <w:bCs/>
          <w:sz w:val="24"/>
          <w:szCs w:val="24"/>
        </w:rPr>
      </w:pPr>
    </w:p>
    <w:p w:rsidR="00D322AD" w:rsidRPr="00D322AD" w:rsidRDefault="00D322AD" w:rsidP="00D322AD">
      <w:pPr>
        <w:keepNext/>
        <w:keepLines/>
        <w:jc w:val="center"/>
        <w:outlineLvl w:val="0"/>
        <w:rPr>
          <w:rFonts w:eastAsiaTheme="majorEastAsia" w:cstheme="majorBidi"/>
          <w:bCs/>
          <w:sz w:val="24"/>
          <w:szCs w:val="24"/>
        </w:rPr>
      </w:pPr>
    </w:p>
    <w:p w:rsidR="00D322AD" w:rsidRDefault="00D322AD" w:rsidP="00D322AD">
      <w:pPr>
        <w:keepNext/>
        <w:keepLines/>
        <w:jc w:val="center"/>
        <w:outlineLvl w:val="0"/>
        <w:rPr>
          <w:rFonts w:eastAsiaTheme="majorEastAsia" w:cstheme="majorBidi"/>
          <w:bCs/>
          <w:sz w:val="96"/>
          <w:szCs w:val="96"/>
        </w:rPr>
      </w:pPr>
    </w:p>
    <w:p w:rsidR="00461CE0" w:rsidRDefault="00461CE0" w:rsidP="00BE28F2">
      <w:pPr>
        <w:keepNext/>
        <w:keepLines/>
        <w:outlineLvl w:val="0"/>
        <w:rPr>
          <w:rFonts w:eastAsiaTheme="majorEastAsia" w:cstheme="majorBidi"/>
          <w:bCs/>
          <w:sz w:val="96"/>
          <w:szCs w:val="96"/>
        </w:rPr>
      </w:pPr>
      <w:r>
        <w:rPr>
          <w:rFonts w:eastAsiaTheme="majorEastAsia" w:cstheme="majorBidi"/>
          <w:bCs/>
          <w:sz w:val="96"/>
          <w:szCs w:val="96"/>
        </w:rPr>
        <w:t xml:space="preserve">What </w:t>
      </w:r>
      <w:r w:rsidR="00B20FD0" w:rsidRPr="00127A69">
        <w:rPr>
          <w:rFonts w:eastAsiaTheme="majorEastAsia" w:cstheme="majorBidi"/>
          <w:bCs/>
          <w:color w:val="00B0F0"/>
          <w:sz w:val="96"/>
          <w:szCs w:val="96"/>
        </w:rPr>
        <w:t>characteristics</w:t>
      </w:r>
      <w:r w:rsidR="00B20FD0">
        <w:rPr>
          <w:rFonts w:eastAsiaTheme="majorEastAsia" w:cstheme="majorBidi"/>
          <w:bCs/>
          <w:sz w:val="96"/>
          <w:szCs w:val="96"/>
        </w:rPr>
        <w:t xml:space="preserve"> might help a freestyle swimmer</w:t>
      </w:r>
      <w:r w:rsidR="00D322AD">
        <w:rPr>
          <w:rFonts w:eastAsiaTheme="majorEastAsia" w:cstheme="majorBidi"/>
          <w:bCs/>
          <w:sz w:val="96"/>
          <w:szCs w:val="96"/>
        </w:rPr>
        <w:t xml:space="preserve"> to be successful</w:t>
      </w:r>
      <w:r>
        <w:rPr>
          <w:rFonts w:eastAsiaTheme="majorEastAsia" w:cstheme="majorBidi"/>
          <w:bCs/>
          <w:sz w:val="96"/>
          <w:szCs w:val="96"/>
        </w:rPr>
        <w:t>?</w:t>
      </w:r>
    </w:p>
    <w:p w:rsidR="00461CE0" w:rsidRDefault="00461CE0" w:rsidP="00461CE0">
      <w:pPr>
        <w:keepNext/>
        <w:keepLines/>
        <w:jc w:val="center"/>
        <w:outlineLvl w:val="0"/>
        <w:rPr>
          <w:rFonts w:eastAsiaTheme="majorEastAsia" w:cstheme="majorBidi"/>
          <w:bCs/>
          <w:sz w:val="96"/>
          <w:szCs w:val="96"/>
        </w:rPr>
      </w:pPr>
    </w:p>
    <w:p w:rsidR="00D322AD" w:rsidRDefault="00D322AD">
      <w:pPr>
        <w:rPr>
          <w:rFonts w:eastAsiaTheme="majorEastAsia" w:cstheme="majorBidi"/>
          <w:bCs/>
          <w:sz w:val="96"/>
          <w:szCs w:val="96"/>
        </w:rPr>
      </w:pPr>
      <w:r>
        <w:rPr>
          <w:rFonts w:eastAsiaTheme="majorEastAsia" w:cstheme="majorBidi"/>
          <w:bCs/>
          <w:sz w:val="96"/>
          <w:szCs w:val="96"/>
        </w:rPr>
        <w:br w:type="page"/>
      </w:r>
    </w:p>
    <w:p w:rsidR="00A25F06" w:rsidRDefault="00D95D71" w:rsidP="00D322AD">
      <w:pPr>
        <w:keepNext/>
        <w:keepLines/>
        <w:outlineLvl w:val="0"/>
        <w:rPr>
          <w:rFonts w:eastAsiaTheme="majorEastAsia" w:cstheme="majorBidi"/>
          <w:bCs/>
          <w:sz w:val="96"/>
          <w:szCs w:val="96"/>
        </w:rPr>
      </w:pPr>
      <w:r>
        <w:rPr>
          <w:rFonts w:eastAsiaTheme="majorEastAsia" w:cstheme="majorBidi"/>
          <w:bCs/>
          <w:sz w:val="24"/>
          <w:szCs w:val="24"/>
        </w:rPr>
        <w:lastRenderedPageBreak/>
        <w:t>Prompt and Frame (continued)</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sidR="00BE28F2">
        <w:rPr>
          <w:rFonts w:eastAsiaTheme="majorEastAsia" w:cstheme="majorBidi"/>
          <w:bCs/>
          <w:sz w:val="24"/>
          <w:szCs w:val="24"/>
        </w:rPr>
        <w:tab/>
      </w:r>
      <w:r w:rsidR="00BE28F2">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sidR="00BE28F2">
        <w:rPr>
          <w:rFonts w:eastAsiaTheme="majorEastAsia" w:cstheme="majorBidi"/>
          <w:bCs/>
          <w:sz w:val="24"/>
          <w:szCs w:val="24"/>
        </w:rPr>
        <w:t xml:space="preserve">    </w:t>
      </w:r>
      <w:r>
        <w:rPr>
          <w:rFonts w:eastAsiaTheme="majorEastAsia" w:cstheme="majorBidi"/>
          <w:bCs/>
          <w:sz w:val="24"/>
          <w:szCs w:val="24"/>
        </w:rPr>
        <w:t>APPENDIX F (Continued)</w:t>
      </w:r>
    </w:p>
    <w:p w:rsidR="00BE28F2" w:rsidRDefault="00BE28F2" w:rsidP="00D322AD">
      <w:pPr>
        <w:keepNext/>
        <w:keepLines/>
        <w:outlineLvl w:val="0"/>
        <w:rPr>
          <w:rFonts w:eastAsiaTheme="majorEastAsia" w:cstheme="majorBidi"/>
          <w:bCs/>
          <w:sz w:val="96"/>
          <w:szCs w:val="96"/>
        </w:rPr>
      </w:pPr>
    </w:p>
    <w:p w:rsidR="00BE28F2" w:rsidRPr="00BE28F2" w:rsidRDefault="00BE28F2" w:rsidP="00D322AD">
      <w:pPr>
        <w:keepNext/>
        <w:keepLines/>
        <w:outlineLvl w:val="0"/>
        <w:rPr>
          <w:rFonts w:eastAsiaTheme="majorEastAsia" w:cstheme="majorBidi"/>
          <w:bCs/>
          <w:sz w:val="24"/>
          <w:szCs w:val="24"/>
        </w:rPr>
      </w:pPr>
    </w:p>
    <w:p w:rsidR="00A25F06" w:rsidRPr="00127A69" w:rsidRDefault="00D322AD" w:rsidP="00D322AD">
      <w:pPr>
        <w:keepNext/>
        <w:keepLines/>
        <w:outlineLvl w:val="0"/>
        <w:rPr>
          <w:rFonts w:eastAsiaTheme="majorEastAsia" w:cstheme="majorBidi"/>
          <w:bCs/>
          <w:color w:val="00B0F0"/>
          <w:sz w:val="96"/>
          <w:szCs w:val="96"/>
          <w:u w:val="single"/>
        </w:rPr>
      </w:pPr>
      <w:r>
        <w:rPr>
          <w:rFonts w:eastAsiaTheme="majorEastAsia" w:cstheme="majorBidi"/>
          <w:bCs/>
          <w:sz w:val="96"/>
          <w:szCs w:val="96"/>
        </w:rPr>
        <w:t xml:space="preserve">A </w:t>
      </w:r>
      <w:r w:rsidRPr="00127A69">
        <w:rPr>
          <w:rFonts w:eastAsiaTheme="majorEastAsia" w:cstheme="majorBidi"/>
          <w:bCs/>
          <w:color w:val="00B050"/>
          <w:sz w:val="96"/>
          <w:szCs w:val="96"/>
          <w:u w:val="single"/>
        </w:rPr>
        <w:t>freestyle swimmer</w:t>
      </w:r>
      <w:r w:rsidRPr="00127A69">
        <w:rPr>
          <w:rFonts w:eastAsiaTheme="majorEastAsia" w:cstheme="majorBidi"/>
          <w:bCs/>
          <w:color w:val="00B050"/>
          <w:sz w:val="96"/>
          <w:szCs w:val="96"/>
        </w:rPr>
        <w:t xml:space="preserve"> </w:t>
      </w:r>
      <w:r>
        <w:rPr>
          <w:rFonts w:eastAsiaTheme="majorEastAsia" w:cstheme="majorBidi"/>
          <w:bCs/>
          <w:sz w:val="96"/>
          <w:szCs w:val="96"/>
        </w:rPr>
        <w:t xml:space="preserve">needs </w:t>
      </w:r>
      <w:r w:rsidR="00A25F06" w:rsidRPr="00127A69">
        <w:rPr>
          <w:rFonts w:eastAsiaTheme="majorEastAsia" w:cstheme="majorBidi"/>
          <w:bCs/>
          <w:color w:val="00B0F0"/>
          <w:sz w:val="96"/>
          <w:szCs w:val="96"/>
          <w:u w:val="single"/>
        </w:rPr>
        <w:t xml:space="preserve">long </w:t>
      </w:r>
    </w:p>
    <w:p w:rsidR="00A25F06" w:rsidRPr="00127A69" w:rsidRDefault="00A25F06" w:rsidP="00D322AD">
      <w:pPr>
        <w:keepNext/>
        <w:keepLines/>
        <w:outlineLvl w:val="0"/>
        <w:rPr>
          <w:rFonts w:eastAsiaTheme="majorEastAsia" w:cstheme="majorBidi"/>
          <w:bCs/>
          <w:color w:val="00B0F0"/>
          <w:sz w:val="24"/>
          <w:szCs w:val="24"/>
          <w:u w:val="single"/>
        </w:rPr>
      </w:pPr>
    </w:p>
    <w:p w:rsidR="00D322AD" w:rsidRDefault="00A25F06" w:rsidP="00D322AD">
      <w:pPr>
        <w:keepNext/>
        <w:keepLines/>
        <w:outlineLvl w:val="0"/>
        <w:rPr>
          <w:rFonts w:eastAsiaTheme="majorEastAsia" w:cstheme="majorBidi"/>
          <w:bCs/>
          <w:sz w:val="96"/>
          <w:szCs w:val="96"/>
        </w:rPr>
      </w:pPr>
      <w:r w:rsidRPr="00127A69">
        <w:rPr>
          <w:rFonts w:eastAsiaTheme="majorEastAsia" w:cstheme="majorBidi"/>
          <w:bCs/>
          <w:color w:val="00B0F0"/>
          <w:sz w:val="96"/>
          <w:szCs w:val="96"/>
          <w:u w:val="single"/>
        </w:rPr>
        <w:t>arms</w:t>
      </w:r>
      <w:r w:rsidR="00D322AD">
        <w:rPr>
          <w:rFonts w:eastAsiaTheme="majorEastAsia" w:cstheme="majorBidi"/>
          <w:bCs/>
          <w:sz w:val="96"/>
          <w:szCs w:val="96"/>
        </w:rPr>
        <w:t xml:space="preserve">, </w:t>
      </w:r>
      <w:r w:rsidRPr="00127A69">
        <w:rPr>
          <w:rFonts w:eastAsiaTheme="majorEastAsia" w:cstheme="majorBidi"/>
          <w:bCs/>
          <w:color w:val="00B0F0"/>
          <w:sz w:val="96"/>
          <w:szCs w:val="96"/>
          <w:u w:val="single"/>
        </w:rPr>
        <w:t>strong legs</w:t>
      </w:r>
      <w:r w:rsidR="00D322AD">
        <w:rPr>
          <w:rFonts w:eastAsiaTheme="majorEastAsia" w:cstheme="majorBidi"/>
          <w:bCs/>
          <w:sz w:val="96"/>
          <w:szCs w:val="96"/>
        </w:rPr>
        <w:t xml:space="preserve">, </w:t>
      </w:r>
      <w:r w:rsidRPr="00127A69">
        <w:rPr>
          <w:rFonts w:eastAsiaTheme="majorEastAsia" w:cstheme="majorBidi"/>
          <w:bCs/>
          <w:color w:val="00B0F0"/>
          <w:sz w:val="96"/>
          <w:szCs w:val="96"/>
          <w:u w:val="single"/>
        </w:rPr>
        <w:t>a thin body</w:t>
      </w:r>
      <w:r w:rsidR="00D322AD">
        <w:rPr>
          <w:rFonts w:eastAsiaTheme="majorEastAsia" w:cstheme="majorBidi"/>
          <w:bCs/>
          <w:sz w:val="96"/>
          <w:szCs w:val="96"/>
        </w:rPr>
        <w:t>,</w:t>
      </w:r>
    </w:p>
    <w:p w:rsidR="00A25F06" w:rsidRPr="00A25F06" w:rsidRDefault="00A25F06" w:rsidP="00D322AD">
      <w:pPr>
        <w:keepNext/>
        <w:keepLines/>
        <w:outlineLvl w:val="0"/>
        <w:rPr>
          <w:rFonts w:eastAsiaTheme="majorEastAsia" w:cstheme="majorBidi"/>
          <w:bCs/>
          <w:sz w:val="24"/>
          <w:szCs w:val="24"/>
        </w:rPr>
      </w:pPr>
    </w:p>
    <w:p w:rsidR="00461CE0" w:rsidRPr="00786763" w:rsidRDefault="00A25F06" w:rsidP="00D322AD">
      <w:pPr>
        <w:keepNext/>
        <w:keepLines/>
        <w:outlineLvl w:val="0"/>
        <w:rPr>
          <w:rFonts w:eastAsiaTheme="majorEastAsia" w:cstheme="majorBidi"/>
          <w:bCs/>
          <w:sz w:val="96"/>
          <w:szCs w:val="96"/>
        </w:rPr>
      </w:pPr>
      <w:r>
        <w:rPr>
          <w:rFonts w:eastAsiaTheme="majorEastAsia" w:cstheme="majorBidi"/>
          <w:bCs/>
          <w:sz w:val="96"/>
          <w:szCs w:val="96"/>
        </w:rPr>
        <w:t xml:space="preserve">and </w:t>
      </w:r>
      <w:r w:rsidRPr="00127A69">
        <w:rPr>
          <w:rFonts w:eastAsiaTheme="majorEastAsia" w:cstheme="majorBidi"/>
          <w:bCs/>
          <w:color w:val="00B0F0"/>
          <w:sz w:val="96"/>
          <w:szCs w:val="96"/>
          <w:u w:val="single"/>
        </w:rPr>
        <w:t>short hair</w:t>
      </w:r>
      <w:r w:rsidRPr="00127A69">
        <w:rPr>
          <w:rFonts w:eastAsiaTheme="majorEastAsia" w:cstheme="majorBidi"/>
          <w:bCs/>
          <w:color w:val="00B0F0"/>
          <w:sz w:val="96"/>
          <w:szCs w:val="96"/>
        </w:rPr>
        <w:t xml:space="preserve"> </w:t>
      </w:r>
      <w:r w:rsidR="00D322AD">
        <w:rPr>
          <w:rFonts w:eastAsiaTheme="majorEastAsia" w:cstheme="majorBidi"/>
          <w:bCs/>
          <w:sz w:val="96"/>
          <w:szCs w:val="96"/>
        </w:rPr>
        <w:t>to be successful</w:t>
      </w:r>
      <w:r w:rsidR="00461CE0">
        <w:rPr>
          <w:rFonts w:eastAsiaTheme="majorEastAsia" w:cstheme="majorBidi"/>
          <w:bCs/>
          <w:sz w:val="96"/>
          <w:szCs w:val="96"/>
        </w:rPr>
        <w:t>.</w:t>
      </w:r>
    </w:p>
    <w:p w:rsidR="00A25F06" w:rsidRDefault="00A25F06">
      <w:pPr>
        <w:rPr>
          <w:sz w:val="24"/>
          <w:szCs w:val="24"/>
        </w:rPr>
      </w:pPr>
      <w:r>
        <w:rPr>
          <w:sz w:val="24"/>
          <w:szCs w:val="24"/>
        </w:rPr>
        <w:br w:type="page"/>
      </w:r>
    </w:p>
    <w:p w:rsidR="00461CE0" w:rsidRDefault="00BE28F2">
      <w:pPr>
        <w:rPr>
          <w:sz w:val="24"/>
          <w:szCs w:val="24"/>
        </w:rPr>
      </w:pPr>
      <w:r>
        <w:rPr>
          <w:rFonts w:eastAsiaTheme="majorEastAsia" w:cstheme="majorBidi"/>
          <w:bCs/>
          <w:sz w:val="24"/>
          <w:szCs w:val="24"/>
        </w:rPr>
        <w:lastRenderedPageBreak/>
        <w:t>Prompt and Frame (continued)</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t xml:space="preserve">    APPENDIX F (Continued)</w:t>
      </w:r>
    </w:p>
    <w:p w:rsidR="00A25F06" w:rsidRDefault="00A25F06">
      <w:pPr>
        <w:rPr>
          <w:sz w:val="24"/>
          <w:szCs w:val="24"/>
        </w:rPr>
      </w:pPr>
    </w:p>
    <w:p w:rsidR="00A25F06" w:rsidRDefault="00A25F06" w:rsidP="00A25F06">
      <w:pPr>
        <w:keepNext/>
        <w:keepLines/>
        <w:outlineLvl w:val="0"/>
        <w:rPr>
          <w:rFonts w:eastAsiaTheme="majorEastAsia" w:cstheme="majorBidi"/>
          <w:bCs/>
          <w:sz w:val="96"/>
          <w:szCs w:val="96"/>
        </w:rPr>
      </w:pPr>
    </w:p>
    <w:p w:rsidR="00A25F06" w:rsidRPr="00127A69" w:rsidRDefault="00A25F06" w:rsidP="00A25F06">
      <w:pPr>
        <w:keepNext/>
        <w:keepLines/>
        <w:outlineLvl w:val="0"/>
        <w:rPr>
          <w:rFonts w:eastAsiaTheme="majorEastAsia" w:cstheme="majorBidi"/>
          <w:bCs/>
          <w:sz w:val="24"/>
          <w:szCs w:val="24"/>
        </w:rPr>
      </w:pPr>
    </w:p>
    <w:p w:rsidR="00A25F06" w:rsidRPr="00127A69" w:rsidRDefault="00A25F06" w:rsidP="00A25F06">
      <w:pPr>
        <w:keepNext/>
        <w:keepLines/>
        <w:outlineLvl w:val="0"/>
        <w:rPr>
          <w:rFonts w:eastAsiaTheme="majorEastAsia" w:cstheme="majorBidi"/>
          <w:bCs/>
          <w:sz w:val="24"/>
          <w:szCs w:val="24"/>
        </w:rPr>
      </w:pPr>
      <w:r>
        <w:rPr>
          <w:rFonts w:eastAsiaTheme="majorEastAsia" w:cstheme="majorBidi"/>
          <w:bCs/>
          <w:sz w:val="96"/>
          <w:szCs w:val="96"/>
        </w:rPr>
        <w:t xml:space="preserve">A </w:t>
      </w:r>
      <w:r w:rsidR="00127A69" w:rsidRPr="00127A69">
        <w:rPr>
          <w:rFonts w:eastAsiaTheme="majorEastAsia" w:cstheme="majorBidi"/>
          <w:bCs/>
          <w:color w:val="00B050"/>
          <w:sz w:val="96"/>
          <w:szCs w:val="96"/>
          <w:u w:val="single"/>
        </w:rPr>
        <w:t>__________________</w:t>
      </w:r>
      <w:r w:rsidRPr="00A25F06">
        <w:rPr>
          <w:rFonts w:eastAsiaTheme="majorEastAsia" w:cstheme="majorBidi"/>
          <w:bCs/>
          <w:sz w:val="96"/>
          <w:szCs w:val="96"/>
        </w:rPr>
        <w:t xml:space="preserve"> </w:t>
      </w:r>
      <w:r>
        <w:rPr>
          <w:rFonts w:eastAsiaTheme="majorEastAsia" w:cstheme="majorBidi"/>
          <w:bCs/>
          <w:sz w:val="96"/>
          <w:szCs w:val="96"/>
        </w:rPr>
        <w:t xml:space="preserve">needs </w:t>
      </w:r>
      <w:r w:rsidR="00127A69" w:rsidRPr="00127A69">
        <w:rPr>
          <w:rFonts w:eastAsiaTheme="majorEastAsia" w:cstheme="majorBidi"/>
          <w:bCs/>
          <w:color w:val="00B0F0"/>
          <w:sz w:val="96"/>
          <w:szCs w:val="96"/>
          <w:u w:val="single"/>
        </w:rPr>
        <w:t>___________</w:t>
      </w:r>
      <w:r>
        <w:rPr>
          <w:rFonts w:eastAsiaTheme="majorEastAsia" w:cstheme="majorBidi"/>
          <w:bCs/>
          <w:sz w:val="96"/>
          <w:szCs w:val="96"/>
        </w:rPr>
        <w:t xml:space="preserve">, </w:t>
      </w:r>
      <w:r w:rsidR="00127A69" w:rsidRPr="00127A69">
        <w:rPr>
          <w:rFonts w:eastAsiaTheme="majorEastAsia" w:cstheme="majorBidi"/>
          <w:bCs/>
          <w:color w:val="00B0F0"/>
          <w:sz w:val="96"/>
          <w:szCs w:val="96"/>
        </w:rPr>
        <w:t>__________</w:t>
      </w:r>
      <w:r>
        <w:rPr>
          <w:rFonts w:eastAsiaTheme="majorEastAsia" w:cstheme="majorBidi"/>
          <w:bCs/>
          <w:sz w:val="96"/>
          <w:szCs w:val="96"/>
        </w:rPr>
        <w:t xml:space="preserve">, and </w:t>
      </w:r>
      <w:r w:rsidR="00127A69" w:rsidRPr="00127A69">
        <w:rPr>
          <w:rFonts w:eastAsiaTheme="majorEastAsia" w:cstheme="majorBidi"/>
          <w:bCs/>
          <w:color w:val="00B0F0"/>
          <w:sz w:val="96"/>
          <w:szCs w:val="96"/>
          <w:u w:val="single"/>
        </w:rPr>
        <w:t>_____________</w:t>
      </w:r>
      <w:r>
        <w:rPr>
          <w:rFonts w:eastAsiaTheme="majorEastAsia" w:cstheme="majorBidi"/>
          <w:bCs/>
          <w:sz w:val="96"/>
          <w:szCs w:val="96"/>
        </w:rPr>
        <w:t xml:space="preserve"> to be successful.</w:t>
      </w:r>
    </w:p>
    <w:p w:rsidR="00A25F06" w:rsidRDefault="00A25F06">
      <w:pPr>
        <w:rPr>
          <w:sz w:val="24"/>
          <w:szCs w:val="24"/>
        </w:rPr>
      </w:pPr>
    </w:p>
    <w:p w:rsidR="00461CE0" w:rsidRDefault="00461CE0">
      <w:pPr>
        <w:rPr>
          <w:sz w:val="24"/>
          <w:szCs w:val="24"/>
        </w:rPr>
      </w:pPr>
    </w:p>
    <w:p w:rsidR="00461CE0" w:rsidRDefault="00461CE0">
      <w:pPr>
        <w:rPr>
          <w:sz w:val="24"/>
          <w:szCs w:val="24"/>
        </w:rPr>
        <w:sectPr w:rsidR="00461CE0" w:rsidSect="00461CE0">
          <w:pgSz w:w="15840" w:h="12240" w:orient="landscape" w:code="1"/>
          <w:pgMar w:top="1440" w:right="1152" w:bottom="1440" w:left="1296" w:header="720" w:footer="720" w:gutter="0"/>
          <w:cols w:space="720"/>
          <w:docGrid w:linePitch="360"/>
        </w:sectPr>
      </w:pPr>
    </w:p>
    <w:p w:rsidR="00BE28F2" w:rsidRDefault="00BE28F2">
      <w:pPr>
        <w:rPr>
          <w:rFonts w:eastAsiaTheme="majorEastAsia" w:cstheme="majorBidi"/>
          <w:bCs/>
          <w:sz w:val="24"/>
          <w:szCs w:val="24"/>
        </w:rPr>
      </w:pPr>
      <w:r>
        <w:rPr>
          <w:rFonts w:eastAsiaTheme="majorEastAsia" w:cstheme="majorBidi"/>
          <w:bCs/>
          <w:sz w:val="24"/>
          <w:szCs w:val="24"/>
        </w:rPr>
        <w:lastRenderedPageBreak/>
        <w:t>Numbered Heads Together</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t xml:space="preserve">    APPENDIX G</w:t>
      </w:r>
    </w:p>
    <w:p w:rsidR="00674E0B" w:rsidRPr="00674E0B" w:rsidRDefault="00674E0B" w:rsidP="00674E0B">
      <w:pPr>
        <w:jc w:val="center"/>
        <w:outlineLvl w:val="2"/>
        <w:rPr>
          <w:rFonts w:ascii="Arial" w:eastAsia="Times New Roman" w:hAnsi="Arial" w:cs="Arial"/>
          <w:b/>
          <w:bCs/>
          <w:color w:val="00007F"/>
          <w:sz w:val="20"/>
          <w:szCs w:val="20"/>
        </w:rPr>
      </w:pPr>
    </w:p>
    <w:p w:rsidR="00E46073" w:rsidRPr="00E46073" w:rsidRDefault="00E46073" w:rsidP="00E46073">
      <w:pPr>
        <w:spacing w:before="100" w:beforeAutospacing="1" w:after="100" w:afterAutospacing="1"/>
        <w:jc w:val="center"/>
        <w:outlineLvl w:val="2"/>
        <w:rPr>
          <w:rFonts w:ascii="Arial" w:eastAsia="Times New Roman" w:hAnsi="Arial" w:cs="Arial"/>
          <w:b/>
          <w:bCs/>
          <w:color w:val="00007F"/>
          <w:sz w:val="32"/>
          <w:szCs w:val="32"/>
        </w:rPr>
      </w:pPr>
      <w:r w:rsidRPr="00E46073">
        <w:rPr>
          <w:rFonts w:ascii="Arial" w:eastAsia="Times New Roman" w:hAnsi="Arial" w:cs="Arial"/>
          <w:b/>
          <w:bCs/>
          <w:color w:val="00007F"/>
          <w:sz w:val="32"/>
          <w:szCs w:val="32"/>
        </w:rPr>
        <w:t xml:space="preserve">NUMBERED HEADS TOGETHER </w:t>
      </w:r>
    </w:p>
    <w:p w:rsidR="00E46073" w:rsidRPr="00E46073" w:rsidRDefault="00E46073" w:rsidP="00E46073">
      <w:pPr>
        <w:widowControl w:val="0"/>
        <w:autoSpaceDE w:val="0"/>
        <w:autoSpaceDN w:val="0"/>
        <w:adjustRightInd w:val="0"/>
        <w:rPr>
          <w:rFonts w:ascii="Arial" w:eastAsia="Times New Roman" w:hAnsi="Arial" w:cs="Arial"/>
          <w:b/>
          <w:bCs/>
          <w:sz w:val="24"/>
          <w:szCs w:val="24"/>
          <w:u w:val="single"/>
        </w:rPr>
      </w:pPr>
    </w:p>
    <w:p w:rsidR="00E46073" w:rsidRPr="00E46073" w:rsidRDefault="00E46073" w:rsidP="00E46073">
      <w:pPr>
        <w:widowControl w:val="0"/>
        <w:autoSpaceDE w:val="0"/>
        <w:autoSpaceDN w:val="0"/>
        <w:adjustRightInd w:val="0"/>
        <w:rPr>
          <w:rFonts w:ascii="Arial" w:eastAsia="Times New Roman" w:hAnsi="Arial" w:cs="Arial"/>
          <w:b/>
          <w:bCs/>
          <w:sz w:val="24"/>
          <w:szCs w:val="24"/>
          <w:u w:val="single"/>
        </w:rPr>
      </w:pPr>
      <w:r w:rsidRPr="00E46073">
        <w:rPr>
          <w:rFonts w:ascii="Arial" w:eastAsia="Times New Roman" w:hAnsi="Arial" w:cs="Arial"/>
          <w:b/>
          <w:bCs/>
          <w:sz w:val="24"/>
          <w:szCs w:val="24"/>
          <w:u w:val="single"/>
        </w:rPr>
        <w:t>RESEARCH BASE</w:t>
      </w:r>
    </w:p>
    <w:p w:rsidR="00E46073" w:rsidRDefault="00E46073" w:rsidP="00674E0B">
      <w:pPr>
        <w:widowControl w:val="0"/>
        <w:tabs>
          <w:tab w:val="left" w:pos="720"/>
        </w:tabs>
        <w:autoSpaceDE w:val="0"/>
        <w:autoSpaceDN w:val="0"/>
        <w:adjustRightInd w:val="0"/>
        <w:ind w:left="720"/>
        <w:rPr>
          <w:rFonts w:ascii="Arial" w:eastAsia="Times New Roman" w:hAnsi="Arial" w:cs="Arial"/>
          <w:b/>
          <w:bCs/>
          <w:sz w:val="24"/>
          <w:szCs w:val="24"/>
          <w:u w:val="single"/>
        </w:rPr>
      </w:pPr>
      <w:r w:rsidRPr="00E46073">
        <w:rPr>
          <w:rFonts w:ascii="Arial" w:eastAsia="Times New Roman" w:hAnsi="Arial" w:cs="Arial"/>
          <w:color w:val="000000"/>
          <w:sz w:val="24"/>
          <w:szCs w:val="24"/>
        </w:rPr>
        <w:t>The basic structure of Numbered Heads Together comes from Spencer Kagan</w:t>
      </w:r>
      <w:r w:rsidR="00674E0B">
        <w:rPr>
          <w:rFonts w:ascii="Arial" w:eastAsia="Times New Roman" w:hAnsi="Arial" w:cs="Arial"/>
          <w:color w:val="000000"/>
          <w:sz w:val="24"/>
          <w:szCs w:val="24"/>
        </w:rPr>
        <w:t>;</w:t>
      </w:r>
      <w:r w:rsidRPr="00E46073">
        <w:rPr>
          <w:rFonts w:ascii="Arial" w:eastAsia="Times New Roman" w:hAnsi="Arial" w:cs="Arial"/>
          <w:color w:val="000000"/>
          <w:sz w:val="24"/>
          <w:szCs w:val="24"/>
        </w:rPr>
        <w:t>, however</w:t>
      </w:r>
      <w:r w:rsidR="00674E0B">
        <w:rPr>
          <w:rFonts w:ascii="Arial" w:eastAsia="Times New Roman" w:hAnsi="Arial" w:cs="Arial"/>
          <w:color w:val="000000"/>
          <w:sz w:val="24"/>
          <w:szCs w:val="24"/>
        </w:rPr>
        <w:t>,</w:t>
      </w:r>
      <w:r w:rsidRPr="00E46073">
        <w:rPr>
          <w:rFonts w:ascii="Arial" w:eastAsia="Times New Roman" w:hAnsi="Arial" w:cs="Arial"/>
          <w:color w:val="000000"/>
          <w:sz w:val="24"/>
          <w:szCs w:val="24"/>
        </w:rPr>
        <w:t xml:space="preserve"> a number of variations exist.</w:t>
      </w:r>
    </w:p>
    <w:p w:rsidR="00E46073" w:rsidRPr="00E46073" w:rsidRDefault="00E46073" w:rsidP="00674E0B">
      <w:pPr>
        <w:widowControl w:val="0"/>
        <w:tabs>
          <w:tab w:val="left" w:pos="720"/>
        </w:tabs>
        <w:autoSpaceDE w:val="0"/>
        <w:autoSpaceDN w:val="0"/>
        <w:adjustRightInd w:val="0"/>
        <w:ind w:left="720"/>
        <w:rPr>
          <w:rFonts w:ascii="Arial" w:eastAsia="Times New Roman" w:hAnsi="Arial" w:cs="Arial"/>
          <w:b/>
          <w:bCs/>
          <w:sz w:val="24"/>
          <w:szCs w:val="24"/>
          <w:u w:val="single"/>
        </w:rPr>
      </w:pPr>
    </w:p>
    <w:p w:rsidR="00E46073" w:rsidRPr="00E46073" w:rsidRDefault="00E46073" w:rsidP="00E46073">
      <w:pPr>
        <w:widowControl w:val="0"/>
        <w:tabs>
          <w:tab w:val="left" w:pos="720"/>
        </w:tabs>
        <w:autoSpaceDE w:val="0"/>
        <w:autoSpaceDN w:val="0"/>
        <w:adjustRightInd w:val="0"/>
        <w:rPr>
          <w:rFonts w:ascii="Arial" w:eastAsia="Times New Roman" w:hAnsi="Arial" w:cs="Arial"/>
          <w:b/>
          <w:bCs/>
          <w:sz w:val="24"/>
          <w:szCs w:val="24"/>
          <w:u w:val="single"/>
        </w:rPr>
      </w:pPr>
      <w:r w:rsidRPr="00E46073">
        <w:rPr>
          <w:rFonts w:ascii="Arial" w:eastAsia="Times New Roman" w:hAnsi="Arial" w:cs="Arial"/>
          <w:b/>
          <w:bCs/>
          <w:sz w:val="24"/>
          <w:szCs w:val="24"/>
          <w:u w:val="single"/>
        </w:rPr>
        <w:t>WHY DO IT?</w:t>
      </w:r>
    </w:p>
    <w:p w:rsidR="00E46073" w:rsidRPr="00E46073" w:rsidRDefault="00E46073" w:rsidP="00674E0B">
      <w:pPr>
        <w:ind w:left="720"/>
        <w:rPr>
          <w:rFonts w:ascii="Arial" w:eastAsia="Times New Roman" w:hAnsi="Arial" w:cs="Arial"/>
          <w:sz w:val="24"/>
          <w:szCs w:val="24"/>
        </w:rPr>
      </w:pPr>
      <w:r w:rsidRPr="00E46073">
        <w:rPr>
          <w:rFonts w:ascii="Arial" w:eastAsia="Times New Roman" w:hAnsi="Arial" w:cs="Arial"/>
          <w:b/>
          <w:bCs/>
          <w:color w:val="000000"/>
          <w:sz w:val="24"/>
          <w:szCs w:val="24"/>
        </w:rPr>
        <w:t>Create Positive Interdependence</w:t>
      </w:r>
      <w:r w:rsidRPr="00E46073">
        <w:rPr>
          <w:rFonts w:ascii="Arial" w:eastAsia="Times New Roman" w:hAnsi="Arial" w:cs="Arial"/>
          <w:b/>
          <w:sz w:val="24"/>
          <w:szCs w:val="24"/>
        </w:rPr>
        <w:t>:</w:t>
      </w:r>
      <w:r w:rsidRPr="00E46073">
        <w:rPr>
          <w:rFonts w:ascii="Arial" w:eastAsia="Times New Roman" w:hAnsi="Arial" w:cs="Arial"/>
          <w:sz w:val="24"/>
          <w:szCs w:val="24"/>
        </w:rPr>
        <w:t xml:space="preserve"> The students are able to learn from each other. They must also work together to ensure there is one product to their learning. They must check that everyone can understand and answer the question.</w:t>
      </w:r>
    </w:p>
    <w:p w:rsidR="00E46073" w:rsidRPr="00E46073" w:rsidRDefault="00E46073" w:rsidP="00674E0B">
      <w:pPr>
        <w:ind w:left="720"/>
        <w:rPr>
          <w:rFonts w:ascii="Arial" w:eastAsia="Times New Roman" w:hAnsi="Arial" w:cs="Arial"/>
          <w:sz w:val="24"/>
          <w:szCs w:val="24"/>
        </w:rPr>
      </w:pPr>
      <w:r w:rsidRPr="00E46073">
        <w:rPr>
          <w:rFonts w:ascii="Arial" w:eastAsia="Times New Roman" w:hAnsi="Arial" w:cs="Arial"/>
          <w:b/>
          <w:bCs/>
          <w:sz w:val="24"/>
          <w:szCs w:val="24"/>
        </w:rPr>
        <w:t>Individual Accountability:</w:t>
      </w:r>
      <w:r w:rsidRPr="00E46073">
        <w:rPr>
          <w:rFonts w:ascii="Arial" w:eastAsia="Times New Roman" w:hAnsi="Arial" w:cs="Arial"/>
          <w:sz w:val="24"/>
          <w:szCs w:val="24"/>
        </w:rPr>
        <w:t xml:space="preserve"> Students are accountable to each other for sharing and developing ideas. Every student must be able to give the team response to the question. </w:t>
      </w:r>
    </w:p>
    <w:p w:rsidR="00E46073" w:rsidRPr="00E46073" w:rsidRDefault="00E46073" w:rsidP="00674E0B">
      <w:pPr>
        <w:ind w:left="720"/>
        <w:rPr>
          <w:rFonts w:ascii="Arial" w:eastAsia="Times New Roman" w:hAnsi="Arial" w:cs="Arial"/>
          <w:sz w:val="24"/>
          <w:szCs w:val="24"/>
        </w:rPr>
      </w:pPr>
      <w:r w:rsidRPr="00E46073">
        <w:rPr>
          <w:rFonts w:ascii="Arial" w:eastAsia="Times New Roman" w:hAnsi="Arial" w:cs="Arial"/>
          <w:b/>
          <w:bCs/>
          <w:sz w:val="24"/>
          <w:szCs w:val="24"/>
        </w:rPr>
        <w:t>Equal Participation:</w:t>
      </w:r>
      <w:r w:rsidRPr="00E46073">
        <w:rPr>
          <w:rFonts w:ascii="Arial" w:eastAsia="Times New Roman" w:hAnsi="Arial" w:cs="Arial"/>
          <w:sz w:val="24"/>
          <w:szCs w:val="24"/>
        </w:rPr>
        <w:t xml:space="preserve"> Each student within the group has an equal opportunity and expectation to share. </w:t>
      </w:r>
    </w:p>
    <w:p w:rsidR="00E46073" w:rsidRPr="00E46073" w:rsidRDefault="00E46073" w:rsidP="00674E0B">
      <w:pPr>
        <w:ind w:left="720"/>
        <w:rPr>
          <w:rFonts w:ascii="Arial" w:eastAsia="Times New Roman" w:hAnsi="Arial" w:cs="Arial"/>
          <w:sz w:val="24"/>
          <w:szCs w:val="24"/>
        </w:rPr>
      </w:pPr>
      <w:r w:rsidRPr="00E46073">
        <w:rPr>
          <w:rFonts w:ascii="Arial" w:eastAsia="Times New Roman" w:hAnsi="Arial" w:cs="Arial"/>
          <w:b/>
          <w:bCs/>
          <w:sz w:val="24"/>
          <w:szCs w:val="24"/>
        </w:rPr>
        <w:t>Simultaneous Interaction:</w:t>
      </w:r>
      <w:r w:rsidRPr="00E46073">
        <w:rPr>
          <w:rFonts w:ascii="Arial" w:eastAsia="Times New Roman" w:hAnsi="Arial" w:cs="Arial"/>
          <w:sz w:val="24"/>
          <w:szCs w:val="24"/>
        </w:rPr>
        <w:t xml:space="preserve"> High degree of interaction. At any one moment all of the students will be actively engaged in purposeful speaking and listening. </w:t>
      </w:r>
    </w:p>
    <w:p w:rsidR="00E46073" w:rsidRPr="00E46073" w:rsidRDefault="00E46073" w:rsidP="00E46073">
      <w:pPr>
        <w:rPr>
          <w:rFonts w:ascii="Arial" w:eastAsia="Times New Roman" w:hAnsi="Arial" w:cs="Arial"/>
          <w:b/>
          <w:bCs/>
          <w:sz w:val="24"/>
          <w:szCs w:val="24"/>
          <w:u w:val="single"/>
        </w:rPr>
      </w:pPr>
    </w:p>
    <w:p w:rsidR="00E46073" w:rsidRPr="00E46073" w:rsidRDefault="00E46073" w:rsidP="00E46073">
      <w:pPr>
        <w:rPr>
          <w:rFonts w:ascii="Arial" w:eastAsia="Times New Roman" w:hAnsi="Arial" w:cs="Arial"/>
          <w:b/>
          <w:bCs/>
          <w:sz w:val="24"/>
          <w:szCs w:val="24"/>
        </w:rPr>
      </w:pPr>
      <w:r w:rsidRPr="00E46073">
        <w:rPr>
          <w:rFonts w:ascii="Arial" w:eastAsia="Times New Roman" w:hAnsi="Arial" w:cs="Arial"/>
          <w:b/>
          <w:bCs/>
          <w:sz w:val="24"/>
          <w:szCs w:val="24"/>
          <w:u w:val="single"/>
        </w:rPr>
        <w:t>STEP-BY-STEP PROCESS</w:t>
      </w:r>
      <w:r w:rsidR="00674E0B">
        <w:rPr>
          <w:rFonts w:ascii="Arial" w:eastAsia="Times New Roman" w:hAnsi="Arial" w:cs="Arial"/>
          <w:b/>
          <w:bCs/>
          <w:sz w:val="24"/>
          <w:szCs w:val="24"/>
        </w:rPr>
        <w:t xml:space="preserve"> </w:t>
      </w:r>
    </w:p>
    <w:p w:rsidR="00E46073" w:rsidRPr="00E46073" w:rsidRDefault="00E46073" w:rsidP="00A23A52">
      <w:pPr>
        <w:numPr>
          <w:ilvl w:val="1"/>
          <w:numId w:val="21"/>
        </w:numPr>
        <w:rPr>
          <w:rFonts w:ascii="Arial" w:eastAsia="Times New Roman" w:hAnsi="Arial" w:cs="Arial"/>
          <w:sz w:val="24"/>
          <w:szCs w:val="24"/>
        </w:rPr>
      </w:pPr>
      <w:r w:rsidRPr="00E46073">
        <w:rPr>
          <w:rFonts w:ascii="Arial" w:eastAsia="Times New Roman" w:hAnsi="Arial" w:cs="Arial"/>
          <w:sz w:val="24"/>
          <w:szCs w:val="24"/>
        </w:rPr>
        <w:t xml:space="preserve">Ideally form teams of four students. Each team is assigned a team color. Each student takes a number up to four. There may be one or two teams of three but no teams larger than four. </w:t>
      </w:r>
    </w:p>
    <w:p w:rsidR="00E46073" w:rsidRPr="00E46073" w:rsidRDefault="00E46073" w:rsidP="00A23A52">
      <w:pPr>
        <w:numPr>
          <w:ilvl w:val="1"/>
          <w:numId w:val="21"/>
        </w:numPr>
        <w:rPr>
          <w:rFonts w:ascii="Arial" w:eastAsia="Times New Roman" w:hAnsi="Arial" w:cs="Arial"/>
          <w:sz w:val="24"/>
          <w:szCs w:val="24"/>
        </w:rPr>
      </w:pPr>
      <w:r w:rsidRPr="00E46073">
        <w:rPr>
          <w:rFonts w:ascii="Arial" w:eastAsia="Times New Roman" w:hAnsi="Arial" w:cs="Arial"/>
          <w:sz w:val="24"/>
          <w:szCs w:val="24"/>
        </w:rPr>
        <w:t>Teacher poses questions or problems to the whole class.</w:t>
      </w:r>
    </w:p>
    <w:p w:rsidR="00E46073" w:rsidRPr="00E46073" w:rsidRDefault="00E46073" w:rsidP="00A23A52">
      <w:pPr>
        <w:numPr>
          <w:ilvl w:val="1"/>
          <w:numId w:val="21"/>
        </w:numPr>
        <w:rPr>
          <w:rFonts w:ascii="Arial" w:eastAsia="Times New Roman" w:hAnsi="Arial" w:cs="Arial"/>
          <w:sz w:val="24"/>
          <w:szCs w:val="24"/>
        </w:rPr>
      </w:pPr>
      <w:r w:rsidRPr="00E46073">
        <w:rPr>
          <w:rFonts w:ascii="Arial" w:eastAsia="Times New Roman" w:hAnsi="Arial" w:cs="Arial"/>
          <w:sz w:val="24"/>
          <w:szCs w:val="24"/>
        </w:rPr>
        <w:t>Teacher asks teams to “put your heads together”.  “Everyone must be able to articulate the thoughts or answers your team discusses”. It must be stressed that it is the expectation that everyone in the team must participate in resolving the question or problem.</w:t>
      </w:r>
    </w:p>
    <w:p w:rsidR="00E46073" w:rsidRPr="00E46073" w:rsidRDefault="00E46073" w:rsidP="00A23A52">
      <w:pPr>
        <w:numPr>
          <w:ilvl w:val="1"/>
          <w:numId w:val="21"/>
        </w:numPr>
        <w:rPr>
          <w:rFonts w:ascii="Arial" w:eastAsia="Times New Roman" w:hAnsi="Arial" w:cs="Arial"/>
          <w:sz w:val="24"/>
          <w:szCs w:val="24"/>
        </w:rPr>
      </w:pPr>
      <w:r w:rsidRPr="00E46073">
        <w:rPr>
          <w:rFonts w:ascii="Arial" w:eastAsia="Times New Roman" w:hAnsi="Arial" w:cs="Arial"/>
          <w:sz w:val="24"/>
          <w:szCs w:val="24"/>
        </w:rPr>
        <w:t>Teacher gives adequate ‘wait time” for the team to complete the task.</w:t>
      </w:r>
    </w:p>
    <w:p w:rsidR="00E46073" w:rsidRPr="00E46073" w:rsidRDefault="00E46073" w:rsidP="00A23A52">
      <w:pPr>
        <w:numPr>
          <w:ilvl w:val="1"/>
          <w:numId w:val="21"/>
        </w:numPr>
        <w:rPr>
          <w:rFonts w:ascii="Arial" w:eastAsia="Times New Roman" w:hAnsi="Arial" w:cs="Arial"/>
          <w:sz w:val="24"/>
          <w:szCs w:val="24"/>
        </w:rPr>
      </w:pPr>
      <w:r w:rsidRPr="00E46073">
        <w:rPr>
          <w:rFonts w:ascii="Arial" w:eastAsia="Times New Roman" w:hAnsi="Arial" w:cs="Arial"/>
          <w:sz w:val="24"/>
          <w:szCs w:val="24"/>
        </w:rPr>
        <w:t>Teacher now asks for a response by calling a team color and a number.  (Numbered craft sticks in a cup.) The student with the number called answers for the team.</w:t>
      </w:r>
    </w:p>
    <w:p w:rsidR="00E46073" w:rsidRPr="00E46073" w:rsidRDefault="00E46073" w:rsidP="00A23A52">
      <w:pPr>
        <w:numPr>
          <w:ilvl w:val="1"/>
          <w:numId w:val="21"/>
        </w:numPr>
        <w:rPr>
          <w:rFonts w:ascii="Arial" w:eastAsia="Times New Roman" w:hAnsi="Arial" w:cs="Arial"/>
          <w:sz w:val="24"/>
          <w:szCs w:val="24"/>
        </w:rPr>
      </w:pPr>
      <w:r w:rsidRPr="00E46073">
        <w:rPr>
          <w:rFonts w:ascii="Arial" w:eastAsia="Times New Roman" w:hAnsi="Arial" w:cs="Arial"/>
          <w:sz w:val="24"/>
          <w:szCs w:val="24"/>
        </w:rPr>
        <w:t xml:space="preserve">If the student is unsure and needs more time, the teacher will </w:t>
      </w:r>
      <w:proofErr w:type="spellStart"/>
      <w:r w:rsidRPr="00E46073">
        <w:rPr>
          <w:rFonts w:ascii="Arial" w:eastAsia="Times New Roman" w:hAnsi="Arial" w:cs="Arial"/>
          <w:sz w:val="24"/>
          <w:szCs w:val="24"/>
        </w:rPr>
        <w:t>say,”heads</w:t>
      </w:r>
      <w:proofErr w:type="spellEnd"/>
      <w:r w:rsidRPr="00E46073">
        <w:rPr>
          <w:rFonts w:ascii="Arial" w:eastAsia="Times New Roman" w:hAnsi="Arial" w:cs="Arial"/>
          <w:sz w:val="24"/>
          <w:szCs w:val="24"/>
        </w:rPr>
        <w:t xml:space="preserve"> back together red team.  We’ll come back you”  No one gets let off the hook.</w:t>
      </w:r>
    </w:p>
    <w:p w:rsidR="00E46073" w:rsidRPr="00E46073" w:rsidRDefault="00E46073" w:rsidP="00E46073">
      <w:pPr>
        <w:widowControl w:val="0"/>
        <w:autoSpaceDE w:val="0"/>
        <w:autoSpaceDN w:val="0"/>
        <w:adjustRightInd w:val="0"/>
        <w:rPr>
          <w:rFonts w:ascii="Arial" w:eastAsia="Times New Roman" w:hAnsi="Arial" w:cs="Arial"/>
          <w:b/>
          <w:bCs/>
          <w:sz w:val="24"/>
          <w:szCs w:val="24"/>
          <w:u w:val="single"/>
        </w:rPr>
      </w:pPr>
    </w:p>
    <w:p w:rsidR="00E46073" w:rsidRPr="00E46073" w:rsidRDefault="00E46073" w:rsidP="00E46073">
      <w:pPr>
        <w:widowControl w:val="0"/>
        <w:autoSpaceDE w:val="0"/>
        <w:autoSpaceDN w:val="0"/>
        <w:adjustRightInd w:val="0"/>
        <w:rPr>
          <w:rFonts w:ascii="Arial" w:eastAsia="Times New Roman" w:hAnsi="Arial" w:cs="Arial"/>
          <w:b/>
          <w:bCs/>
          <w:sz w:val="24"/>
          <w:szCs w:val="24"/>
          <w:u w:val="single"/>
        </w:rPr>
      </w:pPr>
      <w:r w:rsidRPr="00E46073">
        <w:rPr>
          <w:rFonts w:ascii="Arial" w:eastAsia="Times New Roman" w:hAnsi="Arial" w:cs="Arial"/>
          <w:b/>
          <w:bCs/>
          <w:sz w:val="24"/>
          <w:szCs w:val="24"/>
          <w:u w:val="single"/>
        </w:rPr>
        <w:t>NOTES</w:t>
      </w:r>
    </w:p>
    <w:p w:rsidR="00674E0B" w:rsidRDefault="00E46073" w:rsidP="00674E0B">
      <w:pPr>
        <w:widowControl w:val="0"/>
        <w:autoSpaceDE w:val="0"/>
        <w:autoSpaceDN w:val="0"/>
        <w:adjustRightInd w:val="0"/>
        <w:ind w:left="720"/>
        <w:rPr>
          <w:sz w:val="24"/>
          <w:szCs w:val="24"/>
        </w:rPr>
      </w:pPr>
      <w:r w:rsidRPr="00E46073">
        <w:rPr>
          <w:rFonts w:ascii="Arial" w:eastAsia="Times New Roman" w:hAnsi="Arial" w:cs="Arial"/>
          <w:sz w:val="24"/>
          <w:szCs w:val="24"/>
        </w:rPr>
        <w:t>Numbered Heads Together provides higher order thinking and engagement with academic language for all levels. The more confident student has the opportunity to review and cement language and concepts by “teaching” to classmates and the ELL student that is just mastering the basics is not left out. Even the ELL Level 1 student is expected to share the team’s thinking, even if it is being handed to the student word by word.</w:t>
      </w:r>
      <w:r w:rsidRPr="00E46073">
        <w:rPr>
          <w:rFonts w:ascii="Arial" w:eastAsia="Times New Roman" w:hAnsi="Arial" w:cs="Arial"/>
          <w:bCs/>
          <w:sz w:val="24"/>
          <w:szCs w:val="24"/>
        </w:rPr>
        <w:t xml:space="preserve">  There is</w:t>
      </w:r>
      <w:r w:rsidR="00674E0B">
        <w:rPr>
          <w:rFonts w:ascii="Arial" w:eastAsia="Times New Roman" w:hAnsi="Arial" w:cs="Arial"/>
          <w:bCs/>
          <w:sz w:val="24"/>
          <w:szCs w:val="24"/>
        </w:rPr>
        <w:t xml:space="preserve"> accountability for all student</w:t>
      </w:r>
    </w:p>
    <w:p w:rsidR="00674E0B" w:rsidRPr="00674E0B" w:rsidRDefault="005A2933" w:rsidP="00674E0B">
      <w:pPr>
        <w:widowControl w:val="0"/>
        <w:autoSpaceDE w:val="0"/>
        <w:autoSpaceDN w:val="0"/>
        <w:adjustRightInd w:val="0"/>
        <w:ind w:left="720"/>
        <w:rPr>
          <w:rFonts w:ascii="Arial" w:eastAsia="Times New Roman" w:hAnsi="Arial" w:cs="Arial"/>
          <w:bCs/>
          <w:sz w:val="24"/>
          <w:szCs w:val="24"/>
        </w:rPr>
      </w:pPr>
      <w:r>
        <w:rPr>
          <w:sz w:val="24"/>
          <w:szCs w:val="24"/>
        </w:rPr>
        <w:br w:type="page"/>
      </w:r>
    </w:p>
    <w:p w:rsidR="00674E0B" w:rsidRDefault="00674E0B" w:rsidP="00674E0B">
      <w:pPr>
        <w:rPr>
          <w:rFonts w:eastAsiaTheme="majorEastAsia" w:cstheme="majorBidi"/>
          <w:bCs/>
          <w:sz w:val="24"/>
          <w:szCs w:val="24"/>
        </w:rPr>
      </w:pPr>
      <w:r>
        <w:rPr>
          <w:rFonts w:eastAsiaTheme="majorEastAsia" w:cstheme="majorBidi"/>
          <w:bCs/>
          <w:sz w:val="24"/>
          <w:szCs w:val="24"/>
        </w:rPr>
        <w:lastRenderedPageBreak/>
        <w:t>Home-School Connection (English)</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t xml:space="preserve">    APPENDIX H</w:t>
      </w:r>
    </w:p>
    <w:p w:rsidR="00674E0B" w:rsidRDefault="00674E0B">
      <w:pPr>
        <w:rPr>
          <w:sz w:val="24"/>
          <w:szCs w:val="24"/>
        </w:rPr>
      </w:pPr>
    </w:p>
    <w:p w:rsidR="00674E0B" w:rsidRDefault="00674E0B">
      <w:pPr>
        <w:rPr>
          <w:sz w:val="24"/>
          <w:szCs w:val="24"/>
        </w:rPr>
      </w:pPr>
    </w:p>
    <w:p w:rsidR="00674E0B" w:rsidRPr="00674E0B" w:rsidRDefault="00674E0B" w:rsidP="00674E0B">
      <w:pPr>
        <w:jc w:val="center"/>
        <w:rPr>
          <w:rFonts w:eastAsia="Times New Roman" w:cs="Arial"/>
          <w:b/>
          <w:bCs/>
          <w:sz w:val="24"/>
          <w:szCs w:val="24"/>
        </w:rPr>
      </w:pPr>
      <w:r w:rsidRPr="00674E0B">
        <w:rPr>
          <w:rFonts w:eastAsia="Times New Roman" w:cs="Arial"/>
          <w:b/>
          <w:bCs/>
          <w:sz w:val="24"/>
          <w:szCs w:val="24"/>
        </w:rPr>
        <w:t>Usain Bolt Science Module</w:t>
      </w:r>
    </w:p>
    <w:p w:rsidR="00674E0B" w:rsidRPr="00674E0B" w:rsidRDefault="00674E0B" w:rsidP="00674E0B">
      <w:pPr>
        <w:jc w:val="center"/>
        <w:rPr>
          <w:rFonts w:eastAsia="Times New Roman" w:cs="Arial"/>
          <w:b/>
          <w:bCs/>
          <w:sz w:val="24"/>
          <w:szCs w:val="24"/>
        </w:rPr>
      </w:pPr>
      <w:r w:rsidRPr="00674E0B">
        <w:rPr>
          <w:rFonts w:eastAsia="Times New Roman" w:cs="Arial"/>
          <w:b/>
          <w:bCs/>
          <w:sz w:val="24"/>
          <w:szCs w:val="24"/>
        </w:rPr>
        <w:t>Home/School Connection</w:t>
      </w:r>
    </w:p>
    <w:p w:rsidR="00674E0B" w:rsidRPr="00674E0B" w:rsidRDefault="00674E0B" w:rsidP="00674E0B">
      <w:pPr>
        <w:jc w:val="center"/>
        <w:rPr>
          <w:rFonts w:eastAsia="Times New Roman" w:cs="Arial"/>
          <w:bCs/>
          <w:sz w:val="24"/>
          <w:szCs w:val="24"/>
        </w:rPr>
      </w:pPr>
    </w:p>
    <w:p w:rsidR="00674E0B" w:rsidRPr="00674E0B" w:rsidRDefault="00674E0B" w:rsidP="00A23A52">
      <w:pPr>
        <w:numPr>
          <w:ilvl w:val="0"/>
          <w:numId w:val="22"/>
        </w:numPr>
        <w:rPr>
          <w:rFonts w:eastAsia="Times New Roman" w:cs="Arial"/>
          <w:bCs/>
          <w:sz w:val="24"/>
          <w:szCs w:val="24"/>
        </w:rPr>
      </w:pPr>
      <w:r w:rsidRPr="00674E0B">
        <w:rPr>
          <w:rFonts w:eastAsia="Times New Roman" w:cs="Arial"/>
          <w:bCs/>
          <w:sz w:val="24"/>
          <w:szCs w:val="24"/>
        </w:rPr>
        <w:t>Ask your parents to think of an athlete they admire.</w:t>
      </w:r>
    </w:p>
    <w:p w:rsidR="00674E0B" w:rsidRPr="00674E0B" w:rsidRDefault="00674E0B" w:rsidP="00A23A52">
      <w:pPr>
        <w:numPr>
          <w:ilvl w:val="0"/>
          <w:numId w:val="22"/>
        </w:numPr>
        <w:rPr>
          <w:rFonts w:eastAsia="Times New Roman" w:cs="Arial"/>
          <w:bCs/>
          <w:sz w:val="24"/>
          <w:szCs w:val="24"/>
        </w:rPr>
      </w:pPr>
      <w:r w:rsidRPr="00674E0B">
        <w:rPr>
          <w:rFonts w:eastAsia="Times New Roman" w:cs="Arial"/>
          <w:bCs/>
          <w:sz w:val="24"/>
          <w:szCs w:val="24"/>
        </w:rPr>
        <w:t>Ask them to tell you what they think the body does during that particular sport’s physical activity.</w:t>
      </w:r>
    </w:p>
    <w:p w:rsidR="00674E0B" w:rsidRPr="00674E0B" w:rsidRDefault="00674E0B" w:rsidP="00A23A52">
      <w:pPr>
        <w:numPr>
          <w:ilvl w:val="0"/>
          <w:numId w:val="22"/>
        </w:numPr>
        <w:rPr>
          <w:rFonts w:eastAsia="Times New Roman" w:cs="Arial"/>
          <w:bCs/>
          <w:sz w:val="24"/>
          <w:szCs w:val="24"/>
        </w:rPr>
      </w:pPr>
      <w:r w:rsidRPr="00674E0B">
        <w:rPr>
          <w:rFonts w:eastAsia="Times New Roman" w:cs="Arial"/>
          <w:bCs/>
          <w:sz w:val="24"/>
          <w:szCs w:val="24"/>
        </w:rPr>
        <w:t>Ask them to also tell you what physical (or other) characteristics that athlete needs to excel in that sport.</w:t>
      </w:r>
    </w:p>
    <w:p w:rsidR="00674E0B" w:rsidRPr="00674E0B" w:rsidRDefault="00674E0B" w:rsidP="00A23A52">
      <w:pPr>
        <w:numPr>
          <w:ilvl w:val="0"/>
          <w:numId w:val="22"/>
        </w:numPr>
        <w:rPr>
          <w:rFonts w:eastAsia="Times New Roman" w:cs="Arial"/>
          <w:bCs/>
          <w:sz w:val="24"/>
          <w:szCs w:val="24"/>
        </w:rPr>
      </w:pPr>
      <w:r w:rsidRPr="00674E0B">
        <w:rPr>
          <w:rFonts w:eastAsia="Times New Roman" w:cs="Arial"/>
          <w:bCs/>
          <w:sz w:val="24"/>
          <w:szCs w:val="24"/>
        </w:rPr>
        <w:t>Write or sketch their answers in the chart below.</w:t>
      </w:r>
    </w:p>
    <w:p w:rsidR="00674E0B" w:rsidRPr="00674E0B" w:rsidRDefault="00674E0B" w:rsidP="00674E0B">
      <w:pPr>
        <w:rPr>
          <w:rFonts w:eastAsia="Times New Roman" w:cs="Arial"/>
          <w:bCs/>
          <w:sz w:val="24"/>
          <w:szCs w:val="24"/>
        </w:rPr>
      </w:pPr>
    </w:p>
    <w:p w:rsidR="00674E0B" w:rsidRPr="00674E0B" w:rsidRDefault="00674E0B" w:rsidP="00674E0B">
      <w:pPr>
        <w:rPr>
          <w:rFonts w:eastAsia="Times New Roman" w:cs="Arial"/>
          <w:bCs/>
          <w:sz w:val="24"/>
          <w:szCs w:val="24"/>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74E0B" w:rsidRPr="00674E0B" w:rsidTr="00674E0B">
        <w:trPr>
          <w:trHeight w:val="1061"/>
        </w:trPr>
        <w:tc>
          <w:tcPr>
            <w:tcW w:w="9360" w:type="dxa"/>
            <w:gridSpan w:val="2"/>
            <w:tcBorders>
              <w:top w:val="single" w:sz="4" w:space="0" w:color="auto"/>
              <w:left w:val="single" w:sz="4" w:space="0" w:color="auto"/>
              <w:bottom w:val="single" w:sz="4" w:space="0" w:color="auto"/>
              <w:right w:val="single" w:sz="4" w:space="0" w:color="auto"/>
            </w:tcBorders>
          </w:tcPr>
          <w:p w:rsidR="00674E0B" w:rsidRPr="00674E0B" w:rsidRDefault="00674E0B" w:rsidP="00674E0B">
            <w:pPr>
              <w:rPr>
                <w:rFonts w:cs="Arial"/>
                <w:bCs/>
              </w:rPr>
            </w:pPr>
          </w:p>
          <w:p w:rsidR="00674E0B" w:rsidRPr="00674E0B" w:rsidRDefault="00674E0B" w:rsidP="00674E0B">
            <w:pPr>
              <w:rPr>
                <w:rFonts w:cs="Arial"/>
                <w:bCs/>
              </w:rPr>
            </w:pPr>
            <w:r w:rsidRPr="00674E0B">
              <w:rPr>
                <w:rFonts w:cs="Arial"/>
                <w:bCs/>
              </w:rPr>
              <w:t>The person you spoke to:  _______________________</w:t>
            </w:r>
          </w:p>
          <w:p w:rsidR="00674E0B" w:rsidRPr="00674E0B" w:rsidRDefault="00674E0B" w:rsidP="00674E0B">
            <w:pPr>
              <w:rPr>
                <w:rFonts w:cs="Arial"/>
                <w:bCs/>
              </w:rPr>
            </w:pPr>
          </w:p>
          <w:p w:rsidR="00674E0B" w:rsidRPr="00674E0B" w:rsidRDefault="00674E0B" w:rsidP="00674E0B">
            <w:pPr>
              <w:rPr>
                <w:rFonts w:cs="Arial"/>
                <w:bCs/>
              </w:rPr>
            </w:pPr>
            <w:r w:rsidRPr="00674E0B">
              <w:rPr>
                <w:rFonts w:cs="Arial"/>
                <w:bCs/>
              </w:rPr>
              <w:t>Their athlete’s name:  _______________     Their athlete’s sport:  _________________</w:t>
            </w:r>
          </w:p>
          <w:p w:rsidR="00674E0B" w:rsidRPr="00674E0B" w:rsidRDefault="00674E0B" w:rsidP="00674E0B">
            <w:pPr>
              <w:rPr>
                <w:rFonts w:cs="Arial"/>
                <w:bCs/>
              </w:rPr>
            </w:pPr>
          </w:p>
        </w:tc>
      </w:tr>
      <w:tr w:rsidR="00674E0B" w:rsidRPr="00674E0B" w:rsidTr="00674E0B">
        <w:tc>
          <w:tcPr>
            <w:tcW w:w="4680" w:type="dxa"/>
            <w:tcBorders>
              <w:top w:val="single" w:sz="4" w:space="0" w:color="auto"/>
              <w:left w:val="single" w:sz="4" w:space="0" w:color="auto"/>
              <w:bottom w:val="single" w:sz="4" w:space="0" w:color="auto"/>
              <w:right w:val="single" w:sz="4" w:space="0" w:color="auto"/>
            </w:tcBorders>
          </w:tcPr>
          <w:p w:rsidR="00674E0B" w:rsidRPr="00674E0B" w:rsidRDefault="00674E0B" w:rsidP="00674E0B">
            <w:pPr>
              <w:rPr>
                <w:rFonts w:cs="Arial"/>
                <w:bCs/>
              </w:rPr>
            </w:pPr>
            <w:r w:rsidRPr="00674E0B">
              <w:rPr>
                <w:rFonts w:cs="Arial"/>
                <w:bCs/>
              </w:rPr>
              <w:t>Describe what they said the athlete’s body does during this sport.</w:t>
            </w:r>
          </w:p>
        </w:tc>
        <w:tc>
          <w:tcPr>
            <w:tcW w:w="4680" w:type="dxa"/>
            <w:tcBorders>
              <w:top w:val="single" w:sz="4" w:space="0" w:color="auto"/>
              <w:left w:val="single" w:sz="4" w:space="0" w:color="auto"/>
              <w:bottom w:val="single" w:sz="4" w:space="0" w:color="auto"/>
              <w:right w:val="single" w:sz="4" w:space="0" w:color="auto"/>
            </w:tcBorders>
          </w:tcPr>
          <w:p w:rsidR="00674E0B" w:rsidRPr="00674E0B" w:rsidRDefault="00674E0B" w:rsidP="00674E0B">
            <w:pPr>
              <w:rPr>
                <w:rFonts w:cs="Arial"/>
                <w:bCs/>
              </w:rPr>
            </w:pPr>
            <w:r w:rsidRPr="00674E0B">
              <w:rPr>
                <w:rFonts w:cs="Arial"/>
                <w:bCs/>
              </w:rPr>
              <w:t>List the characteristics that they think will help this athlete excel.</w:t>
            </w:r>
          </w:p>
        </w:tc>
      </w:tr>
      <w:tr w:rsidR="00674E0B" w:rsidRPr="00674E0B" w:rsidTr="0005284C">
        <w:trPr>
          <w:trHeight w:val="3896"/>
        </w:trPr>
        <w:tc>
          <w:tcPr>
            <w:tcW w:w="4680" w:type="dxa"/>
            <w:tcBorders>
              <w:top w:val="single" w:sz="4" w:space="0" w:color="auto"/>
              <w:left w:val="single" w:sz="4" w:space="0" w:color="auto"/>
              <w:bottom w:val="single" w:sz="4" w:space="0" w:color="auto"/>
              <w:right w:val="single" w:sz="4" w:space="0" w:color="auto"/>
            </w:tcBorders>
          </w:tcPr>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tc>
        <w:tc>
          <w:tcPr>
            <w:tcW w:w="4680" w:type="dxa"/>
            <w:tcBorders>
              <w:top w:val="single" w:sz="4" w:space="0" w:color="auto"/>
              <w:left w:val="single" w:sz="4" w:space="0" w:color="auto"/>
              <w:bottom w:val="single" w:sz="4" w:space="0" w:color="auto"/>
              <w:right w:val="single" w:sz="4" w:space="0" w:color="auto"/>
            </w:tcBorders>
          </w:tcPr>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p w:rsidR="00674E0B" w:rsidRPr="00674E0B" w:rsidRDefault="00674E0B" w:rsidP="00674E0B">
            <w:pPr>
              <w:rPr>
                <w:rFonts w:cs="Arial"/>
                <w:bCs/>
              </w:rPr>
            </w:pPr>
          </w:p>
          <w:p w:rsidR="00674E0B" w:rsidRPr="00674E0B" w:rsidRDefault="00674E0B" w:rsidP="00A23A52">
            <w:pPr>
              <w:numPr>
                <w:ilvl w:val="0"/>
                <w:numId w:val="20"/>
              </w:numPr>
              <w:rPr>
                <w:rFonts w:cs="Arial"/>
                <w:bCs/>
              </w:rPr>
            </w:pPr>
          </w:p>
        </w:tc>
      </w:tr>
    </w:tbl>
    <w:p w:rsidR="00674E0B" w:rsidRDefault="00674E0B" w:rsidP="00674E0B">
      <w:pPr>
        <w:rPr>
          <w:rFonts w:eastAsia="Times New Roman" w:cs="Arial"/>
          <w:bCs/>
          <w:sz w:val="24"/>
          <w:szCs w:val="24"/>
        </w:rPr>
      </w:pPr>
    </w:p>
    <w:p w:rsidR="0005284C" w:rsidRPr="00674E0B" w:rsidRDefault="0005284C" w:rsidP="00674E0B">
      <w:pPr>
        <w:rPr>
          <w:rFonts w:eastAsia="Times New Roman" w:cs="Arial"/>
          <w:bCs/>
          <w:sz w:val="24"/>
          <w:szCs w:val="24"/>
        </w:rPr>
      </w:pPr>
      <w:r>
        <w:rPr>
          <w:rFonts w:eastAsia="Times New Roman" w:cs="Arial"/>
          <w:bCs/>
          <w:sz w:val="24"/>
          <w:szCs w:val="24"/>
        </w:rPr>
        <w:t xml:space="preserve">Think about a sport in which you, or someone you know excels.  What </w:t>
      </w:r>
      <w:r w:rsidR="00933FE4">
        <w:rPr>
          <w:rFonts w:eastAsia="Times New Roman" w:cs="Arial"/>
          <w:bCs/>
          <w:sz w:val="24"/>
          <w:szCs w:val="24"/>
        </w:rPr>
        <w:t xml:space="preserve">characteristics </w:t>
      </w:r>
      <w:r>
        <w:rPr>
          <w:rFonts w:eastAsia="Times New Roman" w:cs="Arial"/>
          <w:bCs/>
          <w:sz w:val="24"/>
          <w:szCs w:val="24"/>
        </w:rPr>
        <w:t xml:space="preserve">makes you (or your friend) </w:t>
      </w:r>
      <w:r w:rsidR="00933FE4">
        <w:rPr>
          <w:rFonts w:eastAsia="Times New Roman" w:cs="Arial"/>
          <w:bCs/>
          <w:sz w:val="24"/>
          <w:szCs w:val="24"/>
        </w:rPr>
        <w:t>good in that sport?  Share your thoughts with your parents or family member.</w:t>
      </w:r>
    </w:p>
    <w:p w:rsidR="00674E0B" w:rsidRPr="00674E0B" w:rsidRDefault="00674E0B" w:rsidP="00674E0B">
      <w:pPr>
        <w:rPr>
          <w:rFonts w:eastAsia="Times New Roman" w:cs="Arial"/>
          <w:bCs/>
          <w:sz w:val="24"/>
          <w:szCs w:val="24"/>
        </w:rPr>
      </w:pPr>
    </w:p>
    <w:p w:rsidR="00674E0B" w:rsidRPr="00674E0B" w:rsidRDefault="00674E0B" w:rsidP="00674E0B">
      <w:pPr>
        <w:rPr>
          <w:rFonts w:eastAsia="Times New Roman" w:cs="Arial"/>
          <w:bCs/>
          <w:sz w:val="24"/>
          <w:szCs w:val="24"/>
        </w:rPr>
      </w:pPr>
    </w:p>
    <w:p w:rsidR="00674E0B" w:rsidRPr="00674E0B" w:rsidRDefault="00674E0B" w:rsidP="00674E0B">
      <w:pPr>
        <w:rPr>
          <w:rFonts w:eastAsia="Times New Roman" w:cs="Arial"/>
          <w:bCs/>
          <w:sz w:val="24"/>
          <w:szCs w:val="24"/>
        </w:rPr>
      </w:pPr>
    </w:p>
    <w:p w:rsidR="00674E0B" w:rsidRPr="00674E0B" w:rsidRDefault="00674E0B" w:rsidP="00674E0B">
      <w:pPr>
        <w:rPr>
          <w:rFonts w:eastAsia="Times New Roman" w:cs="Arial"/>
          <w:bCs/>
          <w:sz w:val="24"/>
          <w:szCs w:val="24"/>
        </w:rPr>
      </w:pPr>
      <w:r w:rsidRPr="00674E0B">
        <w:rPr>
          <w:rFonts w:eastAsia="Times New Roman" w:cs="Arial"/>
          <w:bCs/>
          <w:sz w:val="24"/>
          <w:szCs w:val="24"/>
        </w:rPr>
        <w:t>Your Name:  ___________________</w:t>
      </w:r>
      <w:r w:rsidRPr="00674E0B">
        <w:rPr>
          <w:rFonts w:eastAsia="Times New Roman" w:cs="Arial"/>
          <w:bCs/>
          <w:sz w:val="24"/>
          <w:szCs w:val="24"/>
        </w:rPr>
        <w:tab/>
      </w:r>
    </w:p>
    <w:p w:rsidR="00674E0B" w:rsidRPr="00674E0B" w:rsidRDefault="00674E0B" w:rsidP="00674E0B">
      <w:pPr>
        <w:rPr>
          <w:rFonts w:eastAsia="Times New Roman" w:cs="Arial"/>
          <w:bCs/>
          <w:sz w:val="24"/>
          <w:szCs w:val="24"/>
        </w:rPr>
      </w:pPr>
    </w:p>
    <w:p w:rsidR="00674E0B" w:rsidRPr="00674E0B" w:rsidRDefault="00674E0B" w:rsidP="00674E0B">
      <w:pPr>
        <w:rPr>
          <w:rFonts w:eastAsia="Times New Roman" w:cs="Arial"/>
          <w:bCs/>
          <w:sz w:val="24"/>
          <w:szCs w:val="24"/>
        </w:rPr>
      </w:pPr>
      <w:r w:rsidRPr="00674E0B">
        <w:rPr>
          <w:rFonts w:eastAsia="Times New Roman" w:cs="Arial"/>
          <w:bCs/>
          <w:sz w:val="24"/>
          <w:szCs w:val="24"/>
        </w:rPr>
        <w:t>Your Parent’s Signature:  ___________________</w:t>
      </w:r>
    </w:p>
    <w:p w:rsidR="005A2933" w:rsidRDefault="005A2933">
      <w:pPr>
        <w:rPr>
          <w:sz w:val="24"/>
          <w:szCs w:val="24"/>
        </w:rPr>
      </w:pPr>
      <w:r>
        <w:rPr>
          <w:sz w:val="24"/>
          <w:szCs w:val="24"/>
        </w:rPr>
        <w:br w:type="page"/>
      </w:r>
    </w:p>
    <w:p w:rsidR="00E605D2" w:rsidRDefault="00E605D2" w:rsidP="00E605D2">
      <w:pPr>
        <w:rPr>
          <w:rFonts w:eastAsiaTheme="majorEastAsia" w:cstheme="majorBidi"/>
          <w:bCs/>
          <w:sz w:val="24"/>
          <w:szCs w:val="24"/>
        </w:rPr>
      </w:pPr>
      <w:r>
        <w:rPr>
          <w:rFonts w:eastAsiaTheme="majorEastAsia" w:cstheme="majorBidi"/>
          <w:bCs/>
          <w:sz w:val="24"/>
          <w:szCs w:val="24"/>
        </w:rPr>
        <w:lastRenderedPageBreak/>
        <w:t>Home-School Connection (Spanish)</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sidR="004B5365">
        <w:rPr>
          <w:rFonts w:eastAsiaTheme="majorEastAsia" w:cstheme="majorBidi"/>
          <w:bCs/>
          <w:sz w:val="24"/>
          <w:szCs w:val="24"/>
        </w:rPr>
        <w:tab/>
      </w:r>
      <w:r w:rsidR="004B5365">
        <w:rPr>
          <w:rFonts w:eastAsiaTheme="majorEastAsia" w:cstheme="majorBidi"/>
          <w:bCs/>
          <w:sz w:val="24"/>
          <w:szCs w:val="24"/>
        </w:rPr>
        <w:tab/>
        <w:t xml:space="preserve">         </w:t>
      </w:r>
      <w:r>
        <w:rPr>
          <w:rFonts w:eastAsiaTheme="majorEastAsia" w:cstheme="majorBidi"/>
          <w:bCs/>
          <w:sz w:val="24"/>
          <w:szCs w:val="24"/>
        </w:rPr>
        <w:t>APPENDIX H</w:t>
      </w:r>
      <w:r w:rsidR="004B5365">
        <w:rPr>
          <w:rFonts w:eastAsiaTheme="majorEastAsia" w:cstheme="majorBidi"/>
          <w:bCs/>
          <w:sz w:val="24"/>
          <w:szCs w:val="24"/>
        </w:rPr>
        <w:t xml:space="preserve"> (continued)</w:t>
      </w:r>
    </w:p>
    <w:p w:rsidR="00E605D2" w:rsidRDefault="00E605D2">
      <w:pPr>
        <w:rPr>
          <w:sz w:val="24"/>
          <w:szCs w:val="24"/>
        </w:rPr>
      </w:pPr>
    </w:p>
    <w:p w:rsidR="00E605D2" w:rsidRDefault="00E605D2">
      <w:pPr>
        <w:rPr>
          <w:sz w:val="24"/>
          <w:szCs w:val="24"/>
        </w:rPr>
      </w:pPr>
    </w:p>
    <w:p w:rsidR="00E605D2" w:rsidRPr="00E605D2" w:rsidRDefault="00E605D2" w:rsidP="00E605D2">
      <w:pPr>
        <w:jc w:val="center"/>
        <w:rPr>
          <w:rFonts w:eastAsia="Times New Roman" w:cs="Arial"/>
          <w:b/>
          <w:bCs/>
          <w:sz w:val="24"/>
          <w:szCs w:val="24"/>
          <w:lang w:val="es-US"/>
        </w:rPr>
      </w:pPr>
      <w:r>
        <w:rPr>
          <w:rFonts w:eastAsia="Times New Roman" w:cs="Arial"/>
          <w:b/>
          <w:bCs/>
          <w:sz w:val="24"/>
          <w:szCs w:val="24"/>
          <w:lang w:val="es-US"/>
        </w:rPr>
        <w:t>Lección</w:t>
      </w:r>
      <w:r w:rsidRPr="00E605D2">
        <w:rPr>
          <w:rFonts w:eastAsia="Times New Roman" w:cs="Arial"/>
          <w:b/>
          <w:bCs/>
          <w:sz w:val="24"/>
          <w:szCs w:val="24"/>
          <w:lang w:val="es-US"/>
        </w:rPr>
        <w:t xml:space="preserve"> de Ciencias:  </w:t>
      </w:r>
      <w:proofErr w:type="spellStart"/>
      <w:r w:rsidRPr="00E605D2">
        <w:rPr>
          <w:rFonts w:eastAsia="Times New Roman" w:cs="Arial"/>
          <w:b/>
          <w:bCs/>
          <w:sz w:val="24"/>
          <w:szCs w:val="24"/>
          <w:lang w:val="es-US"/>
        </w:rPr>
        <w:t>Usain</w:t>
      </w:r>
      <w:proofErr w:type="spellEnd"/>
      <w:r w:rsidRPr="00E605D2">
        <w:rPr>
          <w:rFonts w:eastAsia="Times New Roman" w:cs="Arial"/>
          <w:b/>
          <w:bCs/>
          <w:sz w:val="24"/>
          <w:szCs w:val="24"/>
          <w:lang w:val="es-US"/>
        </w:rPr>
        <w:t xml:space="preserve"> </w:t>
      </w:r>
      <w:proofErr w:type="spellStart"/>
      <w:r w:rsidRPr="00E605D2">
        <w:rPr>
          <w:rFonts w:eastAsia="Times New Roman" w:cs="Arial"/>
          <w:b/>
          <w:bCs/>
          <w:sz w:val="24"/>
          <w:szCs w:val="24"/>
          <w:lang w:val="es-US"/>
        </w:rPr>
        <w:t>Bolt</w:t>
      </w:r>
      <w:proofErr w:type="spellEnd"/>
    </w:p>
    <w:p w:rsidR="00E605D2" w:rsidRPr="00E605D2" w:rsidRDefault="00E605D2" w:rsidP="00E605D2">
      <w:pPr>
        <w:jc w:val="center"/>
        <w:rPr>
          <w:rFonts w:eastAsia="Times New Roman" w:cs="Arial"/>
          <w:b/>
          <w:bCs/>
          <w:sz w:val="24"/>
          <w:szCs w:val="24"/>
          <w:lang w:val="es-US"/>
        </w:rPr>
      </w:pPr>
      <w:r w:rsidRPr="00E605D2">
        <w:rPr>
          <w:rFonts w:eastAsia="Times New Roman" w:cs="Arial"/>
          <w:b/>
          <w:bCs/>
          <w:sz w:val="24"/>
          <w:szCs w:val="24"/>
          <w:lang w:val="es-US"/>
        </w:rPr>
        <w:t>Conexiones al Hogar</w:t>
      </w:r>
    </w:p>
    <w:p w:rsidR="00E605D2" w:rsidRPr="00E605D2" w:rsidRDefault="00E605D2" w:rsidP="00E605D2">
      <w:pPr>
        <w:rPr>
          <w:rFonts w:eastAsia="Times New Roman" w:cs="Arial"/>
          <w:b/>
          <w:bCs/>
          <w:sz w:val="24"/>
          <w:szCs w:val="24"/>
          <w:lang w:val="es-US"/>
        </w:rPr>
      </w:pPr>
    </w:p>
    <w:p w:rsidR="00E605D2" w:rsidRPr="00E605D2" w:rsidRDefault="00E605D2" w:rsidP="00E605D2">
      <w:pPr>
        <w:ind w:left="720"/>
        <w:rPr>
          <w:rFonts w:eastAsia="Times New Roman" w:cs="Arial"/>
          <w:bCs/>
          <w:sz w:val="24"/>
          <w:szCs w:val="24"/>
          <w:lang w:val="es-US"/>
        </w:rPr>
      </w:pPr>
      <w:r w:rsidRPr="00E605D2">
        <w:rPr>
          <w:rFonts w:eastAsia="Times New Roman" w:cs="Arial"/>
          <w:bCs/>
          <w:sz w:val="24"/>
          <w:szCs w:val="24"/>
          <w:lang w:val="es-ES"/>
        </w:rPr>
        <w:t xml:space="preserve">1. Pide a tus padres que piensan en un atleta que admiran. </w:t>
      </w:r>
      <w:r w:rsidRPr="00E605D2">
        <w:rPr>
          <w:rFonts w:eastAsia="Times New Roman" w:cs="Arial"/>
          <w:bCs/>
          <w:sz w:val="24"/>
          <w:szCs w:val="24"/>
          <w:lang w:val="es-ES"/>
        </w:rPr>
        <w:br/>
        <w:t xml:space="preserve">2. Pídales que te digan lo que piensan de que el cuerpo hace durante la actividad física de ese deporte en particular. </w:t>
      </w:r>
      <w:r w:rsidRPr="00E605D2">
        <w:rPr>
          <w:rFonts w:eastAsia="Times New Roman" w:cs="Arial"/>
          <w:bCs/>
          <w:sz w:val="24"/>
          <w:szCs w:val="24"/>
          <w:lang w:val="es-ES"/>
        </w:rPr>
        <w:br/>
        <w:t xml:space="preserve">3. Pídales también que te digan qué características físicas (u otras características) necesita el atleta para sobresalir en ese deporte. </w:t>
      </w:r>
      <w:r w:rsidRPr="00E605D2">
        <w:rPr>
          <w:rFonts w:eastAsia="Times New Roman" w:cs="Arial"/>
          <w:bCs/>
          <w:sz w:val="24"/>
          <w:szCs w:val="24"/>
          <w:lang w:val="es-ES"/>
        </w:rPr>
        <w:br/>
        <w:t xml:space="preserve">4. Escriba o dibuje sus respuestas en la tabla abajo. </w:t>
      </w:r>
      <w:r w:rsidRPr="00E605D2">
        <w:rPr>
          <w:rFonts w:eastAsia="Times New Roman" w:cs="Arial"/>
          <w:bCs/>
          <w:sz w:val="24"/>
          <w:szCs w:val="24"/>
          <w:lang w:val="es-ES"/>
        </w:rPr>
        <w:br/>
      </w:r>
    </w:p>
    <w:p w:rsidR="00E605D2" w:rsidRPr="00E605D2" w:rsidRDefault="00E605D2" w:rsidP="00E605D2">
      <w:pPr>
        <w:ind w:left="720"/>
        <w:rPr>
          <w:rFonts w:eastAsia="Times New Roman" w:cs="Arial"/>
          <w:bCs/>
          <w:sz w:val="24"/>
          <w:szCs w:val="24"/>
          <w:lang w:val="es-US"/>
        </w:rPr>
      </w:pPr>
    </w:p>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605D2" w:rsidRPr="00297AE8" w:rsidTr="002119B4">
        <w:trPr>
          <w:trHeight w:val="1061"/>
        </w:trPr>
        <w:tc>
          <w:tcPr>
            <w:tcW w:w="9360" w:type="dxa"/>
            <w:gridSpan w:val="2"/>
            <w:tcBorders>
              <w:top w:val="single" w:sz="4" w:space="0" w:color="auto"/>
              <w:left w:val="single" w:sz="4" w:space="0" w:color="auto"/>
              <w:bottom w:val="single" w:sz="4" w:space="0" w:color="auto"/>
              <w:right w:val="single" w:sz="4" w:space="0" w:color="auto"/>
            </w:tcBorders>
          </w:tcPr>
          <w:p w:rsidR="00E605D2" w:rsidRPr="00E605D2" w:rsidRDefault="00E605D2" w:rsidP="00E605D2">
            <w:pPr>
              <w:rPr>
                <w:rFonts w:cs="Arial"/>
                <w:bCs/>
                <w:lang w:val="es-US"/>
              </w:rPr>
            </w:pPr>
          </w:p>
          <w:p w:rsidR="00E605D2" w:rsidRPr="00E605D2" w:rsidRDefault="00E605D2" w:rsidP="00E605D2">
            <w:pPr>
              <w:rPr>
                <w:rFonts w:cs="Arial"/>
                <w:bCs/>
                <w:lang w:val="es-US"/>
              </w:rPr>
            </w:pPr>
            <w:r w:rsidRPr="00E605D2">
              <w:rPr>
                <w:rFonts w:cs="Arial"/>
                <w:bCs/>
                <w:lang w:val="es-US"/>
              </w:rPr>
              <w:t>La persona con quien hablaste:  _______________________</w:t>
            </w:r>
          </w:p>
          <w:p w:rsidR="00E605D2" w:rsidRPr="00E605D2" w:rsidRDefault="00E605D2" w:rsidP="00E605D2">
            <w:pPr>
              <w:rPr>
                <w:rFonts w:cs="Arial"/>
                <w:bCs/>
                <w:lang w:val="es-US"/>
              </w:rPr>
            </w:pPr>
          </w:p>
          <w:p w:rsidR="00E605D2" w:rsidRPr="00E605D2" w:rsidRDefault="00E605D2" w:rsidP="00E605D2">
            <w:pPr>
              <w:rPr>
                <w:rFonts w:cs="Arial"/>
                <w:bCs/>
                <w:lang w:val="es-US"/>
              </w:rPr>
            </w:pPr>
            <w:r w:rsidRPr="00E605D2">
              <w:rPr>
                <w:rFonts w:cs="Arial"/>
                <w:bCs/>
                <w:lang w:val="es-US"/>
              </w:rPr>
              <w:t>El nombre del atleta:  _______________     El deporte del atleta:  _________________</w:t>
            </w:r>
          </w:p>
          <w:p w:rsidR="00E605D2" w:rsidRPr="00E605D2" w:rsidRDefault="00E605D2" w:rsidP="00E605D2">
            <w:pPr>
              <w:rPr>
                <w:rFonts w:cs="Arial"/>
                <w:bCs/>
                <w:lang w:val="es-US"/>
              </w:rPr>
            </w:pPr>
          </w:p>
        </w:tc>
      </w:tr>
      <w:tr w:rsidR="00E605D2" w:rsidRPr="00297AE8" w:rsidTr="002119B4">
        <w:tc>
          <w:tcPr>
            <w:tcW w:w="4680" w:type="dxa"/>
            <w:tcBorders>
              <w:top w:val="single" w:sz="4" w:space="0" w:color="auto"/>
              <w:left w:val="single" w:sz="4" w:space="0" w:color="auto"/>
              <w:bottom w:val="single" w:sz="4" w:space="0" w:color="auto"/>
              <w:right w:val="single" w:sz="4" w:space="0" w:color="auto"/>
            </w:tcBorders>
          </w:tcPr>
          <w:p w:rsidR="00E605D2" w:rsidRPr="00E605D2" w:rsidRDefault="00E605D2" w:rsidP="00E605D2">
            <w:pPr>
              <w:rPr>
                <w:rFonts w:cs="Arial"/>
                <w:bCs/>
                <w:lang w:val="es-US"/>
              </w:rPr>
            </w:pPr>
            <w:r w:rsidRPr="00E605D2">
              <w:rPr>
                <w:rFonts w:cs="Arial"/>
                <w:bCs/>
                <w:lang w:val="es-US"/>
              </w:rPr>
              <w:t>Describe lo que dijeron acerca de lo que hace el cuerpo durante este deporte.</w:t>
            </w:r>
          </w:p>
        </w:tc>
        <w:tc>
          <w:tcPr>
            <w:tcW w:w="4680" w:type="dxa"/>
            <w:tcBorders>
              <w:top w:val="single" w:sz="4" w:space="0" w:color="auto"/>
              <w:left w:val="single" w:sz="4" w:space="0" w:color="auto"/>
              <w:bottom w:val="single" w:sz="4" w:space="0" w:color="auto"/>
              <w:right w:val="single" w:sz="4" w:space="0" w:color="auto"/>
            </w:tcBorders>
          </w:tcPr>
          <w:p w:rsidR="00E605D2" w:rsidRPr="00E605D2" w:rsidRDefault="00E605D2" w:rsidP="00E605D2">
            <w:pPr>
              <w:rPr>
                <w:rFonts w:cs="Arial"/>
                <w:bCs/>
                <w:lang w:val="es-US"/>
              </w:rPr>
            </w:pPr>
            <w:r w:rsidRPr="00E605D2">
              <w:rPr>
                <w:rFonts w:cs="Arial"/>
                <w:bCs/>
                <w:lang w:val="es-US"/>
              </w:rPr>
              <w:t>Escriba las características que ellos piensan ayudaran a sobresalir este atleta.</w:t>
            </w:r>
          </w:p>
        </w:tc>
      </w:tr>
      <w:tr w:rsidR="00E605D2" w:rsidRPr="00297AE8" w:rsidTr="002119B4">
        <w:trPr>
          <w:trHeight w:val="4634"/>
        </w:trPr>
        <w:tc>
          <w:tcPr>
            <w:tcW w:w="4680" w:type="dxa"/>
            <w:tcBorders>
              <w:top w:val="single" w:sz="4" w:space="0" w:color="auto"/>
              <w:left w:val="single" w:sz="4" w:space="0" w:color="auto"/>
              <w:bottom w:val="single" w:sz="4" w:space="0" w:color="auto"/>
              <w:right w:val="single" w:sz="4" w:space="0" w:color="auto"/>
            </w:tcBorders>
          </w:tcPr>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tc>
        <w:tc>
          <w:tcPr>
            <w:tcW w:w="4680" w:type="dxa"/>
            <w:tcBorders>
              <w:top w:val="single" w:sz="4" w:space="0" w:color="auto"/>
              <w:left w:val="single" w:sz="4" w:space="0" w:color="auto"/>
              <w:bottom w:val="single" w:sz="4" w:space="0" w:color="auto"/>
              <w:right w:val="single" w:sz="4" w:space="0" w:color="auto"/>
            </w:tcBorders>
          </w:tcPr>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p w:rsidR="00E605D2" w:rsidRPr="00E605D2" w:rsidRDefault="00E605D2" w:rsidP="00E605D2">
            <w:pPr>
              <w:rPr>
                <w:rFonts w:cs="Arial"/>
                <w:bCs/>
                <w:lang w:val="es-US"/>
              </w:rPr>
            </w:pPr>
          </w:p>
          <w:p w:rsidR="00E605D2" w:rsidRPr="00E605D2" w:rsidRDefault="00E605D2" w:rsidP="00A23A52">
            <w:pPr>
              <w:numPr>
                <w:ilvl w:val="0"/>
                <w:numId w:val="20"/>
              </w:numPr>
              <w:rPr>
                <w:rFonts w:cs="Arial"/>
                <w:bCs/>
                <w:lang w:val="es-US"/>
              </w:rPr>
            </w:pPr>
          </w:p>
        </w:tc>
      </w:tr>
    </w:tbl>
    <w:p w:rsidR="00933FE4" w:rsidRDefault="00933FE4" w:rsidP="00933FE4">
      <w:pPr>
        <w:rPr>
          <w:rFonts w:eastAsia="Times New Roman" w:cs="Arial"/>
          <w:bCs/>
          <w:sz w:val="24"/>
          <w:szCs w:val="24"/>
          <w:lang w:val="es-ES"/>
        </w:rPr>
      </w:pPr>
    </w:p>
    <w:p w:rsidR="00E605D2" w:rsidRPr="00E605D2" w:rsidRDefault="001605EF" w:rsidP="00933FE4">
      <w:pPr>
        <w:rPr>
          <w:rFonts w:eastAsia="Times New Roman" w:cs="Arial"/>
          <w:bCs/>
          <w:sz w:val="24"/>
          <w:szCs w:val="24"/>
          <w:lang w:val="es-US"/>
        </w:rPr>
      </w:pPr>
      <w:r>
        <w:rPr>
          <w:rFonts w:eastAsia="Times New Roman" w:cs="Arial"/>
          <w:bCs/>
          <w:sz w:val="24"/>
          <w:szCs w:val="24"/>
          <w:lang w:val="es-ES"/>
        </w:rPr>
        <w:t>Piensa</w:t>
      </w:r>
      <w:r w:rsidR="00933FE4" w:rsidRPr="00933FE4">
        <w:rPr>
          <w:rFonts w:eastAsia="Times New Roman" w:cs="Arial"/>
          <w:bCs/>
          <w:sz w:val="24"/>
          <w:szCs w:val="24"/>
          <w:lang w:val="es-ES"/>
        </w:rPr>
        <w:t xml:space="preserve"> en un deporte en el que </w:t>
      </w:r>
      <w:r>
        <w:rPr>
          <w:rFonts w:eastAsia="Times New Roman" w:cs="Arial"/>
          <w:bCs/>
          <w:sz w:val="24"/>
          <w:szCs w:val="24"/>
          <w:lang w:val="es-ES"/>
        </w:rPr>
        <w:t>tú</w:t>
      </w:r>
      <w:r w:rsidR="00933FE4" w:rsidRPr="00933FE4">
        <w:rPr>
          <w:rFonts w:eastAsia="Times New Roman" w:cs="Arial"/>
          <w:bCs/>
          <w:sz w:val="24"/>
          <w:szCs w:val="24"/>
          <w:lang w:val="es-ES"/>
        </w:rPr>
        <w:t xml:space="preserve">, o </w:t>
      </w:r>
      <w:r>
        <w:rPr>
          <w:rFonts w:eastAsia="Times New Roman" w:cs="Arial"/>
          <w:bCs/>
          <w:sz w:val="24"/>
          <w:szCs w:val="24"/>
          <w:lang w:val="es-ES"/>
        </w:rPr>
        <w:t>alguien que</w:t>
      </w:r>
      <w:r w:rsidR="00933FE4" w:rsidRPr="00933FE4">
        <w:rPr>
          <w:rFonts w:eastAsia="Times New Roman" w:cs="Arial"/>
          <w:bCs/>
          <w:sz w:val="24"/>
          <w:szCs w:val="24"/>
          <w:lang w:val="es-ES"/>
        </w:rPr>
        <w:t xml:space="preserve"> conoce</w:t>
      </w:r>
      <w:r w:rsidR="00933FE4">
        <w:rPr>
          <w:rFonts w:eastAsia="Times New Roman" w:cs="Arial"/>
          <w:bCs/>
          <w:sz w:val="24"/>
          <w:szCs w:val="24"/>
          <w:lang w:val="es-ES"/>
        </w:rPr>
        <w:t>s</w:t>
      </w:r>
      <w:r>
        <w:rPr>
          <w:rFonts w:eastAsia="Times New Roman" w:cs="Arial"/>
          <w:bCs/>
          <w:sz w:val="24"/>
          <w:szCs w:val="24"/>
          <w:lang w:val="es-ES"/>
        </w:rPr>
        <w:t>,</w:t>
      </w:r>
      <w:r w:rsidR="00933FE4" w:rsidRPr="00933FE4">
        <w:rPr>
          <w:rFonts w:eastAsia="Times New Roman" w:cs="Arial"/>
          <w:bCs/>
          <w:sz w:val="24"/>
          <w:szCs w:val="24"/>
          <w:lang w:val="es-ES"/>
        </w:rPr>
        <w:t xml:space="preserve"> se destaca. ¿Qué características </w:t>
      </w:r>
      <w:r w:rsidR="00933FE4">
        <w:rPr>
          <w:rFonts w:eastAsia="Times New Roman" w:cs="Arial"/>
          <w:bCs/>
          <w:sz w:val="24"/>
          <w:szCs w:val="24"/>
          <w:lang w:val="es-ES"/>
        </w:rPr>
        <w:t>tiene</w:t>
      </w:r>
      <w:r>
        <w:rPr>
          <w:rFonts w:eastAsia="Times New Roman" w:cs="Arial"/>
          <w:bCs/>
          <w:sz w:val="24"/>
          <w:szCs w:val="24"/>
          <w:lang w:val="es-ES"/>
        </w:rPr>
        <w:t>s (o t</w:t>
      </w:r>
      <w:r w:rsidR="00933FE4" w:rsidRPr="00933FE4">
        <w:rPr>
          <w:rFonts w:eastAsia="Times New Roman" w:cs="Arial"/>
          <w:bCs/>
          <w:sz w:val="24"/>
          <w:szCs w:val="24"/>
          <w:lang w:val="es-ES"/>
        </w:rPr>
        <w:t>u amigo</w:t>
      </w:r>
      <w:r>
        <w:rPr>
          <w:rFonts w:eastAsia="Times New Roman" w:cs="Arial"/>
          <w:bCs/>
          <w:sz w:val="24"/>
          <w:szCs w:val="24"/>
          <w:lang w:val="es-ES"/>
        </w:rPr>
        <w:t xml:space="preserve"> tiene</w:t>
      </w:r>
      <w:r w:rsidR="00933FE4" w:rsidRPr="00933FE4">
        <w:rPr>
          <w:rFonts w:eastAsia="Times New Roman" w:cs="Arial"/>
          <w:bCs/>
          <w:sz w:val="24"/>
          <w:szCs w:val="24"/>
          <w:lang w:val="es-ES"/>
        </w:rPr>
        <w:t xml:space="preserve">) </w:t>
      </w:r>
      <w:r>
        <w:rPr>
          <w:rFonts w:eastAsia="Times New Roman" w:cs="Arial"/>
          <w:bCs/>
          <w:sz w:val="24"/>
          <w:szCs w:val="24"/>
          <w:lang w:val="es-ES"/>
        </w:rPr>
        <w:t>que te</w:t>
      </w:r>
      <w:r w:rsidR="00933FE4">
        <w:rPr>
          <w:rFonts w:eastAsia="Times New Roman" w:cs="Arial"/>
          <w:bCs/>
          <w:sz w:val="24"/>
          <w:szCs w:val="24"/>
          <w:lang w:val="es-ES"/>
        </w:rPr>
        <w:t xml:space="preserve"> hace </w:t>
      </w:r>
      <w:r>
        <w:rPr>
          <w:rFonts w:eastAsia="Times New Roman" w:cs="Arial"/>
          <w:bCs/>
          <w:sz w:val="24"/>
          <w:szCs w:val="24"/>
          <w:lang w:val="es-ES"/>
        </w:rPr>
        <w:t>sobresalir</w:t>
      </w:r>
      <w:r w:rsidR="00933FE4" w:rsidRPr="00933FE4">
        <w:rPr>
          <w:rFonts w:eastAsia="Times New Roman" w:cs="Arial"/>
          <w:bCs/>
          <w:sz w:val="24"/>
          <w:szCs w:val="24"/>
          <w:lang w:val="es-ES"/>
        </w:rPr>
        <w:t xml:space="preserve"> en ese deporte? Comparte tus pensamientos con tus padres o un familiar.</w:t>
      </w:r>
    </w:p>
    <w:p w:rsidR="00E605D2" w:rsidRPr="00E605D2" w:rsidRDefault="00E605D2" w:rsidP="00E605D2">
      <w:pPr>
        <w:rPr>
          <w:rFonts w:eastAsia="Times New Roman" w:cs="Arial"/>
          <w:bCs/>
          <w:sz w:val="24"/>
          <w:szCs w:val="24"/>
          <w:lang w:val="es-US"/>
        </w:rPr>
      </w:pPr>
    </w:p>
    <w:p w:rsidR="00E605D2" w:rsidRPr="00E605D2" w:rsidRDefault="00E605D2" w:rsidP="00E605D2">
      <w:pPr>
        <w:rPr>
          <w:rFonts w:eastAsia="Times New Roman" w:cs="Arial"/>
          <w:bCs/>
          <w:sz w:val="24"/>
          <w:szCs w:val="24"/>
          <w:lang w:val="es-US"/>
        </w:rPr>
      </w:pPr>
      <w:r w:rsidRPr="00E605D2">
        <w:rPr>
          <w:rFonts w:eastAsia="Times New Roman" w:cs="Arial"/>
          <w:bCs/>
          <w:sz w:val="24"/>
          <w:szCs w:val="24"/>
          <w:lang w:val="es-US"/>
        </w:rPr>
        <w:t>Tu nombre: ___________________</w:t>
      </w:r>
      <w:r w:rsidRPr="00E605D2">
        <w:rPr>
          <w:rFonts w:eastAsia="Times New Roman" w:cs="Arial"/>
          <w:bCs/>
          <w:sz w:val="24"/>
          <w:szCs w:val="24"/>
          <w:lang w:val="es-US"/>
        </w:rPr>
        <w:tab/>
      </w:r>
    </w:p>
    <w:p w:rsidR="00E605D2" w:rsidRPr="00E605D2" w:rsidRDefault="00E605D2" w:rsidP="00E605D2">
      <w:pPr>
        <w:rPr>
          <w:rFonts w:eastAsia="Times New Roman" w:cs="Arial"/>
          <w:bCs/>
          <w:sz w:val="24"/>
          <w:szCs w:val="24"/>
          <w:lang w:val="es-US"/>
        </w:rPr>
      </w:pPr>
    </w:p>
    <w:p w:rsidR="00E605D2" w:rsidRPr="00E605D2" w:rsidRDefault="00E605D2" w:rsidP="00E605D2">
      <w:pPr>
        <w:rPr>
          <w:rFonts w:eastAsia="Times New Roman" w:cs="Arial"/>
          <w:bCs/>
          <w:sz w:val="24"/>
          <w:szCs w:val="24"/>
          <w:lang w:val="es-US"/>
        </w:rPr>
      </w:pPr>
      <w:r w:rsidRPr="00E605D2">
        <w:rPr>
          <w:rFonts w:eastAsia="Times New Roman" w:cs="Arial"/>
          <w:bCs/>
          <w:sz w:val="24"/>
          <w:szCs w:val="24"/>
          <w:lang w:val="es-US"/>
        </w:rPr>
        <w:t>Firma de tu padre o madre: ___________________</w:t>
      </w:r>
    </w:p>
    <w:p w:rsidR="002119B4" w:rsidRPr="00A451E2" w:rsidRDefault="002119B4">
      <w:pPr>
        <w:rPr>
          <w:rFonts w:eastAsiaTheme="majorEastAsia" w:cstheme="majorBidi"/>
          <w:bCs/>
          <w:sz w:val="24"/>
          <w:szCs w:val="24"/>
        </w:rPr>
      </w:pPr>
      <w:r w:rsidRPr="00453F83">
        <w:rPr>
          <w:rFonts w:eastAsiaTheme="majorEastAsia" w:cstheme="majorBidi"/>
          <w:bCs/>
          <w:sz w:val="24"/>
          <w:szCs w:val="24"/>
        </w:rPr>
        <w:lastRenderedPageBreak/>
        <w:t>Supplemental Vocabulary Support Documents</w:t>
      </w:r>
      <w:r w:rsidRPr="00453F83">
        <w:rPr>
          <w:rFonts w:eastAsiaTheme="majorEastAsia" w:cstheme="majorBidi"/>
          <w:bCs/>
          <w:sz w:val="24"/>
          <w:szCs w:val="24"/>
        </w:rPr>
        <w:tab/>
      </w:r>
      <w:r w:rsidRPr="00453F83">
        <w:rPr>
          <w:rFonts w:eastAsiaTheme="majorEastAsia" w:cstheme="majorBidi"/>
          <w:bCs/>
          <w:sz w:val="24"/>
          <w:szCs w:val="24"/>
        </w:rPr>
        <w:tab/>
      </w:r>
      <w:r w:rsidRPr="00453F83">
        <w:rPr>
          <w:rFonts w:eastAsiaTheme="majorEastAsia" w:cstheme="majorBidi"/>
          <w:bCs/>
          <w:sz w:val="24"/>
          <w:szCs w:val="24"/>
        </w:rPr>
        <w:tab/>
      </w:r>
      <w:r w:rsidRPr="00453F83">
        <w:rPr>
          <w:rFonts w:eastAsiaTheme="majorEastAsia" w:cstheme="majorBidi"/>
          <w:bCs/>
          <w:sz w:val="24"/>
          <w:szCs w:val="24"/>
        </w:rPr>
        <w:tab/>
      </w:r>
      <w:r w:rsidRPr="00453F83">
        <w:rPr>
          <w:rFonts w:eastAsiaTheme="majorEastAsia" w:cstheme="majorBidi"/>
          <w:bCs/>
          <w:sz w:val="24"/>
          <w:szCs w:val="24"/>
        </w:rPr>
        <w:tab/>
        <w:t xml:space="preserve">     </w:t>
      </w:r>
      <w:r w:rsidRPr="00A451E2">
        <w:rPr>
          <w:rFonts w:eastAsiaTheme="majorEastAsia" w:cstheme="majorBidi"/>
          <w:bCs/>
          <w:sz w:val="24"/>
          <w:szCs w:val="24"/>
        </w:rPr>
        <w:t>APPENDIX I</w:t>
      </w:r>
    </w:p>
    <w:p w:rsidR="002119B4" w:rsidRPr="00FB0D2A" w:rsidRDefault="002119B4" w:rsidP="002119B4">
      <w:pPr>
        <w:jc w:val="center"/>
        <w:outlineLvl w:val="2"/>
        <w:rPr>
          <w:rFonts w:eastAsia="Times New Roman" w:cs="Arial"/>
          <w:b/>
          <w:bCs/>
          <w:sz w:val="40"/>
          <w:szCs w:val="40"/>
        </w:rPr>
      </w:pPr>
      <w:r w:rsidRPr="00FB0D2A">
        <w:rPr>
          <w:rFonts w:eastAsia="Times New Roman" w:cs="Arial"/>
          <w:b/>
          <w:bCs/>
          <w:sz w:val="40"/>
          <w:szCs w:val="40"/>
        </w:rPr>
        <w:t>Supplemental Vocabulary Support</w:t>
      </w:r>
    </w:p>
    <w:p w:rsidR="002119B4" w:rsidRPr="00A451E2" w:rsidRDefault="002119B4" w:rsidP="002119B4">
      <w:pPr>
        <w:jc w:val="center"/>
        <w:rPr>
          <w:sz w:val="24"/>
          <w:szCs w:val="24"/>
        </w:rPr>
      </w:pPr>
      <w:r w:rsidRPr="00A451E2">
        <w:rPr>
          <w:sz w:val="24"/>
          <w:szCs w:val="24"/>
        </w:rPr>
        <w:t>To Accompany the Usain Bolt Science Module</w:t>
      </w:r>
    </w:p>
    <w:p w:rsidR="002119B4" w:rsidRPr="00A451E2" w:rsidRDefault="002119B4">
      <w:pPr>
        <w:rPr>
          <w:sz w:val="24"/>
          <w:szCs w:val="24"/>
        </w:rPr>
      </w:pPr>
    </w:p>
    <w:p w:rsidR="002119B4" w:rsidRPr="00FB0D2A" w:rsidRDefault="002119B4" w:rsidP="002119B4">
      <w:pPr>
        <w:pStyle w:val="Heading1"/>
        <w:spacing w:before="0" w:line="240" w:lineRule="auto"/>
        <w:rPr>
          <w:rFonts w:asciiTheme="minorHAnsi" w:hAnsiTheme="minorHAnsi"/>
          <w:color w:val="auto"/>
          <w:sz w:val="32"/>
          <w:szCs w:val="32"/>
        </w:rPr>
      </w:pPr>
      <w:r w:rsidRPr="00FB0D2A">
        <w:rPr>
          <w:rFonts w:asciiTheme="minorHAnsi" w:hAnsiTheme="minorHAnsi"/>
          <w:color w:val="auto"/>
          <w:sz w:val="32"/>
          <w:szCs w:val="32"/>
        </w:rPr>
        <w:t>Introduction to the Identification of Key Vocabulary</w:t>
      </w:r>
    </w:p>
    <w:p w:rsidR="002119B4" w:rsidRPr="00A451E2" w:rsidRDefault="00740180" w:rsidP="002119B4">
      <w:pPr>
        <w:pStyle w:val="Heading1"/>
        <w:spacing w:before="0" w:line="240" w:lineRule="auto"/>
        <w:rPr>
          <w:rFonts w:asciiTheme="minorHAnsi" w:eastAsiaTheme="minorHAnsi" w:hAnsiTheme="minorHAnsi" w:cstheme="minorBidi"/>
          <w:b w:val="0"/>
          <w:bCs w:val="0"/>
          <w:color w:val="auto"/>
          <w:sz w:val="24"/>
          <w:szCs w:val="24"/>
        </w:rPr>
      </w:pPr>
      <w:r w:rsidRPr="00A451E2">
        <w:rPr>
          <w:rFonts w:asciiTheme="minorHAnsi" w:eastAsiaTheme="minorHAnsi" w:hAnsiTheme="minorHAnsi" w:cstheme="minorBidi"/>
          <w:b w:val="0"/>
          <w:bCs w:val="0"/>
          <w:color w:val="auto"/>
          <w:sz w:val="24"/>
          <w:szCs w:val="24"/>
        </w:rPr>
        <w:t>Most educators agree</w:t>
      </w:r>
      <w:r w:rsidR="00C6089F" w:rsidRPr="00A451E2">
        <w:rPr>
          <w:rFonts w:asciiTheme="minorHAnsi" w:eastAsiaTheme="minorHAnsi" w:hAnsiTheme="minorHAnsi" w:cstheme="minorBidi"/>
          <w:b w:val="0"/>
          <w:bCs w:val="0"/>
          <w:color w:val="auto"/>
          <w:sz w:val="24"/>
          <w:szCs w:val="24"/>
        </w:rPr>
        <w:t xml:space="preserve"> that many </w:t>
      </w:r>
      <w:r w:rsidRPr="00A451E2">
        <w:rPr>
          <w:rFonts w:asciiTheme="minorHAnsi" w:eastAsiaTheme="minorHAnsi" w:hAnsiTheme="minorHAnsi" w:cstheme="minorBidi"/>
          <w:b w:val="0"/>
          <w:bCs w:val="0"/>
          <w:color w:val="auto"/>
          <w:sz w:val="24"/>
          <w:szCs w:val="24"/>
        </w:rPr>
        <w:t xml:space="preserve">(not all) </w:t>
      </w:r>
      <w:r w:rsidR="00C6089F" w:rsidRPr="00A451E2">
        <w:rPr>
          <w:rFonts w:asciiTheme="minorHAnsi" w:eastAsiaTheme="minorHAnsi" w:hAnsiTheme="minorHAnsi" w:cstheme="minorBidi"/>
          <w:b w:val="0"/>
          <w:bCs w:val="0"/>
          <w:color w:val="auto"/>
          <w:sz w:val="24"/>
          <w:szCs w:val="24"/>
        </w:rPr>
        <w:t xml:space="preserve">vocabulary words in a lesson require some direct instructional support in </w:t>
      </w:r>
      <w:r w:rsidRPr="00A451E2">
        <w:rPr>
          <w:rFonts w:asciiTheme="minorHAnsi" w:eastAsiaTheme="minorHAnsi" w:hAnsiTheme="minorHAnsi" w:cstheme="minorBidi"/>
          <w:b w:val="0"/>
          <w:bCs w:val="0"/>
          <w:color w:val="auto"/>
          <w:sz w:val="24"/>
          <w:szCs w:val="24"/>
        </w:rPr>
        <w:t>order for students to learn their meanings, context as well as the content of the lesson being taught</w:t>
      </w:r>
      <w:r w:rsidR="00C6089F" w:rsidRPr="00A451E2">
        <w:rPr>
          <w:rFonts w:asciiTheme="minorHAnsi" w:eastAsiaTheme="minorHAnsi" w:hAnsiTheme="minorHAnsi" w:cstheme="minorBidi"/>
          <w:b w:val="0"/>
          <w:bCs w:val="0"/>
          <w:color w:val="auto"/>
          <w:sz w:val="24"/>
          <w:szCs w:val="24"/>
        </w:rPr>
        <w:t xml:space="preserve">.  </w:t>
      </w:r>
      <w:r w:rsidRPr="00A451E2">
        <w:rPr>
          <w:rFonts w:asciiTheme="minorHAnsi" w:eastAsiaTheme="minorHAnsi" w:hAnsiTheme="minorHAnsi" w:cstheme="minorBidi"/>
          <w:b w:val="0"/>
          <w:bCs w:val="0"/>
          <w:color w:val="auto"/>
          <w:sz w:val="24"/>
          <w:szCs w:val="24"/>
        </w:rPr>
        <w:t>However, d</w:t>
      </w:r>
      <w:r w:rsidR="00C6089F" w:rsidRPr="00A451E2">
        <w:rPr>
          <w:rFonts w:asciiTheme="minorHAnsi" w:eastAsiaTheme="minorHAnsi" w:hAnsiTheme="minorHAnsi" w:cstheme="minorBidi"/>
          <w:b w:val="0"/>
          <w:bCs w:val="0"/>
          <w:color w:val="auto"/>
          <w:sz w:val="24"/>
          <w:szCs w:val="24"/>
        </w:rPr>
        <w:t xml:space="preserve">etermining which words </w:t>
      </w:r>
      <w:r w:rsidRPr="00A451E2">
        <w:rPr>
          <w:rFonts w:asciiTheme="minorHAnsi" w:eastAsiaTheme="minorHAnsi" w:hAnsiTheme="minorHAnsi" w:cstheme="minorBidi"/>
          <w:b w:val="0"/>
          <w:bCs w:val="0"/>
          <w:color w:val="auto"/>
          <w:sz w:val="24"/>
          <w:szCs w:val="24"/>
        </w:rPr>
        <w:t>to target for direct instruction i</w:t>
      </w:r>
      <w:r w:rsidR="002119B4" w:rsidRPr="00A451E2">
        <w:rPr>
          <w:rFonts w:asciiTheme="minorHAnsi" w:eastAsiaTheme="minorHAnsi" w:hAnsiTheme="minorHAnsi" w:cstheme="minorBidi"/>
          <w:b w:val="0"/>
          <w:bCs w:val="0"/>
          <w:color w:val="auto"/>
          <w:sz w:val="24"/>
          <w:szCs w:val="24"/>
        </w:rPr>
        <w:t xml:space="preserve">s not an easy task for teachers.  Beck, </w:t>
      </w:r>
      <w:proofErr w:type="spellStart"/>
      <w:r w:rsidR="002119B4" w:rsidRPr="00A451E2">
        <w:rPr>
          <w:rFonts w:asciiTheme="minorHAnsi" w:eastAsiaTheme="minorHAnsi" w:hAnsiTheme="minorHAnsi" w:cstheme="minorBidi"/>
          <w:b w:val="0"/>
          <w:bCs w:val="0"/>
          <w:color w:val="auto"/>
          <w:sz w:val="24"/>
          <w:szCs w:val="24"/>
        </w:rPr>
        <w:t>MeKeown</w:t>
      </w:r>
      <w:proofErr w:type="spellEnd"/>
      <w:r w:rsidR="002119B4" w:rsidRPr="00A451E2">
        <w:rPr>
          <w:rFonts w:asciiTheme="minorHAnsi" w:eastAsiaTheme="minorHAnsi" w:hAnsiTheme="minorHAnsi" w:cstheme="minorBidi"/>
          <w:b w:val="0"/>
          <w:bCs w:val="0"/>
          <w:color w:val="auto"/>
          <w:sz w:val="24"/>
          <w:szCs w:val="24"/>
        </w:rPr>
        <w:t xml:space="preserve"> and </w:t>
      </w:r>
      <w:proofErr w:type="spellStart"/>
      <w:r w:rsidR="002119B4" w:rsidRPr="00A451E2">
        <w:rPr>
          <w:rFonts w:asciiTheme="minorHAnsi" w:eastAsiaTheme="minorHAnsi" w:hAnsiTheme="minorHAnsi" w:cstheme="minorBidi"/>
          <w:b w:val="0"/>
          <w:bCs w:val="0"/>
          <w:color w:val="auto"/>
          <w:sz w:val="24"/>
          <w:szCs w:val="24"/>
        </w:rPr>
        <w:t>Kukan</w:t>
      </w:r>
      <w:proofErr w:type="spellEnd"/>
      <w:r w:rsidR="002119B4" w:rsidRPr="00A451E2">
        <w:rPr>
          <w:rFonts w:asciiTheme="minorHAnsi" w:eastAsiaTheme="minorHAnsi" w:hAnsiTheme="minorHAnsi" w:cstheme="minorBidi"/>
          <w:b w:val="0"/>
          <w:bCs w:val="0"/>
          <w:color w:val="auto"/>
          <w:sz w:val="24"/>
          <w:szCs w:val="24"/>
        </w:rPr>
        <w:t xml:space="preserve"> (2013) suggest that since there is not enough time to dedicate equally to all vocabulary, the most effective way to prioritize vocabulary is to identify (Tier Two) words that are “of high utility…and are found across a variety of domains.”  High oral frequency </w:t>
      </w:r>
      <w:r w:rsidRPr="00A451E2">
        <w:rPr>
          <w:rFonts w:asciiTheme="minorHAnsi" w:eastAsiaTheme="minorHAnsi" w:hAnsiTheme="minorHAnsi" w:cstheme="minorBidi"/>
          <w:b w:val="0"/>
          <w:bCs w:val="0"/>
          <w:color w:val="auto"/>
          <w:sz w:val="24"/>
          <w:szCs w:val="24"/>
        </w:rPr>
        <w:t xml:space="preserve">words </w:t>
      </w:r>
      <w:r w:rsidR="002119B4" w:rsidRPr="00A451E2">
        <w:rPr>
          <w:rFonts w:asciiTheme="minorHAnsi" w:eastAsiaTheme="minorHAnsi" w:hAnsiTheme="minorHAnsi" w:cstheme="minorBidi"/>
          <w:b w:val="0"/>
          <w:bCs w:val="0"/>
          <w:color w:val="auto"/>
          <w:sz w:val="24"/>
          <w:szCs w:val="24"/>
        </w:rPr>
        <w:t>(Tier One) are generally</w:t>
      </w:r>
      <w:r w:rsidRPr="00A451E2">
        <w:rPr>
          <w:rFonts w:asciiTheme="minorHAnsi" w:eastAsiaTheme="minorHAnsi" w:hAnsiTheme="minorHAnsi" w:cstheme="minorBidi"/>
          <w:b w:val="0"/>
          <w:bCs w:val="0"/>
          <w:color w:val="auto"/>
          <w:sz w:val="24"/>
          <w:szCs w:val="24"/>
        </w:rPr>
        <w:t xml:space="preserve"> already known or</w:t>
      </w:r>
      <w:r w:rsidR="002119B4" w:rsidRPr="00A451E2">
        <w:rPr>
          <w:rFonts w:asciiTheme="minorHAnsi" w:eastAsiaTheme="minorHAnsi" w:hAnsiTheme="minorHAnsi" w:cstheme="minorBidi"/>
          <w:b w:val="0"/>
          <w:bCs w:val="0"/>
          <w:color w:val="auto"/>
          <w:sz w:val="24"/>
          <w:szCs w:val="24"/>
        </w:rPr>
        <w:t xml:space="preserve"> learned independently because they are highly contextualized and frequently used in conversation.  </w:t>
      </w:r>
      <w:r w:rsidRPr="00A451E2">
        <w:rPr>
          <w:rFonts w:asciiTheme="minorHAnsi" w:eastAsiaTheme="minorHAnsi" w:hAnsiTheme="minorHAnsi" w:cstheme="minorBidi"/>
          <w:b w:val="0"/>
          <w:bCs w:val="0"/>
          <w:color w:val="auto"/>
          <w:sz w:val="24"/>
          <w:szCs w:val="24"/>
        </w:rPr>
        <w:t xml:space="preserve">Beck et.al. also suggest that </w:t>
      </w:r>
      <w:r w:rsidR="00A008CF" w:rsidRPr="00A451E2">
        <w:rPr>
          <w:rFonts w:asciiTheme="minorHAnsi" w:eastAsiaTheme="minorHAnsi" w:hAnsiTheme="minorHAnsi" w:cstheme="minorBidi"/>
          <w:b w:val="0"/>
          <w:bCs w:val="0"/>
          <w:color w:val="auto"/>
          <w:sz w:val="24"/>
          <w:szCs w:val="24"/>
        </w:rPr>
        <w:t>(Tier Three)</w:t>
      </w:r>
      <w:r w:rsidR="005003D7" w:rsidRPr="00A451E2">
        <w:rPr>
          <w:rFonts w:asciiTheme="minorHAnsi" w:eastAsiaTheme="minorHAnsi" w:hAnsiTheme="minorHAnsi" w:cstheme="minorBidi"/>
          <w:b w:val="0"/>
          <w:bCs w:val="0"/>
          <w:color w:val="auto"/>
          <w:sz w:val="24"/>
          <w:szCs w:val="24"/>
        </w:rPr>
        <w:t xml:space="preserve"> </w:t>
      </w:r>
      <w:r w:rsidRPr="00A451E2">
        <w:rPr>
          <w:rFonts w:asciiTheme="minorHAnsi" w:eastAsiaTheme="minorHAnsi" w:hAnsiTheme="minorHAnsi" w:cstheme="minorBidi"/>
          <w:b w:val="0"/>
          <w:bCs w:val="0"/>
          <w:color w:val="auto"/>
          <w:sz w:val="24"/>
          <w:szCs w:val="24"/>
        </w:rPr>
        <w:t>words which</w:t>
      </w:r>
      <w:r w:rsidR="002119B4" w:rsidRPr="00A451E2">
        <w:rPr>
          <w:rFonts w:asciiTheme="minorHAnsi" w:eastAsiaTheme="minorHAnsi" w:hAnsiTheme="minorHAnsi" w:cstheme="minorBidi"/>
          <w:b w:val="0"/>
          <w:bCs w:val="0"/>
          <w:color w:val="auto"/>
          <w:sz w:val="24"/>
          <w:szCs w:val="24"/>
        </w:rPr>
        <w:t xml:space="preserve"> are very specific </w:t>
      </w:r>
      <w:r w:rsidR="005003D7" w:rsidRPr="00A451E2">
        <w:rPr>
          <w:rFonts w:asciiTheme="minorHAnsi" w:eastAsiaTheme="minorHAnsi" w:hAnsiTheme="minorHAnsi" w:cstheme="minorBidi"/>
          <w:b w:val="0"/>
          <w:bCs w:val="0"/>
          <w:color w:val="auto"/>
          <w:sz w:val="24"/>
          <w:szCs w:val="24"/>
        </w:rPr>
        <w:t xml:space="preserve">to a particular topic or domain (like filibuster, pantheon, epidermis, photosynthesis) also do not necessarily require direct vocabulary teaching </w:t>
      </w:r>
      <w:r w:rsidR="00B634CB" w:rsidRPr="00A451E2">
        <w:rPr>
          <w:rFonts w:asciiTheme="minorHAnsi" w:eastAsiaTheme="minorHAnsi" w:hAnsiTheme="minorHAnsi" w:cstheme="minorBidi"/>
          <w:b w:val="0"/>
          <w:bCs w:val="0"/>
          <w:color w:val="auto"/>
          <w:sz w:val="24"/>
          <w:szCs w:val="24"/>
        </w:rPr>
        <w:t xml:space="preserve"> </w:t>
      </w:r>
      <w:r w:rsidR="005003D7" w:rsidRPr="00A451E2">
        <w:rPr>
          <w:rFonts w:asciiTheme="minorHAnsi" w:eastAsiaTheme="minorHAnsi" w:hAnsiTheme="minorHAnsi" w:cstheme="minorBidi"/>
          <w:b w:val="0"/>
          <w:bCs w:val="0"/>
          <w:color w:val="auto"/>
          <w:sz w:val="24"/>
          <w:szCs w:val="24"/>
        </w:rPr>
        <w:t>because</w:t>
      </w:r>
      <w:r w:rsidR="00B634CB" w:rsidRPr="00A451E2">
        <w:rPr>
          <w:rFonts w:asciiTheme="minorHAnsi" w:eastAsiaTheme="minorHAnsi" w:hAnsiTheme="minorHAnsi" w:cstheme="minorBidi"/>
          <w:b w:val="0"/>
          <w:bCs w:val="0"/>
          <w:color w:val="auto"/>
          <w:sz w:val="24"/>
          <w:szCs w:val="24"/>
        </w:rPr>
        <w:t xml:space="preserve"> these words are generally understood through </w:t>
      </w:r>
      <w:r w:rsidR="005003D7" w:rsidRPr="00A451E2">
        <w:rPr>
          <w:rFonts w:asciiTheme="minorHAnsi" w:eastAsiaTheme="minorHAnsi" w:hAnsiTheme="minorHAnsi" w:cstheme="minorBidi"/>
          <w:b w:val="0"/>
          <w:bCs w:val="0"/>
          <w:color w:val="auto"/>
          <w:sz w:val="24"/>
          <w:szCs w:val="24"/>
        </w:rPr>
        <w:t xml:space="preserve">context and example.  </w:t>
      </w:r>
      <w:r w:rsidR="00A008CF" w:rsidRPr="00A451E2">
        <w:rPr>
          <w:rFonts w:asciiTheme="minorHAnsi" w:eastAsiaTheme="minorHAnsi" w:hAnsiTheme="minorHAnsi" w:cstheme="minorBidi"/>
          <w:b w:val="0"/>
          <w:bCs w:val="0"/>
          <w:color w:val="auto"/>
          <w:sz w:val="24"/>
          <w:szCs w:val="24"/>
        </w:rPr>
        <w:t xml:space="preserve">Identifying the </w:t>
      </w:r>
      <w:r w:rsidR="002119B4" w:rsidRPr="00A451E2">
        <w:rPr>
          <w:rFonts w:asciiTheme="minorHAnsi" w:eastAsiaTheme="minorHAnsi" w:hAnsiTheme="minorHAnsi" w:cstheme="minorBidi"/>
          <w:b w:val="0"/>
          <w:bCs w:val="0"/>
          <w:color w:val="auto"/>
          <w:sz w:val="24"/>
          <w:szCs w:val="24"/>
        </w:rPr>
        <w:t xml:space="preserve">Tier Two words </w:t>
      </w:r>
      <w:r w:rsidR="00A008CF" w:rsidRPr="00A451E2">
        <w:rPr>
          <w:rFonts w:asciiTheme="minorHAnsi" w:eastAsiaTheme="minorHAnsi" w:hAnsiTheme="minorHAnsi" w:cstheme="minorBidi"/>
          <w:b w:val="0"/>
          <w:bCs w:val="0"/>
          <w:color w:val="auto"/>
          <w:sz w:val="24"/>
          <w:szCs w:val="24"/>
        </w:rPr>
        <w:t xml:space="preserve">is most critical because they </w:t>
      </w:r>
      <w:r w:rsidR="002119B4" w:rsidRPr="00A451E2">
        <w:rPr>
          <w:rFonts w:asciiTheme="minorHAnsi" w:eastAsiaTheme="minorHAnsi" w:hAnsiTheme="minorHAnsi" w:cstheme="minorBidi"/>
          <w:b w:val="0"/>
          <w:bCs w:val="0"/>
          <w:color w:val="auto"/>
          <w:sz w:val="24"/>
          <w:szCs w:val="24"/>
        </w:rPr>
        <w:t xml:space="preserve">are often used in multiple contexts, are characteristic of written texts, and are found infrequently in conversation which makes them more difficult for the student to </w:t>
      </w:r>
      <w:r w:rsidR="00A008CF" w:rsidRPr="00A451E2">
        <w:rPr>
          <w:rFonts w:asciiTheme="minorHAnsi" w:eastAsiaTheme="minorHAnsi" w:hAnsiTheme="minorHAnsi" w:cstheme="minorBidi"/>
          <w:b w:val="0"/>
          <w:bCs w:val="0"/>
          <w:color w:val="auto"/>
          <w:sz w:val="24"/>
          <w:szCs w:val="24"/>
        </w:rPr>
        <w:t>learn independently</w:t>
      </w:r>
      <w:r w:rsidR="002119B4" w:rsidRPr="00A451E2">
        <w:rPr>
          <w:rFonts w:asciiTheme="minorHAnsi" w:eastAsiaTheme="minorHAnsi" w:hAnsiTheme="minorHAnsi" w:cstheme="minorBidi"/>
          <w:b w:val="0"/>
          <w:bCs w:val="0"/>
          <w:color w:val="auto"/>
          <w:sz w:val="24"/>
          <w:szCs w:val="24"/>
        </w:rPr>
        <w:t xml:space="preserve">. </w:t>
      </w:r>
      <w:r w:rsidR="00A008CF" w:rsidRPr="00A451E2">
        <w:rPr>
          <w:rFonts w:asciiTheme="minorHAnsi" w:eastAsiaTheme="minorHAnsi" w:hAnsiTheme="minorHAnsi" w:cstheme="minorBidi"/>
          <w:b w:val="0"/>
          <w:bCs w:val="0"/>
          <w:color w:val="auto"/>
          <w:sz w:val="24"/>
          <w:szCs w:val="24"/>
        </w:rPr>
        <w:t xml:space="preserve">Some examples of Tier Two words are </w:t>
      </w:r>
      <w:r w:rsidR="002119B4" w:rsidRPr="00A451E2">
        <w:rPr>
          <w:rFonts w:asciiTheme="minorHAnsi" w:eastAsiaTheme="minorHAnsi" w:hAnsiTheme="minorHAnsi" w:cstheme="minorBidi"/>
          <w:b w:val="0"/>
          <w:bCs w:val="0"/>
          <w:color w:val="auto"/>
          <w:sz w:val="24"/>
          <w:szCs w:val="24"/>
        </w:rPr>
        <w:t>contradict, precede, retrospect, ferv</w:t>
      </w:r>
      <w:r w:rsidR="00A008CF" w:rsidRPr="00A451E2">
        <w:rPr>
          <w:rFonts w:asciiTheme="minorHAnsi" w:eastAsiaTheme="minorHAnsi" w:hAnsiTheme="minorHAnsi" w:cstheme="minorBidi"/>
          <w:b w:val="0"/>
          <w:bCs w:val="0"/>
          <w:color w:val="auto"/>
          <w:sz w:val="24"/>
          <w:szCs w:val="24"/>
        </w:rPr>
        <w:t xml:space="preserve">ent, circumstance, and analyze.  Finally, </w:t>
      </w:r>
      <w:r w:rsidR="00D87A1E" w:rsidRPr="00A451E2">
        <w:rPr>
          <w:rFonts w:asciiTheme="minorHAnsi" w:eastAsiaTheme="minorHAnsi" w:hAnsiTheme="minorHAnsi" w:cstheme="minorBidi"/>
          <w:b w:val="0"/>
          <w:bCs w:val="0"/>
          <w:color w:val="auto"/>
          <w:sz w:val="24"/>
          <w:szCs w:val="24"/>
        </w:rPr>
        <w:t xml:space="preserve">if any of the targeted vocabulary words happen to be English cognates (words that come from the same root or origin, are spelled similarly and sound enough alike) students </w:t>
      </w:r>
      <w:r w:rsidR="00DD0E4C" w:rsidRPr="00A451E2">
        <w:rPr>
          <w:rFonts w:asciiTheme="minorHAnsi" w:eastAsiaTheme="minorHAnsi" w:hAnsiTheme="minorHAnsi" w:cstheme="minorBidi"/>
          <w:b w:val="0"/>
          <w:bCs w:val="0"/>
          <w:color w:val="auto"/>
          <w:sz w:val="24"/>
          <w:szCs w:val="24"/>
        </w:rPr>
        <w:t>may</w:t>
      </w:r>
      <w:r w:rsidR="00D87A1E" w:rsidRPr="00A451E2">
        <w:rPr>
          <w:rFonts w:asciiTheme="minorHAnsi" w:eastAsiaTheme="minorHAnsi" w:hAnsiTheme="minorHAnsi" w:cstheme="minorBidi"/>
          <w:b w:val="0"/>
          <w:bCs w:val="0"/>
          <w:color w:val="auto"/>
          <w:sz w:val="24"/>
          <w:szCs w:val="24"/>
        </w:rPr>
        <w:t xml:space="preserve"> be able to guess their meaning</w:t>
      </w:r>
      <w:r w:rsidR="00DD0E4C" w:rsidRPr="00A451E2">
        <w:rPr>
          <w:rFonts w:asciiTheme="minorHAnsi" w:eastAsiaTheme="minorHAnsi" w:hAnsiTheme="minorHAnsi" w:cstheme="minorBidi"/>
          <w:b w:val="0"/>
          <w:bCs w:val="0"/>
          <w:color w:val="auto"/>
          <w:sz w:val="24"/>
          <w:szCs w:val="24"/>
        </w:rPr>
        <w:t xml:space="preserve">.  However, </w:t>
      </w:r>
      <w:r w:rsidR="00D87A1E" w:rsidRPr="00A451E2">
        <w:rPr>
          <w:rFonts w:asciiTheme="minorHAnsi" w:eastAsiaTheme="minorHAnsi" w:hAnsiTheme="minorHAnsi" w:cstheme="minorBidi"/>
          <w:b w:val="0"/>
          <w:bCs w:val="0"/>
          <w:color w:val="auto"/>
          <w:sz w:val="24"/>
          <w:szCs w:val="24"/>
        </w:rPr>
        <w:t xml:space="preserve">beware of false cognates (words that may sound and look similarly but have a very different meaning), and </w:t>
      </w:r>
      <w:r w:rsidR="00DD0E4C" w:rsidRPr="00A451E2">
        <w:rPr>
          <w:rFonts w:asciiTheme="minorHAnsi" w:eastAsiaTheme="minorHAnsi" w:hAnsiTheme="minorHAnsi" w:cstheme="minorBidi"/>
          <w:b w:val="0"/>
          <w:bCs w:val="0"/>
          <w:color w:val="auto"/>
          <w:sz w:val="24"/>
          <w:szCs w:val="24"/>
        </w:rPr>
        <w:t xml:space="preserve">think about whether or not the student would have already been exposed to the cognate word in their primary language.  </w:t>
      </w:r>
    </w:p>
    <w:p w:rsidR="002119B4" w:rsidRPr="00A451E2" w:rsidRDefault="002119B4" w:rsidP="002119B4"/>
    <w:p w:rsidR="002119B4" w:rsidRPr="00A451E2" w:rsidRDefault="002119B4" w:rsidP="002119B4">
      <w:pPr>
        <w:pStyle w:val="Heading1"/>
        <w:spacing w:before="0" w:line="240" w:lineRule="auto"/>
        <w:rPr>
          <w:rFonts w:asciiTheme="minorHAnsi" w:hAnsiTheme="minorHAnsi"/>
          <w:color w:val="auto"/>
        </w:rPr>
      </w:pPr>
      <w:r w:rsidRPr="00A451E2">
        <w:rPr>
          <w:rFonts w:asciiTheme="minorHAnsi" w:hAnsiTheme="minorHAnsi"/>
          <w:color w:val="auto"/>
        </w:rPr>
        <w:t>Key Vocabulary</w:t>
      </w:r>
    </w:p>
    <w:p w:rsidR="002119B4" w:rsidRPr="00A451E2" w:rsidRDefault="002119B4" w:rsidP="002119B4">
      <w:r w:rsidRPr="00A451E2">
        <w:t xml:space="preserve">Although your identification of key </w:t>
      </w:r>
      <w:r w:rsidR="00DD0E4C" w:rsidRPr="00A451E2">
        <w:t>vocabulary words for this lesson</w:t>
      </w:r>
      <w:r w:rsidRPr="00A451E2">
        <w:t xml:space="preserve"> may be different, the </w:t>
      </w:r>
      <w:r w:rsidR="00DD0E4C" w:rsidRPr="00A451E2">
        <w:t xml:space="preserve">Tier Two </w:t>
      </w:r>
      <w:r w:rsidRPr="00A451E2">
        <w:t>words we have identified as needing some d</w:t>
      </w:r>
      <w:r w:rsidR="00DD0E4C" w:rsidRPr="00A451E2">
        <w:t>irect instructional support are listed below.</w:t>
      </w:r>
    </w:p>
    <w:p w:rsidR="002119B4" w:rsidRPr="00A451E2" w:rsidRDefault="002119B4" w:rsidP="002119B4"/>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gridCol w:w="108"/>
      </w:tblGrid>
      <w:tr w:rsidR="002119B4" w:rsidRPr="00A451E2" w:rsidTr="00C6089F">
        <w:tc>
          <w:tcPr>
            <w:tcW w:w="4680" w:type="dxa"/>
          </w:tcPr>
          <w:p w:rsidR="002119B4" w:rsidRPr="00A451E2" w:rsidRDefault="002119B4" w:rsidP="002119B4">
            <w:pPr>
              <w:rPr>
                <w:sz w:val="20"/>
                <w:szCs w:val="20"/>
              </w:rPr>
            </w:pPr>
            <w:r w:rsidRPr="00A451E2">
              <w:rPr>
                <w:sz w:val="20"/>
                <w:szCs w:val="20"/>
                <w:u w:val="single"/>
              </w:rPr>
              <w:t>Suggested Vocabulary List</w:t>
            </w:r>
          </w:p>
        </w:tc>
        <w:tc>
          <w:tcPr>
            <w:tcW w:w="4788" w:type="dxa"/>
            <w:gridSpan w:val="2"/>
          </w:tcPr>
          <w:p w:rsidR="002119B4" w:rsidRPr="00A451E2" w:rsidRDefault="002119B4" w:rsidP="002119B4">
            <w:pPr>
              <w:rPr>
                <w:sz w:val="20"/>
                <w:szCs w:val="20"/>
                <w:u w:val="single"/>
              </w:rPr>
            </w:pPr>
            <w:r w:rsidRPr="00A451E2">
              <w:rPr>
                <w:sz w:val="20"/>
                <w:szCs w:val="20"/>
                <w:u w:val="single"/>
              </w:rPr>
              <w:t>Additional Vocabulary Words if Desired</w:t>
            </w:r>
          </w:p>
        </w:tc>
      </w:tr>
      <w:tr w:rsidR="002119B4" w:rsidRPr="00A451E2" w:rsidTr="00C6089F">
        <w:trPr>
          <w:gridAfter w:val="1"/>
          <w:wAfter w:w="108" w:type="dxa"/>
        </w:trPr>
        <w:tc>
          <w:tcPr>
            <w:tcW w:w="4680" w:type="dxa"/>
          </w:tcPr>
          <w:p w:rsidR="002119B4" w:rsidRPr="00A451E2" w:rsidRDefault="002119B4" w:rsidP="00A23A52">
            <w:pPr>
              <w:numPr>
                <w:ilvl w:val="0"/>
                <w:numId w:val="5"/>
              </w:numPr>
              <w:contextualSpacing/>
              <w:rPr>
                <w:sz w:val="20"/>
                <w:szCs w:val="20"/>
              </w:rPr>
            </w:pPr>
            <w:r w:rsidRPr="00A451E2">
              <w:rPr>
                <w:sz w:val="20"/>
                <w:szCs w:val="20"/>
              </w:rPr>
              <w:t>prediction*</w:t>
            </w:r>
          </w:p>
          <w:p w:rsidR="002119B4" w:rsidRPr="00A451E2" w:rsidRDefault="002119B4" w:rsidP="00A23A52">
            <w:pPr>
              <w:numPr>
                <w:ilvl w:val="0"/>
                <w:numId w:val="5"/>
              </w:numPr>
              <w:contextualSpacing/>
              <w:rPr>
                <w:sz w:val="20"/>
                <w:szCs w:val="20"/>
              </w:rPr>
            </w:pPr>
            <w:r w:rsidRPr="00A451E2">
              <w:rPr>
                <w:sz w:val="20"/>
                <w:szCs w:val="20"/>
              </w:rPr>
              <w:t>evidence*</w:t>
            </w:r>
          </w:p>
          <w:p w:rsidR="002119B4" w:rsidRPr="00A451E2" w:rsidRDefault="002119B4" w:rsidP="00A23A52">
            <w:pPr>
              <w:numPr>
                <w:ilvl w:val="0"/>
                <w:numId w:val="5"/>
              </w:numPr>
              <w:contextualSpacing/>
              <w:rPr>
                <w:sz w:val="20"/>
                <w:szCs w:val="20"/>
              </w:rPr>
            </w:pPr>
            <w:r w:rsidRPr="00A451E2">
              <w:rPr>
                <w:sz w:val="20"/>
                <w:szCs w:val="20"/>
              </w:rPr>
              <w:t>mechanics</w:t>
            </w:r>
          </w:p>
          <w:p w:rsidR="002119B4" w:rsidRPr="00A451E2" w:rsidRDefault="002119B4" w:rsidP="00A23A52">
            <w:pPr>
              <w:numPr>
                <w:ilvl w:val="0"/>
                <w:numId w:val="5"/>
              </w:numPr>
              <w:contextualSpacing/>
              <w:rPr>
                <w:sz w:val="20"/>
                <w:szCs w:val="20"/>
              </w:rPr>
            </w:pPr>
            <w:r w:rsidRPr="00A451E2">
              <w:rPr>
                <w:sz w:val="20"/>
                <w:szCs w:val="20"/>
              </w:rPr>
              <w:t>stride</w:t>
            </w:r>
          </w:p>
          <w:p w:rsidR="002119B4" w:rsidRPr="00A451E2" w:rsidRDefault="002119B4" w:rsidP="00A23A52">
            <w:pPr>
              <w:numPr>
                <w:ilvl w:val="0"/>
                <w:numId w:val="5"/>
              </w:numPr>
              <w:contextualSpacing/>
              <w:rPr>
                <w:sz w:val="20"/>
                <w:szCs w:val="20"/>
              </w:rPr>
            </w:pPr>
            <w:r w:rsidRPr="00A451E2">
              <w:rPr>
                <w:sz w:val="20"/>
                <w:szCs w:val="20"/>
              </w:rPr>
              <w:t>calculate</w:t>
            </w:r>
          </w:p>
          <w:p w:rsidR="002119B4" w:rsidRPr="00A451E2" w:rsidRDefault="002119B4" w:rsidP="00A23A52">
            <w:pPr>
              <w:numPr>
                <w:ilvl w:val="0"/>
                <w:numId w:val="5"/>
              </w:numPr>
              <w:contextualSpacing/>
              <w:rPr>
                <w:sz w:val="20"/>
                <w:szCs w:val="20"/>
              </w:rPr>
            </w:pPr>
            <w:r w:rsidRPr="00A451E2">
              <w:rPr>
                <w:sz w:val="20"/>
                <w:szCs w:val="20"/>
              </w:rPr>
              <w:t>trial</w:t>
            </w:r>
          </w:p>
          <w:p w:rsidR="002119B4" w:rsidRPr="00A451E2" w:rsidRDefault="002119B4" w:rsidP="00A23A52">
            <w:pPr>
              <w:numPr>
                <w:ilvl w:val="0"/>
                <w:numId w:val="5"/>
              </w:numPr>
              <w:contextualSpacing/>
              <w:rPr>
                <w:sz w:val="20"/>
                <w:szCs w:val="20"/>
              </w:rPr>
            </w:pPr>
            <w:r w:rsidRPr="00A451E2">
              <w:rPr>
                <w:sz w:val="20"/>
                <w:szCs w:val="20"/>
              </w:rPr>
              <w:t>analyze</w:t>
            </w:r>
          </w:p>
          <w:p w:rsidR="002119B4" w:rsidRPr="00A451E2" w:rsidRDefault="002119B4" w:rsidP="00A23A52">
            <w:pPr>
              <w:numPr>
                <w:ilvl w:val="0"/>
                <w:numId w:val="5"/>
              </w:numPr>
              <w:contextualSpacing/>
              <w:rPr>
                <w:sz w:val="20"/>
                <w:szCs w:val="20"/>
              </w:rPr>
            </w:pPr>
            <w:r w:rsidRPr="00A451E2">
              <w:rPr>
                <w:sz w:val="20"/>
                <w:szCs w:val="20"/>
              </w:rPr>
              <w:t>claim</w:t>
            </w:r>
          </w:p>
          <w:p w:rsidR="002119B4" w:rsidRPr="00A451E2" w:rsidRDefault="002119B4" w:rsidP="00A23A52">
            <w:pPr>
              <w:numPr>
                <w:ilvl w:val="0"/>
                <w:numId w:val="5"/>
              </w:numPr>
              <w:contextualSpacing/>
              <w:rPr>
                <w:sz w:val="20"/>
                <w:szCs w:val="20"/>
              </w:rPr>
            </w:pPr>
            <w:r w:rsidRPr="00A451E2">
              <w:rPr>
                <w:sz w:val="20"/>
                <w:szCs w:val="20"/>
              </w:rPr>
              <w:t>observation*</w:t>
            </w:r>
          </w:p>
          <w:p w:rsidR="002119B4" w:rsidRPr="00A451E2" w:rsidRDefault="002119B4" w:rsidP="00A23A52">
            <w:pPr>
              <w:numPr>
                <w:ilvl w:val="0"/>
                <w:numId w:val="5"/>
              </w:numPr>
              <w:contextualSpacing/>
              <w:rPr>
                <w:sz w:val="20"/>
                <w:szCs w:val="20"/>
              </w:rPr>
            </w:pPr>
            <w:r w:rsidRPr="00A451E2">
              <w:rPr>
                <w:sz w:val="20"/>
                <w:szCs w:val="20"/>
              </w:rPr>
              <w:t>control*</w:t>
            </w:r>
          </w:p>
        </w:tc>
        <w:tc>
          <w:tcPr>
            <w:tcW w:w="4680" w:type="dxa"/>
          </w:tcPr>
          <w:p w:rsidR="002119B4" w:rsidRPr="00A451E2" w:rsidRDefault="002119B4" w:rsidP="00A23A52">
            <w:pPr>
              <w:numPr>
                <w:ilvl w:val="0"/>
                <w:numId w:val="6"/>
              </w:numPr>
              <w:contextualSpacing/>
              <w:rPr>
                <w:sz w:val="20"/>
                <w:szCs w:val="20"/>
              </w:rPr>
            </w:pPr>
            <w:r w:rsidRPr="00A451E2">
              <w:rPr>
                <w:sz w:val="20"/>
                <w:szCs w:val="20"/>
              </w:rPr>
              <w:t>characteristics*</w:t>
            </w:r>
          </w:p>
          <w:p w:rsidR="002119B4" w:rsidRPr="00A451E2" w:rsidRDefault="002119B4" w:rsidP="00A23A52">
            <w:pPr>
              <w:numPr>
                <w:ilvl w:val="0"/>
                <w:numId w:val="6"/>
              </w:numPr>
              <w:contextualSpacing/>
              <w:rPr>
                <w:sz w:val="20"/>
                <w:szCs w:val="20"/>
              </w:rPr>
            </w:pPr>
            <w:r w:rsidRPr="00A451E2">
              <w:rPr>
                <w:sz w:val="20"/>
                <w:szCs w:val="20"/>
              </w:rPr>
              <w:t>advantage</w:t>
            </w:r>
          </w:p>
          <w:p w:rsidR="002119B4" w:rsidRPr="00A451E2" w:rsidRDefault="002119B4" w:rsidP="00A23A52">
            <w:pPr>
              <w:numPr>
                <w:ilvl w:val="0"/>
                <w:numId w:val="6"/>
              </w:numPr>
              <w:contextualSpacing/>
              <w:rPr>
                <w:sz w:val="20"/>
                <w:szCs w:val="20"/>
              </w:rPr>
            </w:pPr>
            <w:r w:rsidRPr="00A451E2">
              <w:rPr>
                <w:sz w:val="20"/>
                <w:szCs w:val="20"/>
              </w:rPr>
              <w:t>data*</w:t>
            </w:r>
          </w:p>
          <w:p w:rsidR="002119B4" w:rsidRPr="00A451E2" w:rsidRDefault="002119B4" w:rsidP="00A23A52">
            <w:pPr>
              <w:numPr>
                <w:ilvl w:val="0"/>
                <w:numId w:val="6"/>
              </w:numPr>
              <w:contextualSpacing/>
              <w:rPr>
                <w:sz w:val="20"/>
                <w:szCs w:val="20"/>
              </w:rPr>
            </w:pPr>
            <w:r w:rsidRPr="00A451E2">
              <w:rPr>
                <w:sz w:val="20"/>
                <w:szCs w:val="20"/>
              </w:rPr>
              <w:t>length</w:t>
            </w:r>
          </w:p>
          <w:p w:rsidR="002119B4" w:rsidRPr="00A451E2" w:rsidRDefault="002119B4" w:rsidP="00A23A52">
            <w:pPr>
              <w:numPr>
                <w:ilvl w:val="0"/>
                <w:numId w:val="6"/>
              </w:numPr>
              <w:contextualSpacing/>
              <w:rPr>
                <w:sz w:val="20"/>
                <w:szCs w:val="20"/>
              </w:rPr>
            </w:pPr>
            <w:r w:rsidRPr="00A451E2">
              <w:rPr>
                <w:sz w:val="20"/>
                <w:szCs w:val="20"/>
              </w:rPr>
              <w:t>speed</w:t>
            </w:r>
          </w:p>
          <w:p w:rsidR="002119B4" w:rsidRPr="00A451E2" w:rsidRDefault="002119B4" w:rsidP="00A23A52">
            <w:pPr>
              <w:numPr>
                <w:ilvl w:val="0"/>
                <w:numId w:val="6"/>
              </w:numPr>
              <w:contextualSpacing/>
              <w:rPr>
                <w:sz w:val="20"/>
                <w:szCs w:val="20"/>
              </w:rPr>
            </w:pPr>
            <w:r w:rsidRPr="00A451E2">
              <w:rPr>
                <w:sz w:val="20"/>
                <w:szCs w:val="20"/>
              </w:rPr>
              <w:t>compare</w:t>
            </w:r>
          </w:p>
          <w:p w:rsidR="002119B4" w:rsidRPr="00A451E2" w:rsidRDefault="002119B4" w:rsidP="00A23A52">
            <w:pPr>
              <w:numPr>
                <w:ilvl w:val="0"/>
                <w:numId w:val="6"/>
              </w:numPr>
              <w:contextualSpacing/>
              <w:rPr>
                <w:sz w:val="20"/>
                <w:szCs w:val="20"/>
              </w:rPr>
            </w:pPr>
            <w:r w:rsidRPr="00A451E2">
              <w:rPr>
                <w:sz w:val="20"/>
                <w:szCs w:val="20"/>
              </w:rPr>
              <w:t>related</w:t>
            </w:r>
          </w:p>
          <w:p w:rsidR="002119B4" w:rsidRPr="00A451E2" w:rsidRDefault="002119B4" w:rsidP="00A23A52">
            <w:pPr>
              <w:numPr>
                <w:ilvl w:val="0"/>
                <w:numId w:val="6"/>
              </w:numPr>
              <w:contextualSpacing/>
              <w:rPr>
                <w:sz w:val="20"/>
                <w:szCs w:val="20"/>
              </w:rPr>
            </w:pPr>
            <w:r w:rsidRPr="00A451E2">
              <w:rPr>
                <w:sz w:val="20"/>
                <w:szCs w:val="20"/>
              </w:rPr>
              <w:t>graph*</w:t>
            </w:r>
          </w:p>
          <w:p w:rsidR="002119B4" w:rsidRPr="00A451E2" w:rsidRDefault="002119B4" w:rsidP="00A23A52">
            <w:pPr>
              <w:numPr>
                <w:ilvl w:val="0"/>
                <w:numId w:val="6"/>
              </w:numPr>
              <w:contextualSpacing/>
              <w:rPr>
                <w:sz w:val="20"/>
                <w:szCs w:val="20"/>
              </w:rPr>
            </w:pPr>
            <w:r w:rsidRPr="00A451E2">
              <w:rPr>
                <w:sz w:val="20"/>
                <w:szCs w:val="20"/>
              </w:rPr>
              <w:t>sprint</w:t>
            </w:r>
          </w:p>
          <w:p w:rsidR="002119B4" w:rsidRPr="00A451E2" w:rsidRDefault="002119B4" w:rsidP="00A23A52">
            <w:pPr>
              <w:numPr>
                <w:ilvl w:val="0"/>
                <w:numId w:val="6"/>
              </w:numPr>
              <w:contextualSpacing/>
              <w:rPr>
                <w:sz w:val="20"/>
                <w:szCs w:val="20"/>
              </w:rPr>
            </w:pPr>
            <w:r w:rsidRPr="00A451E2">
              <w:rPr>
                <w:sz w:val="20"/>
                <w:szCs w:val="20"/>
              </w:rPr>
              <w:t>variable*</w:t>
            </w:r>
          </w:p>
          <w:p w:rsidR="002119B4" w:rsidRPr="00A451E2" w:rsidRDefault="002119B4" w:rsidP="00A23A52">
            <w:pPr>
              <w:numPr>
                <w:ilvl w:val="0"/>
                <w:numId w:val="6"/>
              </w:numPr>
              <w:contextualSpacing/>
              <w:rPr>
                <w:sz w:val="20"/>
                <w:szCs w:val="20"/>
              </w:rPr>
            </w:pPr>
            <w:r w:rsidRPr="00A451E2">
              <w:rPr>
                <w:sz w:val="20"/>
                <w:szCs w:val="20"/>
              </w:rPr>
              <w:t>investigation*</w:t>
            </w:r>
          </w:p>
          <w:p w:rsidR="002119B4" w:rsidRPr="00A451E2" w:rsidRDefault="002119B4" w:rsidP="00A23A52">
            <w:pPr>
              <w:numPr>
                <w:ilvl w:val="0"/>
                <w:numId w:val="6"/>
              </w:numPr>
              <w:contextualSpacing/>
              <w:rPr>
                <w:sz w:val="20"/>
                <w:szCs w:val="20"/>
              </w:rPr>
            </w:pPr>
            <w:r w:rsidRPr="00A451E2">
              <w:rPr>
                <w:sz w:val="20"/>
                <w:szCs w:val="20"/>
              </w:rPr>
              <w:t>table</w:t>
            </w:r>
          </w:p>
          <w:p w:rsidR="002119B4" w:rsidRPr="00A451E2" w:rsidRDefault="002119B4" w:rsidP="00A23A52">
            <w:pPr>
              <w:numPr>
                <w:ilvl w:val="0"/>
                <w:numId w:val="6"/>
              </w:numPr>
              <w:contextualSpacing/>
              <w:rPr>
                <w:sz w:val="20"/>
                <w:szCs w:val="20"/>
              </w:rPr>
            </w:pPr>
            <w:r w:rsidRPr="00A451E2">
              <w:rPr>
                <w:sz w:val="20"/>
                <w:szCs w:val="20"/>
              </w:rPr>
              <w:t>reflect*</w:t>
            </w:r>
          </w:p>
          <w:p w:rsidR="002119B4" w:rsidRPr="00A451E2" w:rsidRDefault="002119B4" w:rsidP="00A23A52">
            <w:pPr>
              <w:numPr>
                <w:ilvl w:val="0"/>
                <w:numId w:val="6"/>
              </w:numPr>
              <w:contextualSpacing/>
              <w:rPr>
                <w:sz w:val="20"/>
                <w:szCs w:val="20"/>
              </w:rPr>
            </w:pPr>
            <w:r w:rsidRPr="00A451E2">
              <w:rPr>
                <w:sz w:val="20"/>
                <w:szCs w:val="20"/>
              </w:rPr>
              <w:t>stance phase</w:t>
            </w:r>
          </w:p>
          <w:p w:rsidR="002119B4" w:rsidRPr="00A451E2" w:rsidRDefault="002119B4" w:rsidP="00A23A52">
            <w:pPr>
              <w:numPr>
                <w:ilvl w:val="0"/>
                <w:numId w:val="6"/>
              </w:numPr>
              <w:contextualSpacing/>
              <w:rPr>
                <w:sz w:val="20"/>
                <w:szCs w:val="20"/>
              </w:rPr>
            </w:pPr>
            <w:r w:rsidRPr="00A451E2">
              <w:rPr>
                <w:sz w:val="20"/>
                <w:szCs w:val="20"/>
              </w:rPr>
              <w:t>flight phase</w:t>
            </w:r>
          </w:p>
        </w:tc>
      </w:tr>
    </w:tbl>
    <w:p w:rsidR="005A2933" w:rsidRPr="00A451E2" w:rsidRDefault="00C6089F" w:rsidP="00C6089F">
      <w:pPr>
        <w:spacing w:line="276" w:lineRule="auto"/>
        <w:rPr>
          <w:sz w:val="24"/>
          <w:szCs w:val="24"/>
        </w:rPr>
      </w:pPr>
      <w:r w:rsidRPr="00A451E2">
        <w:rPr>
          <w:sz w:val="24"/>
          <w:szCs w:val="24"/>
        </w:rPr>
        <w:t>*Words with Spanish Cognates</w:t>
      </w:r>
    </w:p>
    <w:p w:rsidR="00A451E2" w:rsidRPr="00A451E2" w:rsidRDefault="00A451E2" w:rsidP="00A451E2">
      <w:pPr>
        <w:rPr>
          <w:rFonts w:eastAsiaTheme="majorEastAsia" w:cstheme="majorBidi"/>
          <w:bCs/>
          <w:sz w:val="24"/>
          <w:szCs w:val="24"/>
        </w:rPr>
      </w:pPr>
      <w:r w:rsidRPr="00A451E2">
        <w:rPr>
          <w:rFonts w:eastAsiaTheme="majorEastAsia" w:cstheme="majorBidi"/>
          <w:bCs/>
          <w:sz w:val="24"/>
          <w:szCs w:val="24"/>
        </w:rPr>
        <w:lastRenderedPageBreak/>
        <w:t>Supplemental Vocabulary Support Documents</w:t>
      </w:r>
      <w:r w:rsidRPr="00A451E2">
        <w:rPr>
          <w:rFonts w:eastAsiaTheme="majorEastAsia" w:cstheme="majorBidi"/>
          <w:bCs/>
          <w:sz w:val="24"/>
          <w:szCs w:val="24"/>
        </w:rPr>
        <w:tab/>
      </w:r>
      <w:r w:rsidRPr="00A451E2">
        <w:rPr>
          <w:rFonts w:eastAsiaTheme="majorEastAsia" w:cstheme="majorBidi"/>
          <w:bCs/>
          <w:sz w:val="24"/>
          <w:szCs w:val="24"/>
        </w:rPr>
        <w:tab/>
      </w:r>
      <w:r w:rsidRPr="00A451E2">
        <w:rPr>
          <w:rFonts w:eastAsiaTheme="majorEastAsia" w:cstheme="majorBidi"/>
          <w:bCs/>
          <w:sz w:val="24"/>
          <w:szCs w:val="24"/>
        </w:rPr>
        <w:tab/>
        <w:t xml:space="preserve">         APPENDIX I  (continued)</w:t>
      </w:r>
    </w:p>
    <w:p w:rsidR="00A451E2" w:rsidRPr="00A451E2" w:rsidRDefault="00A451E2" w:rsidP="00A451E2">
      <w:pPr>
        <w:rPr>
          <w:rFonts w:eastAsiaTheme="majorEastAsia" w:cstheme="majorBidi"/>
          <w:bCs/>
          <w:sz w:val="24"/>
          <w:szCs w:val="24"/>
        </w:rPr>
      </w:pPr>
    </w:p>
    <w:p w:rsidR="00A451E2" w:rsidRPr="00FB0D2A" w:rsidRDefault="00A451E2" w:rsidP="005C3936">
      <w:pPr>
        <w:pStyle w:val="Heading1"/>
        <w:spacing w:before="0" w:line="240" w:lineRule="auto"/>
        <w:rPr>
          <w:rFonts w:asciiTheme="minorHAnsi" w:hAnsiTheme="minorHAnsi"/>
          <w:color w:val="auto"/>
          <w:sz w:val="32"/>
          <w:szCs w:val="32"/>
        </w:rPr>
      </w:pPr>
      <w:r w:rsidRPr="00FB0D2A">
        <w:rPr>
          <w:rFonts w:asciiTheme="minorHAnsi" w:hAnsiTheme="minorHAnsi"/>
          <w:color w:val="auto"/>
          <w:sz w:val="32"/>
          <w:szCs w:val="32"/>
        </w:rPr>
        <w:t>Direct Instruction of Vocabulary—Five (5) Tips</w:t>
      </w:r>
    </w:p>
    <w:p w:rsidR="00A451E2" w:rsidRPr="005C3936" w:rsidRDefault="00A451E2" w:rsidP="005C3936">
      <w:pPr>
        <w:pStyle w:val="Heading1"/>
        <w:spacing w:before="0" w:line="240" w:lineRule="auto"/>
        <w:rPr>
          <w:rFonts w:asciiTheme="minorHAnsi" w:eastAsiaTheme="minorHAnsi" w:hAnsiTheme="minorHAnsi" w:cstheme="minorBidi"/>
          <w:b w:val="0"/>
          <w:bCs w:val="0"/>
          <w:color w:val="auto"/>
          <w:sz w:val="22"/>
          <w:szCs w:val="22"/>
        </w:rPr>
      </w:pPr>
      <w:r w:rsidRPr="005C3936">
        <w:rPr>
          <w:rFonts w:asciiTheme="minorHAnsi" w:eastAsiaTheme="minorHAnsi" w:hAnsiTheme="minorHAnsi" w:cstheme="minorBidi"/>
          <w:b w:val="0"/>
          <w:bCs w:val="0"/>
          <w:color w:val="auto"/>
          <w:sz w:val="22"/>
          <w:szCs w:val="22"/>
        </w:rPr>
        <w:t>Research has shown that simply providing a word list and definitions is an ineffective way to teach vocabulary.  Beck, McKeown and Kucan (2013) stress that in order to really own new words, students must have multiple opportunities in which to interact with them.  The 5 tips listed below are suggested general ways to introduce words and have students apply and actively process meaning with words in any content at any grade level.  Following the 5 tips are specific vocabulary activities tied to the vocabulary in this Usain Bolt Science Module.</w:t>
      </w:r>
    </w:p>
    <w:p w:rsidR="005C3936" w:rsidRPr="005C3936" w:rsidRDefault="005C3936" w:rsidP="005C3936"/>
    <w:p w:rsidR="00A451E2" w:rsidRPr="005C3936" w:rsidRDefault="00A451E2" w:rsidP="00A23A52">
      <w:pPr>
        <w:keepNext/>
        <w:keepLines/>
        <w:numPr>
          <w:ilvl w:val="0"/>
          <w:numId w:val="15"/>
        </w:numPr>
        <w:ind w:left="720"/>
        <w:outlineLvl w:val="1"/>
        <w:rPr>
          <w:rFonts w:eastAsiaTheme="majorEastAsia" w:cstheme="majorBidi"/>
          <w:b/>
          <w:bCs/>
        </w:rPr>
      </w:pPr>
      <w:r w:rsidRPr="005C3936">
        <w:rPr>
          <w:rFonts w:eastAsiaTheme="majorEastAsia" w:cstheme="majorBidi"/>
          <w:b/>
          <w:bCs/>
        </w:rPr>
        <w:t>Provide Context</w:t>
      </w:r>
    </w:p>
    <w:p w:rsidR="00A451E2" w:rsidRPr="005C3936" w:rsidRDefault="00A451E2" w:rsidP="005C3936">
      <w:r w:rsidRPr="005C3936">
        <w:t xml:space="preserve">Initially, students need to hear the words in an authentic context. Provide your students with a sentence that describes how each word or concept is used (context) within this particular unit.  Example:  In the video, the narrator says Usain Bolt’s race is still one which people </w:t>
      </w:r>
      <w:r w:rsidRPr="005C3936">
        <w:rPr>
          <w:i/>
        </w:rPr>
        <w:t xml:space="preserve">analyze. </w:t>
      </w:r>
    </w:p>
    <w:p w:rsidR="005C3936" w:rsidRPr="005C3936" w:rsidRDefault="005C3936" w:rsidP="005C3936"/>
    <w:p w:rsidR="00A451E2" w:rsidRPr="005C3936" w:rsidRDefault="00A451E2" w:rsidP="00A23A52">
      <w:pPr>
        <w:keepNext/>
        <w:keepLines/>
        <w:numPr>
          <w:ilvl w:val="0"/>
          <w:numId w:val="15"/>
        </w:numPr>
        <w:ind w:left="720"/>
        <w:outlineLvl w:val="1"/>
        <w:rPr>
          <w:rFonts w:eastAsiaTheme="majorEastAsia" w:cstheme="majorBidi"/>
          <w:b/>
          <w:bCs/>
        </w:rPr>
      </w:pPr>
      <w:r w:rsidRPr="005C3936">
        <w:rPr>
          <w:rFonts w:eastAsiaTheme="majorEastAsia" w:cstheme="majorBidi"/>
          <w:b/>
          <w:bCs/>
        </w:rPr>
        <w:t>Provide Student Friendly Explanations</w:t>
      </w:r>
    </w:p>
    <w:p w:rsidR="00A451E2" w:rsidRPr="005C3936" w:rsidRDefault="00A451E2" w:rsidP="005C3936">
      <w:r w:rsidRPr="005C3936">
        <w:t>Two basic principles should be followed to create student friendly explanations.</w:t>
      </w:r>
    </w:p>
    <w:p w:rsidR="00A451E2" w:rsidRPr="005C3936" w:rsidRDefault="00A451E2" w:rsidP="005C3936">
      <w:r w:rsidRPr="005C3936">
        <w:t>1) Characterize the word and how it is typically used.  We did this above under Provide Context.</w:t>
      </w:r>
    </w:p>
    <w:p w:rsidR="00A451E2" w:rsidRPr="005C3936" w:rsidRDefault="00A451E2" w:rsidP="005C3936">
      <w:r w:rsidRPr="005C3936">
        <w:t>2) Explain the meaning in everyday language.  Our list of suggested key vocabulary may differ from yours, but here is a list of sample student friendly explanations for the suggested list.</w:t>
      </w:r>
    </w:p>
    <w:p w:rsidR="00A451E2" w:rsidRPr="005C3936" w:rsidRDefault="00A451E2" w:rsidP="00A23A52">
      <w:pPr>
        <w:numPr>
          <w:ilvl w:val="0"/>
          <w:numId w:val="4"/>
        </w:numPr>
        <w:contextualSpacing/>
      </w:pPr>
      <w:r w:rsidRPr="005C3936">
        <w:t>Prediction – a statement about what you think is going to happen</w:t>
      </w:r>
    </w:p>
    <w:p w:rsidR="00A451E2" w:rsidRPr="005C3936" w:rsidRDefault="00A451E2" w:rsidP="00A23A52">
      <w:pPr>
        <w:numPr>
          <w:ilvl w:val="0"/>
          <w:numId w:val="4"/>
        </w:numPr>
        <w:contextualSpacing/>
      </w:pPr>
      <w:r w:rsidRPr="005C3936">
        <w:t>Evidence – facts or signs that clearly  show that something is true</w:t>
      </w:r>
    </w:p>
    <w:p w:rsidR="00A451E2" w:rsidRPr="005C3936" w:rsidRDefault="00A451E2" w:rsidP="00A23A52">
      <w:pPr>
        <w:numPr>
          <w:ilvl w:val="0"/>
          <w:numId w:val="4"/>
        </w:numPr>
        <w:contextualSpacing/>
      </w:pPr>
      <w:r w:rsidRPr="005C3936">
        <w:t>Mechanics – the details of the way something works or is done</w:t>
      </w:r>
    </w:p>
    <w:p w:rsidR="00A451E2" w:rsidRPr="005C3936" w:rsidRDefault="00A451E2" w:rsidP="00A23A52">
      <w:pPr>
        <w:numPr>
          <w:ilvl w:val="0"/>
          <w:numId w:val="4"/>
        </w:numPr>
        <w:contextualSpacing/>
      </w:pPr>
      <w:r w:rsidRPr="005C3936">
        <w:t>Stride – a long step you make while you are walking or running</w:t>
      </w:r>
    </w:p>
    <w:p w:rsidR="00A451E2" w:rsidRPr="005C3936" w:rsidRDefault="00A451E2" w:rsidP="00A23A52">
      <w:pPr>
        <w:numPr>
          <w:ilvl w:val="0"/>
          <w:numId w:val="4"/>
        </w:numPr>
        <w:contextualSpacing/>
      </w:pPr>
      <w:r w:rsidRPr="005C3936">
        <w:t>Calculate – to find out how much something will cost, how long something will take etc. by using numbers</w:t>
      </w:r>
    </w:p>
    <w:p w:rsidR="00A451E2" w:rsidRPr="005C3936" w:rsidRDefault="00A451E2" w:rsidP="00A23A52">
      <w:pPr>
        <w:numPr>
          <w:ilvl w:val="0"/>
          <w:numId w:val="4"/>
        </w:numPr>
        <w:contextualSpacing/>
      </w:pPr>
      <w:r w:rsidRPr="005C3936">
        <w:t>Trial – a process of testing to find out whether something works</w:t>
      </w:r>
    </w:p>
    <w:p w:rsidR="00A451E2" w:rsidRPr="005C3936" w:rsidRDefault="00A451E2" w:rsidP="00A23A52">
      <w:pPr>
        <w:numPr>
          <w:ilvl w:val="0"/>
          <w:numId w:val="4"/>
        </w:numPr>
        <w:contextualSpacing/>
      </w:pPr>
      <w:r w:rsidRPr="005C3936">
        <w:t>Analyze – to examine or think about something carefully, in order to understand it</w:t>
      </w:r>
    </w:p>
    <w:p w:rsidR="00A451E2" w:rsidRPr="005C3936" w:rsidRDefault="00A451E2" w:rsidP="00A23A52">
      <w:pPr>
        <w:numPr>
          <w:ilvl w:val="0"/>
          <w:numId w:val="4"/>
        </w:numPr>
        <w:contextualSpacing/>
      </w:pPr>
      <w:r w:rsidRPr="005C3936">
        <w:t>Claim – to say that something is true, even though it has not been  proved</w:t>
      </w:r>
    </w:p>
    <w:p w:rsidR="00A451E2" w:rsidRPr="005C3936" w:rsidRDefault="00A451E2" w:rsidP="00A23A52">
      <w:pPr>
        <w:numPr>
          <w:ilvl w:val="0"/>
          <w:numId w:val="4"/>
        </w:numPr>
        <w:contextualSpacing/>
      </w:pPr>
      <w:r w:rsidRPr="005C3936">
        <w:t>Observation – something that you notice when watching something or someone</w:t>
      </w:r>
    </w:p>
    <w:p w:rsidR="00A451E2" w:rsidRPr="005C3936" w:rsidRDefault="00A451E2" w:rsidP="00A23A52">
      <w:pPr>
        <w:numPr>
          <w:ilvl w:val="0"/>
          <w:numId w:val="4"/>
        </w:numPr>
        <w:contextualSpacing/>
      </w:pPr>
      <w:r w:rsidRPr="005C3936">
        <w:t>Control – The group or factors in which nothing changes at all throughout the experiment</w:t>
      </w:r>
    </w:p>
    <w:p w:rsidR="005C3936" w:rsidRPr="005C3936" w:rsidRDefault="005C3936" w:rsidP="005C3936">
      <w:pPr>
        <w:ind w:left="720"/>
        <w:contextualSpacing/>
      </w:pPr>
    </w:p>
    <w:p w:rsidR="00A451E2" w:rsidRPr="005C3936" w:rsidRDefault="00A451E2" w:rsidP="00A23A52">
      <w:pPr>
        <w:keepNext/>
        <w:keepLines/>
        <w:numPr>
          <w:ilvl w:val="0"/>
          <w:numId w:val="15"/>
        </w:numPr>
        <w:ind w:left="720"/>
        <w:outlineLvl w:val="1"/>
        <w:rPr>
          <w:rFonts w:eastAsiaTheme="majorEastAsia" w:cstheme="majorBidi"/>
          <w:b/>
          <w:bCs/>
        </w:rPr>
      </w:pPr>
      <w:r w:rsidRPr="005C3936">
        <w:rPr>
          <w:rFonts w:eastAsiaTheme="majorEastAsia" w:cstheme="majorBidi"/>
          <w:b/>
          <w:bCs/>
        </w:rPr>
        <w:t>Provide an Additional Context for the Word</w:t>
      </w:r>
    </w:p>
    <w:p w:rsidR="00A451E2" w:rsidRPr="005C3936" w:rsidRDefault="00A451E2" w:rsidP="005C3936">
      <w:r w:rsidRPr="005C3936">
        <w:t>We don’t want our students to limit their use of the new words to the context in which they were introduced. So after the contextual introduction and word-meaning explanation, students should be presented with other contexts of the word – that is, provide a sentence that shows how each word can be used in a context or situation that is not the same as in the unit.</w:t>
      </w:r>
    </w:p>
    <w:p w:rsidR="005C3936" w:rsidRPr="005C3936" w:rsidRDefault="005C3936" w:rsidP="005C3936"/>
    <w:p w:rsidR="00A451E2" w:rsidRPr="005C3936" w:rsidRDefault="00A451E2" w:rsidP="00A23A52">
      <w:pPr>
        <w:keepNext/>
        <w:keepLines/>
        <w:numPr>
          <w:ilvl w:val="0"/>
          <w:numId w:val="15"/>
        </w:numPr>
        <w:ind w:left="720"/>
        <w:outlineLvl w:val="1"/>
        <w:rPr>
          <w:rFonts w:eastAsiaTheme="majorEastAsia" w:cstheme="majorBidi"/>
          <w:b/>
          <w:bCs/>
        </w:rPr>
      </w:pPr>
      <w:r w:rsidRPr="005C3936">
        <w:rPr>
          <w:rFonts w:eastAsiaTheme="majorEastAsia" w:cstheme="majorBidi"/>
          <w:b/>
          <w:bCs/>
        </w:rPr>
        <w:t>Provide opportunities for students to actively process word meanings</w:t>
      </w:r>
    </w:p>
    <w:p w:rsidR="005C3936" w:rsidRDefault="00A451E2" w:rsidP="005C3936">
      <w:r w:rsidRPr="005C3936">
        <w:t>It is essential to have students use the new words themselves while actively processing the new word. A major goal of deep processing is prompting students to make connections between new words and words already known and situations that may apply to the word.</w:t>
      </w:r>
    </w:p>
    <w:p w:rsidR="005C3936" w:rsidRPr="005C3936" w:rsidRDefault="005C3936" w:rsidP="005C3936"/>
    <w:p w:rsidR="005C3936" w:rsidRPr="005C3936" w:rsidRDefault="005C3936" w:rsidP="00A23A52">
      <w:pPr>
        <w:keepNext/>
        <w:keepLines/>
        <w:numPr>
          <w:ilvl w:val="0"/>
          <w:numId w:val="15"/>
        </w:numPr>
        <w:ind w:left="720"/>
        <w:outlineLvl w:val="1"/>
        <w:rPr>
          <w:rFonts w:eastAsiaTheme="majorEastAsia" w:cstheme="majorBidi"/>
          <w:b/>
          <w:bCs/>
        </w:rPr>
      </w:pPr>
      <w:r w:rsidRPr="005C3936">
        <w:rPr>
          <w:rFonts w:eastAsiaTheme="majorEastAsia" w:cstheme="majorBidi"/>
          <w:b/>
          <w:bCs/>
        </w:rPr>
        <w:t>Provide for a high frequency of encounters over time</w:t>
      </w:r>
    </w:p>
    <w:p w:rsidR="005C3936" w:rsidRPr="005C3936" w:rsidRDefault="005C3936" w:rsidP="005C3936">
      <w:r w:rsidRPr="005C3936">
        <w:t>Continue to use the words and engage the students with the words. Students should be expected to use the new words often.</w:t>
      </w:r>
    </w:p>
    <w:p w:rsidR="005C3936" w:rsidRPr="005C3936" w:rsidRDefault="005C3936" w:rsidP="005C3936">
      <w:r w:rsidRPr="005C3936">
        <w:t xml:space="preserve">Below are examples of simple activities to help your students engage with the vocabulary in this module.  </w:t>
      </w:r>
      <w:r w:rsidRPr="005C3936">
        <w:rPr>
          <w:bCs/>
        </w:rPr>
        <w:t>The activities should not be done all on the same day, but sprinkled throughout the entire lesson, providing multiple opportunities for students to engage with (and learn) the new vocabulary.</w:t>
      </w:r>
    </w:p>
    <w:p w:rsidR="005C3936" w:rsidRPr="00A451E2" w:rsidRDefault="005C3936" w:rsidP="005C3936">
      <w:pPr>
        <w:rPr>
          <w:rFonts w:eastAsiaTheme="majorEastAsia" w:cstheme="majorBidi"/>
          <w:bCs/>
          <w:sz w:val="24"/>
          <w:szCs w:val="24"/>
        </w:rPr>
      </w:pPr>
      <w:r w:rsidRPr="00A451E2">
        <w:rPr>
          <w:rFonts w:eastAsiaTheme="majorEastAsia" w:cstheme="majorBidi"/>
          <w:bCs/>
          <w:sz w:val="24"/>
          <w:szCs w:val="24"/>
        </w:rPr>
        <w:lastRenderedPageBreak/>
        <w:t>Supplemental Vocabulary Support Documents</w:t>
      </w:r>
      <w:r w:rsidRPr="00A451E2">
        <w:rPr>
          <w:rFonts w:eastAsiaTheme="majorEastAsia" w:cstheme="majorBidi"/>
          <w:bCs/>
          <w:sz w:val="24"/>
          <w:szCs w:val="24"/>
        </w:rPr>
        <w:tab/>
      </w:r>
      <w:r w:rsidRPr="00A451E2">
        <w:rPr>
          <w:rFonts w:eastAsiaTheme="majorEastAsia" w:cstheme="majorBidi"/>
          <w:bCs/>
          <w:sz w:val="24"/>
          <w:szCs w:val="24"/>
        </w:rPr>
        <w:tab/>
      </w:r>
      <w:r w:rsidRPr="00A451E2">
        <w:rPr>
          <w:rFonts w:eastAsiaTheme="majorEastAsia" w:cstheme="majorBidi"/>
          <w:bCs/>
          <w:sz w:val="24"/>
          <w:szCs w:val="24"/>
        </w:rPr>
        <w:tab/>
        <w:t xml:space="preserve">         APPENDIX I  (continued)</w:t>
      </w:r>
    </w:p>
    <w:p w:rsidR="005C3936" w:rsidRDefault="005C3936" w:rsidP="005C3936"/>
    <w:p w:rsidR="005C3936" w:rsidRPr="00FB0D2A" w:rsidRDefault="005C3936" w:rsidP="005C3936">
      <w:pPr>
        <w:pStyle w:val="Heading1"/>
        <w:spacing w:before="0" w:line="240" w:lineRule="auto"/>
        <w:rPr>
          <w:rFonts w:asciiTheme="minorHAnsi" w:hAnsiTheme="minorHAnsi"/>
          <w:color w:val="auto"/>
          <w:sz w:val="32"/>
          <w:szCs w:val="32"/>
        </w:rPr>
      </w:pPr>
      <w:r w:rsidRPr="00FB0D2A">
        <w:rPr>
          <w:rFonts w:asciiTheme="minorHAnsi" w:hAnsiTheme="minorHAnsi"/>
          <w:color w:val="auto"/>
          <w:sz w:val="32"/>
          <w:szCs w:val="32"/>
        </w:rPr>
        <w:t>Vocabulary Activities to Supplement Lesson</w:t>
      </w:r>
    </w:p>
    <w:p w:rsidR="005C3936" w:rsidRPr="001B6C9B" w:rsidRDefault="005C3936" w:rsidP="005C3936">
      <w:pPr>
        <w:pStyle w:val="Heading1"/>
        <w:spacing w:before="0" w:line="240" w:lineRule="auto"/>
        <w:rPr>
          <w:rFonts w:asciiTheme="minorHAnsi" w:hAnsiTheme="minorHAnsi"/>
          <w:color w:val="auto"/>
        </w:rPr>
      </w:pPr>
    </w:p>
    <w:p w:rsidR="005C3936" w:rsidRPr="001B6C9B" w:rsidRDefault="005C3936" w:rsidP="005C3936">
      <w:pPr>
        <w:pStyle w:val="Heading2"/>
        <w:spacing w:before="0" w:line="240" w:lineRule="auto"/>
        <w:rPr>
          <w:rFonts w:asciiTheme="minorHAnsi" w:hAnsiTheme="minorHAnsi"/>
          <w:color w:val="auto"/>
          <w:sz w:val="24"/>
          <w:szCs w:val="24"/>
        </w:rPr>
      </w:pPr>
      <w:r w:rsidRPr="001B6C9B">
        <w:rPr>
          <w:rFonts w:asciiTheme="minorHAnsi" w:hAnsiTheme="minorHAnsi"/>
          <w:color w:val="auto"/>
          <w:sz w:val="24"/>
          <w:szCs w:val="24"/>
        </w:rPr>
        <w:t>Activity 1:</w:t>
      </w:r>
    </w:p>
    <w:p w:rsidR="005C3936" w:rsidRPr="001B6C9B" w:rsidRDefault="005C3936" w:rsidP="005C3936">
      <w:pPr>
        <w:rPr>
          <w:sz w:val="24"/>
          <w:szCs w:val="24"/>
        </w:rPr>
      </w:pPr>
      <w:r w:rsidRPr="001B6C9B">
        <w:rPr>
          <w:sz w:val="24"/>
          <w:szCs w:val="24"/>
        </w:rPr>
        <w:t xml:space="preserve">Ask students to respond to the following questions and to </w:t>
      </w:r>
      <w:r w:rsidRPr="001B6C9B">
        <w:rPr>
          <w:b/>
          <w:sz w:val="24"/>
          <w:szCs w:val="24"/>
        </w:rPr>
        <w:t>explain</w:t>
      </w:r>
      <w:r w:rsidRPr="001B6C9B">
        <w:rPr>
          <w:sz w:val="24"/>
          <w:szCs w:val="24"/>
        </w:rPr>
        <w:t xml:space="preserve"> their choices: </w:t>
      </w:r>
    </w:p>
    <w:p w:rsidR="005C3936" w:rsidRPr="001B6C9B" w:rsidRDefault="005C3936" w:rsidP="00A23A52">
      <w:pPr>
        <w:pStyle w:val="ListParagraph"/>
        <w:numPr>
          <w:ilvl w:val="0"/>
          <w:numId w:val="7"/>
        </w:numPr>
        <w:rPr>
          <w:sz w:val="24"/>
          <w:szCs w:val="24"/>
        </w:rPr>
      </w:pPr>
      <w:r w:rsidRPr="001B6C9B">
        <w:rPr>
          <w:sz w:val="24"/>
          <w:szCs w:val="24"/>
        </w:rPr>
        <w:t xml:space="preserve">If someone were to make a </w:t>
      </w:r>
      <w:r w:rsidRPr="001B6C9B">
        <w:rPr>
          <w:i/>
          <w:sz w:val="24"/>
          <w:szCs w:val="24"/>
        </w:rPr>
        <w:t>prediction</w:t>
      </w:r>
      <w:r w:rsidRPr="001B6C9B">
        <w:rPr>
          <w:sz w:val="24"/>
          <w:szCs w:val="24"/>
        </w:rPr>
        <w:t>, would you believe them?</w:t>
      </w:r>
    </w:p>
    <w:p w:rsidR="005C3936" w:rsidRPr="001B6C9B" w:rsidRDefault="005C3936" w:rsidP="00A23A52">
      <w:pPr>
        <w:pStyle w:val="ListParagraph"/>
        <w:numPr>
          <w:ilvl w:val="0"/>
          <w:numId w:val="7"/>
        </w:numPr>
        <w:rPr>
          <w:sz w:val="24"/>
          <w:szCs w:val="24"/>
        </w:rPr>
      </w:pPr>
      <w:r w:rsidRPr="001B6C9B">
        <w:rPr>
          <w:sz w:val="24"/>
          <w:szCs w:val="24"/>
        </w:rPr>
        <w:t xml:space="preserve">Is </w:t>
      </w:r>
      <w:r w:rsidRPr="001B6C9B">
        <w:rPr>
          <w:i/>
          <w:sz w:val="24"/>
          <w:szCs w:val="24"/>
        </w:rPr>
        <w:t>evidence</w:t>
      </w:r>
      <w:r w:rsidRPr="001B6C9B">
        <w:rPr>
          <w:sz w:val="24"/>
          <w:szCs w:val="24"/>
        </w:rPr>
        <w:t xml:space="preserve"> more like a fact or make believe?</w:t>
      </w:r>
    </w:p>
    <w:p w:rsidR="005C3936" w:rsidRPr="001B6C9B" w:rsidRDefault="005C3936" w:rsidP="00A23A52">
      <w:pPr>
        <w:pStyle w:val="ListParagraph"/>
        <w:numPr>
          <w:ilvl w:val="0"/>
          <w:numId w:val="7"/>
        </w:numPr>
        <w:rPr>
          <w:sz w:val="24"/>
          <w:szCs w:val="24"/>
        </w:rPr>
      </w:pPr>
      <w:r w:rsidRPr="001B6C9B">
        <w:rPr>
          <w:sz w:val="24"/>
          <w:szCs w:val="24"/>
        </w:rPr>
        <w:t xml:space="preserve">Is understanding the </w:t>
      </w:r>
      <w:r w:rsidRPr="001B6C9B">
        <w:rPr>
          <w:i/>
          <w:sz w:val="24"/>
          <w:szCs w:val="24"/>
        </w:rPr>
        <w:t>mechanics</w:t>
      </w:r>
      <w:r w:rsidRPr="001B6C9B">
        <w:rPr>
          <w:sz w:val="24"/>
          <w:szCs w:val="24"/>
        </w:rPr>
        <w:t xml:space="preserve"> of something, the same thing as knowing how something works or why something works?</w:t>
      </w:r>
    </w:p>
    <w:p w:rsidR="005C3936" w:rsidRPr="001B6C9B" w:rsidRDefault="005C3936" w:rsidP="00A23A52">
      <w:pPr>
        <w:pStyle w:val="ListParagraph"/>
        <w:numPr>
          <w:ilvl w:val="0"/>
          <w:numId w:val="7"/>
        </w:numPr>
        <w:rPr>
          <w:sz w:val="24"/>
          <w:szCs w:val="24"/>
        </w:rPr>
      </w:pPr>
      <w:r w:rsidRPr="001B6C9B">
        <w:rPr>
          <w:sz w:val="24"/>
          <w:szCs w:val="24"/>
        </w:rPr>
        <w:t xml:space="preserve">If someone is </w:t>
      </w:r>
      <w:r w:rsidRPr="001B6C9B">
        <w:rPr>
          <w:i/>
          <w:sz w:val="24"/>
          <w:szCs w:val="24"/>
        </w:rPr>
        <w:t xml:space="preserve">striding </w:t>
      </w:r>
      <w:r w:rsidRPr="001B6C9B">
        <w:rPr>
          <w:sz w:val="24"/>
          <w:szCs w:val="24"/>
        </w:rPr>
        <w:t>towards you, are they walking slowly or quickly?</w:t>
      </w:r>
    </w:p>
    <w:p w:rsidR="005C3936" w:rsidRPr="001B6C9B" w:rsidRDefault="005C3936" w:rsidP="00A23A52">
      <w:pPr>
        <w:pStyle w:val="ListParagraph"/>
        <w:numPr>
          <w:ilvl w:val="0"/>
          <w:numId w:val="7"/>
        </w:numPr>
        <w:rPr>
          <w:sz w:val="24"/>
          <w:szCs w:val="24"/>
        </w:rPr>
      </w:pPr>
      <w:r w:rsidRPr="001B6C9B">
        <w:rPr>
          <w:sz w:val="24"/>
          <w:szCs w:val="24"/>
        </w:rPr>
        <w:t xml:space="preserve">Is someone who </w:t>
      </w:r>
      <w:r w:rsidRPr="001B6C9B">
        <w:rPr>
          <w:i/>
          <w:sz w:val="24"/>
          <w:szCs w:val="24"/>
        </w:rPr>
        <w:t>calculates</w:t>
      </w:r>
      <w:r w:rsidRPr="001B6C9B">
        <w:rPr>
          <w:sz w:val="24"/>
          <w:szCs w:val="24"/>
        </w:rPr>
        <w:t xml:space="preserve"> how much time they will need to do something a person who plans or a person who does things at the last minute?</w:t>
      </w:r>
    </w:p>
    <w:p w:rsidR="005C3936" w:rsidRPr="001B6C9B" w:rsidRDefault="005C3936" w:rsidP="00A23A52">
      <w:pPr>
        <w:pStyle w:val="ListParagraph"/>
        <w:numPr>
          <w:ilvl w:val="0"/>
          <w:numId w:val="7"/>
        </w:numPr>
        <w:rPr>
          <w:sz w:val="24"/>
          <w:szCs w:val="24"/>
        </w:rPr>
      </w:pPr>
      <w:r w:rsidRPr="001B6C9B">
        <w:rPr>
          <w:sz w:val="24"/>
          <w:szCs w:val="24"/>
        </w:rPr>
        <w:t xml:space="preserve">If a product has undergone multiple </w:t>
      </w:r>
      <w:r w:rsidRPr="001B6C9B">
        <w:rPr>
          <w:i/>
          <w:sz w:val="24"/>
          <w:szCs w:val="24"/>
        </w:rPr>
        <w:t>trials,</w:t>
      </w:r>
      <w:r w:rsidRPr="001B6C9B">
        <w:rPr>
          <w:sz w:val="24"/>
          <w:szCs w:val="24"/>
        </w:rPr>
        <w:t xml:space="preserve"> would you trust the outcome?</w:t>
      </w:r>
    </w:p>
    <w:p w:rsidR="005C3936" w:rsidRPr="001B6C9B" w:rsidRDefault="005C3936" w:rsidP="00A23A52">
      <w:pPr>
        <w:pStyle w:val="ListParagraph"/>
        <w:numPr>
          <w:ilvl w:val="0"/>
          <w:numId w:val="7"/>
        </w:numPr>
        <w:rPr>
          <w:sz w:val="24"/>
          <w:szCs w:val="24"/>
        </w:rPr>
      </w:pPr>
      <w:r w:rsidRPr="001B6C9B">
        <w:rPr>
          <w:sz w:val="24"/>
          <w:szCs w:val="24"/>
        </w:rPr>
        <w:t xml:space="preserve">If someone </w:t>
      </w:r>
      <w:r w:rsidRPr="001B6C9B">
        <w:rPr>
          <w:i/>
          <w:sz w:val="24"/>
          <w:szCs w:val="24"/>
        </w:rPr>
        <w:t>analyzes</w:t>
      </w:r>
      <w:r w:rsidRPr="001B6C9B">
        <w:rPr>
          <w:sz w:val="24"/>
          <w:szCs w:val="24"/>
        </w:rPr>
        <w:t xml:space="preserve"> their reading homework, are they doing it quickly?</w:t>
      </w:r>
    </w:p>
    <w:p w:rsidR="005C3936" w:rsidRPr="001B6C9B" w:rsidRDefault="005C3936" w:rsidP="00A23A52">
      <w:pPr>
        <w:pStyle w:val="ListParagraph"/>
        <w:numPr>
          <w:ilvl w:val="0"/>
          <w:numId w:val="7"/>
        </w:numPr>
        <w:rPr>
          <w:sz w:val="24"/>
          <w:szCs w:val="24"/>
        </w:rPr>
      </w:pPr>
      <w:r w:rsidRPr="001B6C9B">
        <w:rPr>
          <w:sz w:val="24"/>
          <w:szCs w:val="24"/>
        </w:rPr>
        <w:t xml:space="preserve">Would a company make false </w:t>
      </w:r>
      <w:r w:rsidRPr="001B6C9B">
        <w:rPr>
          <w:i/>
          <w:sz w:val="24"/>
          <w:szCs w:val="24"/>
        </w:rPr>
        <w:t>claims</w:t>
      </w:r>
      <w:r w:rsidRPr="001B6C9B">
        <w:rPr>
          <w:sz w:val="24"/>
          <w:szCs w:val="24"/>
        </w:rPr>
        <w:t xml:space="preserve"> about their products? </w:t>
      </w:r>
    </w:p>
    <w:p w:rsidR="005C3936" w:rsidRPr="001B6C9B" w:rsidRDefault="005C3936" w:rsidP="00A23A52">
      <w:pPr>
        <w:pStyle w:val="ListParagraph"/>
        <w:numPr>
          <w:ilvl w:val="0"/>
          <w:numId w:val="7"/>
        </w:numPr>
        <w:rPr>
          <w:sz w:val="24"/>
          <w:szCs w:val="24"/>
        </w:rPr>
      </w:pPr>
      <w:r w:rsidRPr="001B6C9B">
        <w:rPr>
          <w:sz w:val="24"/>
          <w:szCs w:val="24"/>
        </w:rPr>
        <w:t xml:space="preserve">If a person is a careful </w:t>
      </w:r>
      <w:r w:rsidRPr="001B6C9B">
        <w:rPr>
          <w:i/>
          <w:sz w:val="24"/>
          <w:szCs w:val="24"/>
        </w:rPr>
        <w:t xml:space="preserve">observer, </w:t>
      </w:r>
      <w:r w:rsidRPr="001B6C9B">
        <w:rPr>
          <w:sz w:val="24"/>
          <w:szCs w:val="24"/>
        </w:rPr>
        <w:t>would they notice small details?</w:t>
      </w:r>
    </w:p>
    <w:p w:rsidR="005C3936" w:rsidRPr="001B6C9B" w:rsidRDefault="005C3936" w:rsidP="00A23A52">
      <w:pPr>
        <w:pStyle w:val="ListParagraph"/>
        <w:numPr>
          <w:ilvl w:val="0"/>
          <w:numId w:val="7"/>
        </w:numPr>
        <w:rPr>
          <w:sz w:val="24"/>
          <w:szCs w:val="24"/>
        </w:rPr>
      </w:pPr>
      <w:r w:rsidRPr="001B6C9B">
        <w:rPr>
          <w:sz w:val="24"/>
          <w:szCs w:val="24"/>
        </w:rPr>
        <w:t xml:space="preserve">Is a </w:t>
      </w:r>
      <w:r w:rsidRPr="001B6C9B">
        <w:rPr>
          <w:i/>
          <w:sz w:val="24"/>
          <w:szCs w:val="24"/>
        </w:rPr>
        <w:t>control</w:t>
      </w:r>
      <w:r w:rsidRPr="001B6C9B">
        <w:rPr>
          <w:sz w:val="24"/>
          <w:szCs w:val="24"/>
        </w:rPr>
        <w:t xml:space="preserve"> more like something that changes or that doesn’t change?</w:t>
      </w:r>
    </w:p>
    <w:p w:rsidR="005C3936" w:rsidRPr="001B6C9B" w:rsidRDefault="005C3936" w:rsidP="005C3936">
      <w:pPr>
        <w:rPr>
          <w:sz w:val="24"/>
          <w:szCs w:val="24"/>
        </w:rPr>
      </w:pPr>
    </w:p>
    <w:p w:rsidR="005C3936" w:rsidRPr="001B6C9B" w:rsidRDefault="005C3936" w:rsidP="005C3936">
      <w:pPr>
        <w:pStyle w:val="Heading3"/>
        <w:spacing w:before="0" w:line="240" w:lineRule="auto"/>
        <w:rPr>
          <w:rFonts w:asciiTheme="minorHAnsi" w:hAnsiTheme="minorHAnsi"/>
          <w:color w:val="auto"/>
          <w:sz w:val="24"/>
          <w:szCs w:val="24"/>
        </w:rPr>
      </w:pPr>
      <w:r w:rsidRPr="001B6C9B">
        <w:rPr>
          <w:rFonts w:asciiTheme="minorHAnsi" w:hAnsiTheme="minorHAnsi"/>
          <w:color w:val="auto"/>
          <w:sz w:val="24"/>
          <w:szCs w:val="24"/>
        </w:rPr>
        <w:t>Activity 2:</w:t>
      </w:r>
    </w:p>
    <w:p w:rsidR="005C3936" w:rsidRPr="001B6C9B" w:rsidRDefault="005C3936" w:rsidP="005C3936">
      <w:pPr>
        <w:rPr>
          <w:sz w:val="24"/>
          <w:szCs w:val="24"/>
        </w:rPr>
      </w:pPr>
      <w:r w:rsidRPr="001B6C9B">
        <w:rPr>
          <w:sz w:val="24"/>
          <w:szCs w:val="24"/>
        </w:rPr>
        <w:t xml:space="preserve">Have students form small groups of three or four, and ask each group to create a list based on brainstorming about some of the items below (3-4 at most). Also, make sure that each item is given to at least two groups. Then the groups can compare their responses. When groups finish their brainstorming, lead a discussion in which each group explains their ideas to the rest of the class. </w:t>
      </w:r>
    </w:p>
    <w:p w:rsidR="005C3936" w:rsidRPr="001B6C9B" w:rsidRDefault="005C3936" w:rsidP="00A23A52">
      <w:pPr>
        <w:pStyle w:val="ListParagraph"/>
        <w:numPr>
          <w:ilvl w:val="0"/>
          <w:numId w:val="8"/>
        </w:numPr>
        <w:rPr>
          <w:sz w:val="24"/>
          <w:szCs w:val="24"/>
        </w:rPr>
      </w:pPr>
      <w:r w:rsidRPr="001B6C9B">
        <w:rPr>
          <w:sz w:val="24"/>
          <w:szCs w:val="24"/>
        </w:rPr>
        <w:t xml:space="preserve">Come up with several </w:t>
      </w:r>
      <w:r w:rsidRPr="001B6C9B">
        <w:rPr>
          <w:i/>
          <w:sz w:val="24"/>
          <w:szCs w:val="24"/>
        </w:rPr>
        <w:t>predictions</w:t>
      </w:r>
      <w:r w:rsidRPr="001B6C9B">
        <w:rPr>
          <w:sz w:val="24"/>
          <w:szCs w:val="24"/>
        </w:rPr>
        <w:t xml:space="preserve"> that you have heard or make up your own. </w:t>
      </w:r>
    </w:p>
    <w:p w:rsidR="005C3936" w:rsidRPr="001B6C9B" w:rsidRDefault="005C3936" w:rsidP="00A23A52">
      <w:pPr>
        <w:pStyle w:val="ListParagraph"/>
        <w:numPr>
          <w:ilvl w:val="0"/>
          <w:numId w:val="8"/>
        </w:numPr>
        <w:rPr>
          <w:sz w:val="24"/>
          <w:szCs w:val="24"/>
        </w:rPr>
      </w:pPr>
      <w:r w:rsidRPr="001B6C9B">
        <w:rPr>
          <w:sz w:val="24"/>
          <w:szCs w:val="24"/>
        </w:rPr>
        <w:t xml:space="preserve">Describe situations when having </w:t>
      </w:r>
      <w:r w:rsidRPr="001B6C9B">
        <w:rPr>
          <w:i/>
          <w:sz w:val="24"/>
          <w:szCs w:val="24"/>
        </w:rPr>
        <w:t>evidence</w:t>
      </w:r>
      <w:r w:rsidRPr="001B6C9B">
        <w:rPr>
          <w:sz w:val="24"/>
          <w:szCs w:val="24"/>
        </w:rPr>
        <w:t xml:space="preserve"> would be important.</w:t>
      </w:r>
    </w:p>
    <w:p w:rsidR="005C3936" w:rsidRPr="001B6C9B" w:rsidRDefault="005C3936" w:rsidP="00A23A52">
      <w:pPr>
        <w:pStyle w:val="ListParagraph"/>
        <w:numPr>
          <w:ilvl w:val="0"/>
          <w:numId w:val="8"/>
        </w:numPr>
        <w:rPr>
          <w:sz w:val="24"/>
          <w:szCs w:val="24"/>
        </w:rPr>
      </w:pPr>
      <w:r w:rsidRPr="001B6C9B">
        <w:rPr>
          <w:sz w:val="24"/>
          <w:szCs w:val="24"/>
        </w:rPr>
        <w:t xml:space="preserve">Give examples of things that you would like to know the </w:t>
      </w:r>
      <w:r w:rsidRPr="001B6C9B">
        <w:rPr>
          <w:i/>
          <w:sz w:val="24"/>
          <w:szCs w:val="24"/>
        </w:rPr>
        <w:t>mechanics</w:t>
      </w:r>
      <w:r w:rsidRPr="001B6C9B">
        <w:rPr>
          <w:sz w:val="24"/>
          <w:szCs w:val="24"/>
        </w:rPr>
        <w:t xml:space="preserve"> of? </w:t>
      </w:r>
    </w:p>
    <w:p w:rsidR="005C3936" w:rsidRPr="001B6C9B" w:rsidRDefault="005C3936" w:rsidP="00A23A52">
      <w:pPr>
        <w:pStyle w:val="ListParagraph"/>
        <w:numPr>
          <w:ilvl w:val="0"/>
          <w:numId w:val="8"/>
        </w:numPr>
        <w:rPr>
          <w:sz w:val="24"/>
          <w:szCs w:val="24"/>
        </w:rPr>
      </w:pPr>
      <w:r w:rsidRPr="001B6C9B">
        <w:rPr>
          <w:sz w:val="24"/>
          <w:szCs w:val="24"/>
        </w:rPr>
        <w:t xml:space="preserve">Give examples of times when using a long </w:t>
      </w:r>
      <w:r w:rsidRPr="001B6C9B">
        <w:rPr>
          <w:i/>
          <w:sz w:val="24"/>
          <w:szCs w:val="24"/>
        </w:rPr>
        <w:t xml:space="preserve">stride </w:t>
      </w:r>
      <w:r w:rsidRPr="001B6C9B">
        <w:rPr>
          <w:sz w:val="24"/>
          <w:szCs w:val="24"/>
        </w:rPr>
        <w:t xml:space="preserve">might not be appropriate. </w:t>
      </w:r>
    </w:p>
    <w:p w:rsidR="005C3936" w:rsidRPr="001B6C9B" w:rsidRDefault="005C3936" w:rsidP="00A23A52">
      <w:pPr>
        <w:pStyle w:val="ListParagraph"/>
        <w:numPr>
          <w:ilvl w:val="0"/>
          <w:numId w:val="8"/>
        </w:numPr>
        <w:rPr>
          <w:sz w:val="24"/>
          <w:szCs w:val="24"/>
        </w:rPr>
      </w:pPr>
      <w:r w:rsidRPr="001B6C9B">
        <w:rPr>
          <w:sz w:val="24"/>
          <w:szCs w:val="24"/>
        </w:rPr>
        <w:t xml:space="preserve">Imagine some conditions or circumstances that you wish you could </w:t>
      </w:r>
      <w:r w:rsidRPr="001B6C9B">
        <w:rPr>
          <w:i/>
          <w:sz w:val="24"/>
          <w:szCs w:val="24"/>
        </w:rPr>
        <w:t>calculate.</w:t>
      </w:r>
    </w:p>
    <w:p w:rsidR="005C3936" w:rsidRPr="001B6C9B" w:rsidRDefault="005C3936" w:rsidP="00A23A52">
      <w:pPr>
        <w:pStyle w:val="ListParagraph"/>
        <w:numPr>
          <w:ilvl w:val="0"/>
          <w:numId w:val="8"/>
        </w:numPr>
        <w:rPr>
          <w:sz w:val="24"/>
          <w:szCs w:val="24"/>
        </w:rPr>
      </w:pPr>
      <w:r w:rsidRPr="001B6C9B">
        <w:rPr>
          <w:sz w:val="24"/>
          <w:szCs w:val="24"/>
        </w:rPr>
        <w:t xml:space="preserve">Give examples of things that you think might have undergone many </w:t>
      </w:r>
      <w:r w:rsidRPr="001B6C9B">
        <w:rPr>
          <w:i/>
          <w:sz w:val="24"/>
          <w:szCs w:val="24"/>
        </w:rPr>
        <w:t>trials.</w:t>
      </w:r>
    </w:p>
    <w:p w:rsidR="005C3936" w:rsidRPr="001B6C9B" w:rsidRDefault="005C3936" w:rsidP="00A23A52">
      <w:pPr>
        <w:pStyle w:val="ListParagraph"/>
        <w:numPr>
          <w:ilvl w:val="0"/>
          <w:numId w:val="8"/>
        </w:numPr>
        <w:rPr>
          <w:sz w:val="24"/>
          <w:szCs w:val="24"/>
        </w:rPr>
      </w:pPr>
      <w:r w:rsidRPr="001B6C9B">
        <w:rPr>
          <w:sz w:val="24"/>
          <w:szCs w:val="24"/>
        </w:rPr>
        <w:t xml:space="preserve">Come up with situations that you might need to </w:t>
      </w:r>
      <w:r w:rsidRPr="001B6C9B">
        <w:rPr>
          <w:i/>
          <w:sz w:val="24"/>
          <w:szCs w:val="24"/>
        </w:rPr>
        <w:t>analyze</w:t>
      </w:r>
      <w:r w:rsidRPr="001B6C9B">
        <w:rPr>
          <w:sz w:val="24"/>
          <w:szCs w:val="24"/>
        </w:rPr>
        <w:t xml:space="preserve"> something or someone?</w:t>
      </w:r>
    </w:p>
    <w:p w:rsidR="005C3936" w:rsidRPr="001B6C9B" w:rsidRDefault="005C3936" w:rsidP="00A23A52">
      <w:pPr>
        <w:pStyle w:val="ListParagraph"/>
        <w:numPr>
          <w:ilvl w:val="0"/>
          <w:numId w:val="8"/>
        </w:numPr>
        <w:rPr>
          <w:sz w:val="24"/>
          <w:szCs w:val="24"/>
        </w:rPr>
      </w:pPr>
      <w:r w:rsidRPr="001B6C9B">
        <w:rPr>
          <w:sz w:val="24"/>
          <w:szCs w:val="24"/>
        </w:rPr>
        <w:t xml:space="preserve">Find out what types of </w:t>
      </w:r>
      <w:r w:rsidRPr="001B6C9B">
        <w:rPr>
          <w:i/>
          <w:sz w:val="24"/>
          <w:szCs w:val="24"/>
        </w:rPr>
        <w:t>claims</w:t>
      </w:r>
      <w:r w:rsidRPr="001B6C9B">
        <w:rPr>
          <w:sz w:val="24"/>
          <w:szCs w:val="24"/>
        </w:rPr>
        <w:t xml:space="preserve"> people in the group say about education, television, or athletics.</w:t>
      </w:r>
    </w:p>
    <w:p w:rsidR="005C3936" w:rsidRPr="001B6C9B" w:rsidRDefault="005C3936" w:rsidP="00A23A52">
      <w:pPr>
        <w:pStyle w:val="ListParagraph"/>
        <w:numPr>
          <w:ilvl w:val="0"/>
          <w:numId w:val="8"/>
        </w:numPr>
        <w:rPr>
          <w:sz w:val="24"/>
          <w:szCs w:val="24"/>
        </w:rPr>
      </w:pPr>
      <w:r w:rsidRPr="001B6C9B">
        <w:rPr>
          <w:sz w:val="24"/>
          <w:szCs w:val="24"/>
        </w:rPr>
        <w:t xml:space="preserve">Describe professions/jobs that it would be useful to be able to make good </w:t>
      </w:r>
      <w:r w:rsidRPr="001B6C9B">
        <w:rPr>
          <w:i/>
          <w:sz w:val="24"/>
          <w:szCs w:val="24"/>
        </w:rPr>
        <w:t>observations.</w:t>
      </w:r>
    </w:p>
    <w:p w:rsidR="005C3936" w:rsidRPr="001B6C9B" w:rsidRDefault="005C3936" w:rsidP="00A23A52">
      <w:pPr>
        <w:pStyle w:val="ListParagraph"/>
        <w:numPr>
          <w:ilvl w:val="0"/>
          <w:numId w:val="8"/>
        </w:numPr>
        <w:rPr>
          <w:sz w:val="24"/>
          <w:szCs w:val="24"/>
        </w:rPr>
      </w:pPr>
      <w:r w:rsidRPr="001B6C9B">
        <w:rPr>
          <w:sz w:val="24"/>
          <w:szCs w:val="24"/>
        </w:rPr>
        <w:t xml:space="preserve">Describe why it would be important to have a </w:t>
      </w:r>
      <w:r w:rsidRPr="001B6C9B">
        <w:rPr>
          <w:i/>
          <w:sz w:val="24"/>
          <w:szCs w:val="24"/>
        </w:rPr>
        <w:t>control</w:t>
      </w:r>
      <w:r w:rsidRPr="001B6C9B">
        <w:rPr>
          <w:sz w:val="24"/>
          <w:szCs w:val="24"/>
        </w:rPr>
        <w:t xml:space="preserve"> when doing an experiment. </w:t>
      </w:r>
    </w:p>
    <w:p w:rsidR="005C3936" w:rsidRPr="001B6C9B" w:rsidRDefault="005C3936" w:rsidP="005C3936">
      <w:pPr>
        <w:pStyle w:val="ListParagraph"/>
        <w:ind w:left="0"/>
        <w:rPr>
          <w:sz w:val="24"/>
          <w:szCs w:val="24"/>
        </w:rPr>
      </w:pPr>
    </w:p>
    <w:p w:rsidR="005C3936" w:rsidRPr="001B6C9B" w:rsidRDefault="005C3936" w:rsidP="005C3936">
      <w:pPr>
        <w:pStyle w:val="Heading3"/>
        <w:spacing w:before="0" w:line="240" w:lineRule="auto"/>
        <w:rPr>
          <w:rFonts w:asciiTheme="minorHAnsi" w:hAnsiTheme="minorHAnsi"/>
          <w:color w:val="auto"/>
          <w:sz w:val="24"/>
          <w:szCs w:val="24"/>
        </w:rPr>
      </w:pPr>
      <w:r w:rsidRPr="001B6C9B">
        <w:rPr>
          <w:rFonts w:asciiTheme="minorHAnsi" w:hAnsiTheme="minorHAnsi"/>
          <w:color w:val="auto"/>
          <w:sz w:val="24"/>
          <w:szCs w:val="24"/>
        </w:rPr>
        <w:t>Activity 3:</w:t>
      </w:r>
    </w:p>
    <w:p w:rsidR="005C3936" w:rsidRPr="001B6C9B" w:rsidRDefault="005C3936" w:rsidP="005C3936">
      <w:pPr>
        <w:rPr>
          <w:sz w:val="24"/>
          <w:szCs w:val="24"/>
        </w:rPr>
      </w:pPr>
      <w:r w:rsidRPr="001B6C9B">
        <w:rPr>
          <w:sz w:val="24"/>
          <w:szCs w:val="24"/>
        </w:rPr>
        <w:t>Ask students to describe what is alike and/or different for the following pairs of words:</w:t>
      </w:r>
    </w:p>
    <w:p w:rsidR="005C3936" w:rsidRPr="001B6C9B" w:rsidRDefault="005C3936" w:rsidP="00A23A52">
      <w:pPr>
        <w:pStyle w:val="ListParagraph"/>
        <w:numPr>
          <w:ilvl w:val="0"/>
          <w:numId w:val="9"/>
        </w:numPr>
        <w:rPr>
          <w:sz w:val="24"/>
          <w:szCs w:val="24"/>
        </w:rPr>
      </w:pPr>
      <w:r w:rsidRPr="001B6C9B">
        <w:rPr>
          <w:i/>
          <w:sz w:val="24"/>
          <w:szCs w:val="24"/>
        </w:rPr>
        <w:t>Prediction/claim</w:t>
      </w:r>
    </w:p>
    <w:p w:rsidR="005C3936" w:rsidRPr="001B6C9B" w:rsidRDefault="005C3936" w:rsidP="00A23A52">
      <w:pPr>
        <w:pStyle w:val="ListParagraph"/>
        <w:numPr>
          <w:ilvl w:val="0"/>
          <w:numId w:val="9"/>
        </w:numPr>
        <w:rPr>
          <w:sz w:val="24"/>
          <w:szCs w:val="24"/>
        </w:rPr>
      </w:pPr>
      <w:r w:rsidRPr="001B6C9B">
        <w:rPr>
          <w:i/>
          <w:sz w:val="24"/>
          <w:szCs w:val="24"/>
        </w:rPr>
        <w:t>Analyze/observation</w:t>
      </w:r>
    </w:p>
    <w:p w:rsidR="005C3936" w:rsidRPr="001B6C9B" w:rsidRDefault="005C3936" w:rsidP="00A23A52">
      <w:pPr>
        <w:pStyle w:val="ListParagraph"/>
        <w:numPr>
          <w:ilvl w:val="0"/>
          <w:numId w:val="9"/>
        </w:numPr>
        <w:rPr>
          <w:sz w:val="24"/>
          <w:szCs w:val="24"/>
        </w:rPr>
      </w:pPr>
      <w:r w:rsidRPr="001B6C9B">
        <w:rPr>
          <w:i/>
          <w:sz w:val="24"/>
          <w:szCs w:val="24"/>
        </w:rPr>
        <w:t>Observation/evidence</w:t>
      </w:r>
    </w:p>
    <w:p w:rsidR="005C3936" w:rsidRPr="001B6C9B" w:rsidRDefault="005C3936" w:rsidP="00A23A52">
      <w:pPr>
        <w:pStyle w:val="ListParagraph"/>
        <w:numPr>
          <w:ilvl w:val="0"/>
          <w:numId w:val="9"/>
        </w:numPr>
        <w:rPr>
          <w:sz w:val="24"/>
          <w:szCs w:val="24"/>
        </w:rPr>
      </w:pPr>
      <w:r w:rsidRPr="001B6C9B">
        <w:rPr>
          <w:i/>
          <w:sz w:val="24"/>
          <w:szCs w:val="24"/>
        </w:rPr>
        <w:t>Control/trial</w:t>
      </w:r>
    </w:p>
    <w:p w:rsidR="00C60F85" w:rsidRDefault="00C60F85">
      <w:pPr>
        <w:rPr>
          <w:rFonts w:eastAsiaTheme="majorEastAsia" w:cstheme="majorBidi"/>
          <w:bCs/>
          <w:sz w:val="24"/>
          <w:szCs w:val="24"/>
        </w:rPr>
      </w:pPr>
      <w:r>
        <w:rPr>
          <w:rFonts w:eastAsiaTheme="majorEastAsia" w:cstheme="majorBidi"/>
          <w:bCs/>
          <w:sz w:val="24"/>
          <w:szCs w:val="24"/>
        </w:rPr>
        <w:br w:type="page"/>
      </w:r>
    </w:p>
    <w:p w:rsidR="00C60F85" w:rsidRPr="00C60F85" w:rsidRDefault="00C60F85" w:rsidP="00C60F85">
      <w:pPr>
        <w:rPr>
          <w:rFonts w:eastAsiaTheme="majorEastAsia" w:cstheme="majorBidi"/>
          <w:bCs/>
          <w:sz w:val="24"/>
          <w:szCs w:val="24"/>
        </w:rPr>
      </w:pPr>
      <w:r w:rsidRPr="00A451E2">
        <w:rPr>
          <w:rFonts w:eastAsiaTheme="majorEastAsia" w:cstheme="majorBidi"/>
          <w:bCs/>
          <w:sz w:val="24"/>
          <w:szCs w:val="24"/>
        </w:rPr>
        <w:lastRenderedPageBreak/>
        <w:t>Supplemental Vocabulary Support Documents</w:t>
      </w:r>
      <w:r w:rsidRPr="00A451E2">
        <w:rPr>
          <w:rFonts w:eastAsiaTheme="majorEastAsia" w:cstheme="majorBidi"/>
          <w:bCs/>
          <w:sz w:val="24"/>
          <w:szCs w:val="24"/>
        </w:rPr>
        <w:tab/>
      </w:r>
      <w:r w:rsidRPr="00A451E2">
        <w:rPr>
          <w:rFonts w:eastAsiaTheme="majorEastAsia" w:cstheme="majorBidi"/>
          <w:bCs/>
          <w:sz w:val="24"/>
          <w:szCs w:val="24"/>
        </w:rPr>
        <w:tab/>
      </w:r>
      <w:r w:rsidRPr="00A451E2">
        <w:rPr>
          <w:rFonts w:eastAsiaTheme="majorEastAsia" w:cstheme="majorBidi"/>
          <w:bCs/>
          <w:sz w:val="24"/>
          <w:szCs w:val="24"/>
        </w:rPr>
        <w:tab/>
        <w:t xml:space="preserve">         APPENDIX I  (continued)</w:t>
      </w:r>
    </w:p>
    <w:p w:rsidR="001B6C9B" w:rsidRPr="00507CC6" w:rsidRDefault="001B6C9B" w:rsidP="001B6C9B">
      <w:pPr>
        <w:pStyle w:val="Heading3"/>
        <w:spacing w:before="0" w:line="240" w:lineRule="auto"/>
        <w:rPr>
          <w:rFonts w:asciiTheme="minorHAnsi" w:hAnsiTheme="minorHAnsi"/>
          <w:color w:val="auto"/>
          <w:sz w:val="24"/>
          <w:szCs w:val="24"/>
        </w:rPr>
      </w:pPr>
      <w:r w:rsidRPr="00507CC6">
        <w:rPr>
          <w:rFonts w:asciiTheme="minorHAnsi" w:hAnsiTheme="minorHAnsi"/>
          <w:color w:val="auto"/>
          <w:sz w:val="24"/>
          <w:szCs w:val="24"/>
        </w:rPr>
        <w:t xml:space="preserve">Activity 4: </w:t>
      </w:r>
    </w:p>
    <w:p w:rsidR="001B6C9B" w:rsidRPr="00507CC6" w:rsidRDefault="001B6C9B" w:rsidP="001B6C9B">
      <w:pPr>
        <w:rPr>
          <w:sz w:val="24"/>
          <w:szCs w:val="24"/>
        </w:rPr>
      </w:pPr>
      <w:r w:rsidRPr="00507CC6">
        <w:rPr>
          <w:sz w:val="24"/>
          <w:szCs w:val="24"/>
        </w:rPr>
        <w:t xml:space="preserve">Ask the students to place word phrases on a word line that represents a continuum, and to explain their placement of the various items. An important point here is that there is no correct ordering of the items. The value of the formal is in eliciting students’ explanations that involve target word meanings. </w:t>
      </w:r>
    </w:p>
    <w:p w:rsidR="001B6C9B" w:rsidRPr="00507CC6" w:rsidRDefault="001B6C9B" w:rsidP="001B6C9B">
      <w:pPr>
        <w:rPr>
          <w:sz w:val="24"/>
          <w:szCs w:val="24"/>
        </w:rPr>
      </w:pPr>
    </w:p>
    <w:p w:rsidR="001B6C9B" w:rsidRPr="00507CC6" w:rsidRDefault="001B6C9B" w:rsidP="001B6C9B">
      <w:pPr>
        <w:ind w:left="1440"/>
        <w:rPr>
          <w:b/>
          <w:sz w:val="24"/>
          <w:szCs w:val="24"/>
        </w:rPr>
      </w:pPr>
      <w:r w:rsidRPr="00507CC6">
        <w:rPr>
          <w:b/>
          <w:sz w:val="24"/>
          <w:szCs w:val="24"/>
        </w:rPr>
        <w:t xml:space="preserve">How much energy does it take to . . . </w:t>
      </w:r>
    </w:p>
    <w:p w:rsidR="001B6C9B" w:rsidRPr="00507CC6" w:rsidRDefault="001B6C9B" w:rsidP="00A23A52">
      <w:pPr>
        <w:pStyle w:val="ListParagraph"/>
        <w:numPr>
          <w:ilvl w:val="0"/>
          <w:numId w:val="10"/>
        </w:numPr>
        <w:ind w:left="2160"/>
        <w:rPr>
          <w:sz w:val="24"/>
          <w:szCs w:val="24"/>
        </w:rPr>
      </w:pPr>
      <w:r w:rsidRPr="00507CC6">
        <w:rPr>
          <w:i/>
          <w:sz w:val="24"/>
          <w:szCs w:val="24"/>
        </w:rPr>
        <w:t xml:space="preserve">Stride </w:t>
      </w:r>
      <w:r w:rsidRPr="00507CC6">
        <w:rPr>
          <w:sz w:val="24"/>
          <w:szCs w:val="24"/>
        </w:rPr>
        <w:t>to class?</w:t>
      </w:r>
    </w:p>
    <w:p w:rsidR="001B6C9B" w:rsidRPr="00507CC6" w:rsidRDefault="001B6C9B" w:rsidP="00A23A52">
      <w:pPr>
        <w:pStyle w:val="ListParagraph"/>
        <w:numPr>
          <w:ilvl w:val="0"/>
          <w:numId w:val="10"/>
        </w:numPr>
        <w:ind w:left="2160"/>
        <w:rPr>
          <w:sz w:val="24"/>
          <w:szCs w:val="24"/>
        </w:rPr>
      </w:pPr>
      <w:r w:rsidRPr="00507CC6">
        <w:rPr>
          <w:i/>
          <w:sz w:val="24"/>
          <w:szCs w:val="24"/>
        </w:rPr>
        <w:t>Observe</w:t>
      </w:r>
      <w:r w:rsidRPr="00507CC6">
        <w:rPr>
          <w:sz w:val="24"/>
          <w:szCs w:val="24"/>
        </w:rPr>
        <w:t xml:space="preserve"> a dog on a walk?</w:t>
      </w:r>
    </w:p>
    <w:p w:rsidR="001B6C9B" w:rsidRPr="00507CC6" w:rsidRDefault="001B6C9B" w:rsidP="00A23A52">
      <w:pPr>
        <w:pStyle w:val="ListParagraph"/>
        <w:numPr>
          <w:ilvl w:val="0"/>
          <w:numId w:val="10"/>
        </w:numPr>
        <w:ind w:left="2160"/>
        <w:rPr>
          <w:sz w:val="24"/>
          <w:szCs w:val="24"/>
        </w:rPr>
      </w:pPr>
      <w:r w:rsidRPr="00507CC6">
        <w:rPr>
          <w:i/>
          <w:sz w:val="24"/>
          <w:szCs w:val="24"/>
        </w:rPr>
        <w:t xml:space="preserve">Calculate </w:t>
      </w:r>
      <w:r w:rsidRPr="00507CC6">
        <w:rPr>
          <w:sz w:val="24"/>
          <w:szCs w:val="24"/>
        </w:rPr>
        <w:t>the distance from the Earth to the Sun?</w:t>
      </w:r>
    </w:p>
    <w:p w:rsidR="001B6C9B" w:rsidRPr="00507CC6" w:rsidRDefault="001B6C9B" w:rsidP="00A23A52">
      <w:pPr>
        <w:pStyle w:val="ListParagraph"/>
        <w:numPr>
          <w:ilvl w:val="0"/>
          <w:numId w:val="10"/>
        </w:numPr>
        <w:ind w:left="2160"/>
        <w:rPr>
          <w:sz w:val="24"/>
          <w:szCs w:val="24"/>
        </w:rPr>
      </w:pPr>
      <w:r w:rsidRPr="00507CC6">
        <w:rPr>
          <w:i/>
          <w:sz w:val="24"/>
          <w:szCs w:val="24"/>
        </w:rPr>
        <w:t>Analyze</w:t>
      </w:r>
      <w:r w:rsidRPr="00507CC6">
        <w:rPr>
          <w:sz w:val="24"/>
          <w:szCs w:val="24"/>
        </w:rPr>
        <w:t xml:space="preserve"> a poem?</w:t>
      </w:r>
    </w:p>
    <w:p w:rsidR="001B6C9B" w:rsidRPr="00507CC6" w:rsidRDefault="001B6C9B" w:rsidP="00A23A52">
      <w:pPr>
        <w:pStyle w:val="ListParagraph"/>
        <w:numPr>
          <w:ilvl w:val="0"/>
          <w:numId w:val="10"/>
        </w:numPr>
        <w:ind w:left="2160"/>
        <w:rPr>
          <w:sz w:val="24"/>
          <w:szCs w:val="24"/>
        </w:rPr>
      </w:pPr>
      <w:r w:rsidRPr="00507CC6">
        <w:rPr>
          <w:sz w:val="24"/>
          <w:szCs w:val="24"/>
        </w:rPr>
        <w:t xml:space="preserve">Look at the </w:t>
      </w:r>
      <w:r w:rsidRPr="00507CC6">
        <w:rPr>
          <w:i/>
          <w:sz w:val="24"/>
          <w:szCs w:val="24"/>
        </w:rPr>
        <w:t xml:space="preserve">mechanics </w:t>
      </w:r>
      <w:r w:rsidRPr="00507CC6">
        <w:rPr>
          <w:sz w:val="24"/>
          <w:szCs w:val="24"/>
        </w:rPr>
        <w:t>of a watch?</w:t>
      </w:r>
    </w:p>
    <w:p w:rsidR="001B6C9B" w:rsidRPr="00507CC6" w:rsidRDefault="001B6C9B" w:rsidP="001B6C9B">
      <w:pPr>
        <w:rPr>
          <w:sz w:val="24"/>
          <w:szCs w:val="24"/>
        </w:rPr>
      </w:pPr>
      <w:r w:rsidRPr="00507CC6">
        <w:rPr>
          <w:sz w:val="24"/>
          <w:szCs w:val="24"/>
        </w:rPr>
        <w:t>Least energy_______________________________________________________most energy</w:t>
      </w:r>
    </w:p>
    <w:p w:rsidR="001B6C9B" w:rsidRPr="00507CC6" w:rsidRDefault="001B6C9B" w:rsidP="001B6C9B">
      <w:pPr>
        <w:rPr>
          <w:sz w:val="24"/>
          <w:szCs w:val="24"/>
        </w:rPr>
      </w:pPr>
    </w:p>
    <w:p w:rsidR="001B6C9B" w:rsidRPr="00507CC6" w:rsidRDefault="001B6C9B" w:rsidP="001B6C9B">
      <w:pPr>
        <w:ind w:left="720"/>
        <w:rPr>
          <w:sz w:val="24"/>
          <w:szCs w:val="24"/>
        </w:rPr>
      </w:pPr>
      <w:r w:rsidRPr="00507CC6">
        <w:rPr>
          <w:b/>
          <w:sz w:val="24"/>
          <w:szCs w:val="24"/>
        </w:rPr>
        <w:t>How happy would you be .  .  .</w:t>
      </w:r>
    </w:p>
    <w:p w:rsidR="001B6C9B" w:rsidRPr="00507CC6" w:rsidRDefault="001B6C9B" w:rsidP="00A23A52">
      <w:pPr>
        <w:pStyle w:val="ListParagraph"/>
        <w:numPr>
          <w:ilvl w:val="0"/>
          <w:numId w:val="11"/>
        </w:numPr>
        <w:ind w:left="1440"/>
        <w:rPr>
          <w:b/>
          <w:sz w:val="24"/>
          <w:szCs w:val="24"/>
        </w:rPr>
      </w:pPr>
      <w:r w:rsidRPr="00507CC6">
        <w:rPr>
          <w:sz w:val="24"/>
          <w:szCs w:val="24"/>
        </w:rPr>
        <w:t xml:space="preserve">…if the weather man </w:t>
      </w:r>
      <w:r w:rsidRPr="00507CC6">
        <w:rPr>
          <w:i/>
          <w:sz w:val="24"/>
          <w:szCs w:val="24"/>
        </w:rPr>
        <w:t>predicted</w:t>
      </w:r>
      <w:r w:rsidRPr="00507CC6">
        <w:rPr>
          <w:sz w:val="24"/>
          <w:szCs w:val="24"/>
        </w:rPr>
        <w:t xml:space="preserve"> rain on the day of your Birthday party?</w:t>
      </w:r>
    </w:p>
    <w:p w:rsidR="001B6C9B" w:rsidRPr="00507CC6" w:rsidRDefault="001B6C9B" w:rsidP="00A23A52">
      <w:pPr>
        <w:pStyle w:val="ListParagraph"/>
        <w:numPr>
          <w:ilvl w:val="0"/>
          <w:numId w:val="11"/>
        </w:numPr>
        <w:ind w:left="1440"/>
        <w:rPr>
          <w:b/>
          <w:sz w:val="24"/>
          <w:szCs w:val="24"/>
        </w:rPr>
      </w:pPr>
      <w:r w:rsidRPr="00507CC6">
        <w:rPr>
          <w:sz w:val="24"/>
          <w:szCs w:val="24"/>
        </w:rPr>
        <w:t xml:space="preserve">…if the police had </w:t>
      </w:r>
      <w:r w:rsidRPr="00507CC6">
        <w:rPr>
          <w:i/>
          <w:sz w:val="24"/>
          <w:szCs w:val="24"/>
        </w:rPr>
        <w:t>evidence</w:t>
      </w:r>
      <w:r w:rsidRPr="00507CC6">
        <w:rPr>
          <w:sz w:val="24"/>
          <w:szCs w:val="24"/>
        </w:rPr>
        <w:t xml:space="preserve"> that you robbed a bank?</w:t>
      </w:r>
    </w:p>
    <w:p w:rsidR="001B6C9B" w:rsidRPr="00507CC6" w:rsidRDefault="001B6C9B" w:rsidP="00A23A52">
      <w:pPr>
        <w:pStyle w:val="ListParagraph"/>
        <w:numPr>
          <w:ilvl w:val="0"/>
          <w:numId w:val="11"/>
        </w:numPr>
        <w:ind w:left="1440"/>
        <w:rPr>
          <w:b/>
          <w:sz w:val="24"/>
          <w:szCs w:val="24"/>
        </w:rPr>
      </w:pPr>
      <w:r w:rsidRPr="00507CC6">
        <w:rPr>
          <w:b/>
          <w:sz w:val="24"/>
          <w:szCs w:val="24"/>
        </w:rPr>
        <w:t xml:space="preserve"> </w:t>
      </w:r>
      <w:r w:rsidRPr="00507CC6">
        <w:rPr>
          <w:sz w:val="24"/>
          <w:szCs w:val="24"/>
        </w:rPr>
        <w:t xml:space="preserve">…after finishing four </w:t>
      </w:r>
      <w:r w:rsidRPr="00507CC6">
        <w:rPr>
          <w:i/>
          <w:sz w:val="24"/>
          <w:szCs w:val="24"/>
        </w:rPr>
        <w:t xml:space="preserve">trials </w:t>
      </w:r>
      <w:r w:rsidRPr="00507CC6">
        <w:rPr>
          <w:sz w:val="24"/>
          <w:szCs w:val="24"/>
        </w:rPr>
        <w:t>in science class?</w:t>
      </w:r>
    </w:p>
    <w:p w:rsidR="001B6C9B" w:rsidRPr="00507CC6" w:rsidRDefault="001B6C9B" w:rsidP="00A23A52">
      <w:pPr>
        <w:pStyle w:val="ListParagraph"/>
        <w:numPr>
          <w:ilvl w:val="0"/>
          <w:numId w:val="11"/>
        </w:numPr>
        <w:ind w:left="1440"/>
        <w:rPr>
          <w:b/>
          <w:sz w:val="24"/>
          <w:szCs w:val="24"/>
        </w:rPr>
      </w:pPr>
      <w:r w:rsidRPr="00507CC6">
        <w:rPr>
          <w:sz w:val="24"/>
          <w:szCs w:val="24"/>
        </w:rPr>
        <w:t xml:space="preserve">…your mom </w:t>
      </w:r>
      <w:r w:rsidRPr="00507CC6">
        <w:rPr>
          <w:i/>
          <w:sz w:val="24"/>
          <w:szCs w:val="24"/>
        </w:rPr>
        <w:t>claimed</w:t>
      </w:r>
      <w:r w:rsidRPr="00507CC6">
        <w:rPr>
          <w:sz w:val="24"/>
          <w:szCs w:val="24"/>
        </w:rPr>
        <w:t xml:space="preserve"> that you were her favorite child?</w:t>
      </w:r>
    </w:p>
    <w:p w:rsidR="001B6C9B" w:rsidRPr="00507CC6" w:rsidRDefault="001B6C9B" w:rsidP="00A23A52">
      <w:pPr>
        <w:pStyle w:val="ListParagraph"/>
        <w:numPr>
          <w:ilvl w:val="0"/>
          <w:numId w:val="11"/>
        </w:numPr>
        <w:ind w:left="1440"/>
        <w:rPr>
          <w:b/>
          <w:sz w:val="24"/>
          <w:szCs w:val="24"/>
        </w:rPr>
      </w:pPr>
      <w:r w:rsidRPr="00507CC6">
        <w:rPr>
          <w:sz w:val="24"/>
          <w:szCs w:val="24"/>
        </w:rPr>
        <w:t xml:space="preserve">…you were selected to be in a study to see if kids exposed to a new video game increased their math skills and you were in the </w:t>
      </w:r>
      <w:r w:rsidRPr="00507CC6">
        <w:rPr>
          <w:i/>
          <w:sz w:val="24"/>
          <w:szCs w:val="24"/>
        </w:rPr>
        <w:t xml:space="preserve">control </w:t>
      </w:r>
      <w:r w:rsidRPr="00507CC6">
        <w:rPr>
          <w:sz w:val="24"/>
          <w:szCs w:val="24"/>
        </w:rPr>
        <w:t>group?</w:t>
      </w:r>
    </w:p>
    <w:p w:rsidR="001B6C9B" w:rsidRPr="00507CC6" w:rsidRDefault="001B6C9B" w:rsidP="001B6C9B">
      <w:pPr>
        <w:rPr>
          <w:sz w:val="24"/>
          <w:szCs w:val="24"/>
        </w:rPr>
      </w:pPr>
      <w:r w:rsidRPr="00507CC6">
        <w:rPr>
          <w:sz w:val="24"/>
          <w:szCs w:val="24"/>
        </w:rPr>
        <w:t>Least happy_________________________________________________________most happy</w:t>
      </w:r>
    </w:p>
    <w:p w:rsidR="001B6C9B" w:rsidRPr="00507CC6" w:rsidRDefault="001B6C9B" w:rsidP="001B6C9B">
      <w:pPr>
        <w:rPr>
          <w:sz w:val="24"/>
          <w:szCs w:val="24"/>
        </w:rPr>
      </w:pPr>
    </w:p>
    <w:p w:rsidR="001B6C9B" w:rsidRPr="00507CC6" w:rsidRDefault="001B6C9B" w:rsidP="001B6C9B">
      <w:pPr>
        <w:pStyle w:val="Heading3"/>
        <w:spacing w:before="0" w:line="240" w:lineRule="auto"/>
        <w:rPr>
          <w:rFonts w:asciiTheme="minorHAnsi" w:hAnsiTheme="minorHAnsi"/>
          <w:color w:val="auto"/>
          <w:sz w:val="24"/>
          <w:szCs w:val="24"/>
        </w:rPr>
      </w:pPr>
      <w:r w:rsidRPr="00507CC6">
        <w:rPr>
          <w:rFonts w:asciiTheme="minorHAnsi" w:hAnsiTheme="minorHAnsi"/>
          <w:color w:val="auto"/>
          <w:sz w:val="24"/>
          <w:szCs w:val="24"/>
        </w:rPr>
        <w:t>Activity 5:</w:t>
      </w:r>
    </w:p>
    <w:p w:rsidR="001B6C9B" w:rsidRPr="00507CC6" w:rsidRDefault="001B6C9B" w:rsidP="001B6C9B">
      <w:pPr>
        <w:rPr>
          <w:sz w:val="24"/>
          <w:szCs w:val="24"/>
        </w:rPr>
      </w:pPr>
      <w:r w:rsidRPr="00507CC6">
        <w:rPr>
          <w:sz w:val="24"/>
          <w:szCs w:val="24"/>
        </w:rPr>
        <w:t xml:space="preserve">These activities all ask the students to use the vocabulary words in a written task. </w:t>
      </w:r>
    </w:p>
    <w:p w:rsidR="001B6C9B" w:rsidRPr="00507CC6" w:rsidRDefault="001B6C9B" w:rsidP="00A23A52">
      <w:pPr>
        <w:pStyle w:val="ListParagraph"/>
        <w:numPr>
          <w:ilvl w:val="0"/>
          <w:numId w:val="12"/>
        </w:numPr>
        <w:rPr>
          <w:sz w:val="24"/>
          <w:szCs w:val="24"/>
        </w:rPr>
      </w:pPr>
      <w:r w:rsidRPr="00507CC6">
        <w:rPr>
          <w:sz w:val="24"/>
          <w:szCs w:val="24"/>
        </w:rPr>
        <w:t xml:space="preserve">Think of a time when you might need to observe, predict, or analyze. Write a paragraph to tell about it. </w:t>
      </w:r>
    </w:p>
    <w:p w:rsidR="001B6C9B" w:rsidRPr="00507CC6" w:rsidRDefault="001B6C9B" w:rsidP="001B6C9B">
      <w:pPr>
        <w:pStyle w:val="ListParagraph"/>
        <w:rPr>
          <w:sz w:val="24"/>
          <w:szCs w:val="24"/>
        </w:rPr>
      </w:pPr>
    </w:p>
    <w:p w:rsidR="001B6C9B" w:rsidRPr="00507CC6" w:rsidRDefault="001B6C9B" w:rsidP="001B6C9B">
      <w:pPr>
        <w:rPr>
          <w:sz w:val="24"/>
          <w:szCs w:val="24"/>
        </w:rPr>
      </w:pPr>
      <w:r w:rsidRPr="00507CC6">
        <w:rPr>
          <w:sz w:val="24"/>
          <w:szCs w:val="24"/>
        </w:rPr>
        <w:t>Complete the following sentence stems:</w:t>
      </w:r>
    </w:p>
    <w:p w:rsidR="001B6C9B" w:rsidRPr="00507CC6" w:rsidRDefault="001B6C9B" w:rsidP="00A23A52">
      <w:pPr>
        <w:pStyle w:val="ListParagraph"/>
        <w:numPr>
          <w:ilvl w:val="0"/>
          <w:numId w:val="13"/>
        </w:numPr>
        <w:rPr>
          <w:sz w:val="24"/>
          <w:szCs w:val="24"/>
        </w:rPr>
      </w:pPr>
      <w:r w:rsidRPr="00507CC6">
        <w:rPr>
          <w:sz w:val="24"/>
          <w:szCs w:val="24"/>
        </w:rPr>
        <w:t xml:space="preserve">The Prince </w:t>
      </w:r>
      <w:r w:rsidRPr="00507CC6">
        <w:rPr>
          <w:i/>
          <w:sz w:val="24"/>
          <w:szCs w:val="24"/>
        </w:rPr>
        <w:t>strides</w:t>
      </w:r>
      <w:r w:rsidRPr="00507CC6">
        <w:rPr>
          <w:sz w:val="24"/>
          <w:szCs w:val="24"/>
        </w:rPr>
        <w:t xml:space="preserve"> over to the Princess because…</w:t>
      </w:r>
    </w:p>
    <w:p w:rsidR="001B6C9B" w:rsidRPr="00507CC6" w:rsidRDefault="001B6C9B" w:rsidP="00A23A52">
      <w:pPr>
        <w:pStyle w:val="ListParagraph"/>
        <w:numPr>
          <w:ilvl w:val="0"/>
          <w:numId w:val="13"/>
        </w:numPr>
        <w:rPr>
          <w:sz w:val="24"/>
          <w:szCs w:val="24"/>
        </w:rPr>
      </w:pPr>
      <w:r w:rsidRPr="00507CC6">
        <w:rPr>
          <w:sz w:val="24"/>
          <w:szCs w:val="24"/>
        </w:rPr>
        <w:t xml:space="preserve">The dog </w:t>
      </w:r>
      <w:r w:rsidRPr="00507CC6">
        <w:rPr>
          <w:i/>
          <w:sz w:val="24"/>
          <w:szCs w:val="24"/>
        </w:rPr>
        <w:t>calculates</w:t>
      </w:r>
      <w:r w:rsidRPr="00507CC6">
        <w:rPr>
          <w:sz w:val="24"/>
          <w:szCs w:val="24"/>
        </w:rPr>
        <w:t xml:space="preserve"> how long his owner will be out of the house because…</w:t>
      </w:r>
    </w:p>
    <w:p w:rsidR="001B6C9B" w:rsidRPr="00507CC6" w:rsidRDefault="001B6C9B" w:rsidP="00A23A52">
      <w:pPr>
        <w:pStyle w:val="ListParagraph"/>
        <w:numPr>
          <w:ilvl w:val="0"/>
          <w:numId w:val="13"/>
        </w:numPr>
        <w:rPr>
          <w:sz w:val="24"/>
          <w:szCs w:val="24"/>
        </w:rPr>
      </w:pPr>
      <w:r w:rsidRPr="00507CC6">
        <w:rPr>
          <w:sz w:val="24"/>
          <w:szCs w:val="24"/>
        </w:rPr>
        <w:t xml:space="preserve">The student wants to know about the </w:t>
      </w:r>
      <w:r w:rsidRPr="00507CC6">
        <w:rPr>
          <w:i/>
          <w:sz w:val="24"/>
          <w:szCs w:val="24"/>
        </w:rPr>
        <w:t>mechanics</w:t>
      </w:r>
      <w:r w:rsidRPr="00507CC6">
        <w:rPr>
          <w:sz w:val="24"/>
          <w:szCs w:val="24"/>
        </w:rPr>
        <w:t xml:space="preserve"> of a computer because…</w:t>
      </w:r>
    </w:p>
    <w:p w:rsidR="001B6C9B" w:rsidRPr="00507CC6" w:rsidRDefault="001B6C9B" w:rsidP="00A23A52">
      <w:pPr>
        <w:pStyle w:val="ListParagraph"/>
        <w:numPr>
          <w:ilvl w:val="0"/>
          <w:numId w:val="13"/>
        </w:numPr>
        <w:rPr>
          <w:sz w:val="24"/>
          <w:szCs w:val="24"/>
        </w:rPr>
      </w:pPr>
      <w:r w:rsidRPr="00507CC6">
        <w:rPr>
          <w:sz w:val="24"/>
          <w:szCs w:val="24"/>
        </w:rPr>
        <w:t xml:space="preserve">The doctor wants to conduct a </w:t>
      </w:r>
      <w:r w:rsidRPr="00507CC6">
        <w:rPr>
          <w:i/>
          <w:sz w:val="24"/>
          <w:szCs w:val="24"/>
        </w:rPr>
        <w:t>trial</w:t>
      </w:r>
      <w:r w:rsidRPr="00507CC6">
        <w:rPr>
          <w:sz w:val="24"/>
          <w:szCs w:val="24"/>
        </w:rPr>
        <w:t xml:space="preserve"> for a new cancer drug because…</w:t>
      </w:r>
    </w:p>
    <w:p w:rsidR="001B6C9B" w:rsidRPr="00507CC6" w:rsidRDefault="001B6C9B" w:rsidP="001B6C9B">
      <w:pPr>
        <w:rPr>
          <w:sz w:val="24"/>
          <w:szCs w:val="24"/>
        </w:rPr>
      </w:pPr>
    </w:p>
    <w:p w:rsidR="001B6C9B" w:rsidRPr="00507CC6" w:rsidRDefault="001B6C9B" w:rsidP="001B6C9B">
      <w:pPr>
        <w:rPr>
          <w:sz w:val="24"/>
          <w:szCs w:val="24"/>
        </w:rPr>
      </w:pPr>
      <w:r w:rsidRPr="00507CC6">
        <w:rPr>
          <w:sz w:val="24"/>
          <w:szCs w:val="24"/>
        </w:rPr>
        <w:t>You can prompt students to use several of their words in a writing assignment by providing an interesting premise and asking them to use a specific number of their words or words of your choice in the story.</w:t>
      </w:r>
      <w:r w:rsidR="00D80A20" w:rsidRPr="00507CC6">
        <w:rPr>
          <w:sz w:val="24"/>
          <w:szCs w:val="24"/>
        </w:rPr>
        <w:t xml:space="preserve">  </w:t>
      </w:r>
      <w:r w:rsidR="00D80A20" w:rsidRPr="00507CC6">
        <w:rPr>
          <w:color w:val="FF0000"/>
          <w:sz w:val="24"/>
          <w:szCs w:val="24"/>
        </w:rPr>
        <w:t>Try to create a premise that your migrant students could connect to such as the #3 example below.</w:t>
      </w:r>
    </w:p>
    <w:p w:rsidR="001B6C9B" w:rsidRPr="00507CC6" w:rsidRDefault="002760CE" w:rsidP="00A23A52">
      <w:pPr>
        <w:pStyle w:val="ListParagraph"/>
        <w:numPr>
          <w:ilvl w:val="0"/>
          <w:numId w:val="14"/>
        </w:numPr>
        <w:rPr>
          <w:sz w:val="24"/>
          <w:szCs w:val="24"/>
        </w:rPr>
      </w:pPr>
      <w:r w:rsidRPr="00507CC6">
        <w:rPr>
          <w:sz w:val="24"/>
          <w:szCs w:val="24"/>
        </w:rPr>
        <w:t>You a</w:t>
      </w:r>
      <w:r w:rsidR="001B6C9B" w:rsidRPr="00507CC6">
        <w:rPr>
          <w:sz w:val="24"/>
          <w:szCs w:val="24"/>
        </w:rPr>
        <w:t>rrive in a white room with no windows and only one door and people waving their hands in the air</w:t>
      </w:r>
    </w:p>
    <w:p w:rsidR="001B6C9B" w:rsidRPr="00507CC6" w:rsidRDefault="002760CE" w:rsidP="00A23A52">
      <w:pPr>
        <w:pStyle w:val="ListParagraph"/>
        <w:numPr>
          <w:ilvl w:val="0"/>
          <w:numId w:val="14"/>
        </w:numPr>
        <w:rPr>
          <w:sz w:val="24"/>
          <w:szCs w:val="24"/>
        </w:rPr>
      </w:pPr>
      <w:r w:rsidRPr="00507CC6">
        <w:rPr>
          <w:sz w:val="24"/>
          <w:szCs w:val="24"/>
        </w:rPr>
        <w:t>You go</w:t>
      </w:r>
      <w:r w:rsidR="001B6C9B" w:rsidRPr="00507CC6">
        <w:rPr>
          <w:sz w:val="24"/>
          <w:szCs w:val="24"/>
        </w:rPr>
        <w:t xml:space="preserve"> to the mall and all the lights go out</w:t>
      </w:r>
    </w:p>
    <w:p w:rsidR="00C60F85" w:rsidRPr="00507CC6" w:rsidRDefault="00131F48" w:rsidP="00A23A52">
      <w:pPr>
        <w:pStyle w:val="ListParagraph"/>
        <w:numPr>
          <w:ilvl w:val="0"/>
          <w:numId w:val="14"/>
        </w:numPr>
        <w:rPr>
          <w:sz w:val="24"/>
          <w:szCs w:val="24"/>
        </w:rPr>
      </w:pPr>
      <w:r w:rsidRPr="00507CC6">
        <w:rPr>
          <w:sz w:val="24"/>
          <w:szCs w:val="24"/>
        </w:rPr>
        <w:t xml:space="preserve">Since your </w:t>
      </w:r>
      <w:r w:rsidR="002760CE" w:rsidRPr="00507CC6">
        <w:rPr>
          <w:sz w:val="24"/>
          <w:szCs w:val="24"/>
        </w:rPr>
        <w:t xml:space="preserve">mom </w:t>
      </w:r>
      <w:r w:rsidRPr="00507CC6">
        <w:rPr>
          <w:sz w:val="24"/>
          <w:szCs w:val="24"/>
        </w:rPr>
        <w:t xml:space="preserve">went to work early in the morning, she </w:t>
      </w:r>
      <w:r w:rsidR="002760CE" w:rsidRPr="00507CC6">
        <w:rPr>
          <w:sz w:val="24"/>
          <w:szCs w:val="24"/>
        </w:rPr>
        <w:t>asks</w:t>
      </w:r>
      <w:r w:rsidR="00D80A20" w:rsidRPr="00507CC6">
        <w:rPr>
          <w:sz w:val="24"/>
          <w:szCs w:val="24"/>
        </w:rPr>
        <w:t xml:space="preserve"> you</w:t>
      </w:r>
      <w:r w:rsidR="00780FC3" w:rsidRPr="00507CC6">
        <w:rPr>
          <w:sz w:val="24"/>
          <w:szCs w:val="24"/>
        </w:rPr>
        <w:t xml:space="preserve"> to drop off your baby sister at school.  W</w:t>
      </w:r>
      <w:r w:rsidR="002760CE" w:rsidRPr="00507CC6">
        <w:rPr>
          <w:sz w:val="24"/>
          <w:szCs w:val="24"/>
        </w:rPr>
        <w:t>hen you arrive</w:t>
      </w:r>
      <w:r w:rsidR="00D80A20" w:rsidRPr="00507CC6">
        <w:rPr>
          <w:sz w:val="24"/>
          <w:szCs w:val="24"/>
        </w:rPr>
        <w:t>,</w:t>
      </w:r>
      <w:r w:rsidR="002760CE" w:rsidRPr="00507CC6">
        <w:rPr>
          <w:sz w:val="24"/>
          <w:szCs w:val="24"/>
        </w:rPr>
        <w:t xml:space="preserve"> </w:t>
      </w:r>
      <w:r w:rsidR="00780FC3" w:rsidRPr="00507CC6">
        <w:rPr>
          <w:sz w:val="24"/>
          <w:szCs w:val="24"/>
        </w:rPr>
        <w:t xml:space="preserve">there are no children, only a </w:t>
      </w:r>
      <w:r w:rsidR="00D80A20" w:rsidRPr="00507CC6">
        <w:rPr>
          <w:sz w:val="24"/>
          <w:szCs w:val="24"/>
        </w:rPr>
        <w:t>book e</w:t>
      </w:r>
      <w:r w:rsidR="00341B98" w:rsidRPr="00507CC6">
        <w:rPr>
          <w:sz w:val="24"/>
          <w:szCs w:val="24"/>
        </w:rPr>
        <w:t>n</w:t>
      </w:r>
      <w:r w:rsidR="00507CC6" w:rsidRPr="00507CC6">
        <w:rPr>
          <w:sz w:val="24"/>
          <w:szCs w:val="24"/>
        </w:rPr>
        <w:t xml:space="preserve">titled “The Legend of the </w:t>
      </w:r>
      <w:proofErr w:type="spellStart"/>
      <w:r w:rsidR="00507CC6" w:rsidRPr="00507CC6">
        <w:rPr>
          <w:sz w:val="24"/>
          <w:szCs w:val="24"/>
        </w:rPr>
        <w:t>Cucuy</w:t>
      </w:r>
      <w:proofErr w:type="spellEnd"/>
      <w:r w:rsidR="00507CC6" w:rsidRPr="00507CC6">
        <w:rPr>
          <w:sz w:val="24"/>
          <w:szCs w:val="24"/>
        </w:rPr>
        <w:t>.</w:t>
      </w:r>
    </w:p>
    <w:p w:rsidR="00507CC6" w:rsidRPr="00507CC6" w:rsidRDefault="00507CC6" w:rsidP="00507CC6">
      <w:pPr>
        <w:pStyle w:val="ListParagraph"/>
        <w:rPr>
          <w:sz w:val="24"/>
          <w:szCs w:val="24"/>
        </w:rPr>
        <w:sectPr w:rsidR="00507CC6" w:rsidRPr="00507CC6" w:rsidSect="00246225">
          <w:pgSz w:w="12240" w:h="15840" w:code="1"/>
          <w:pgMar w:top="1152" w:right="1440" w:bottom="1296" w:left="1440" w:header="720" w:footer="720" w:gutter="0"/>
          <w:cols w:space="720"/>
          <w:docGrid w:linePitch="360"/>
        </w:sectPr>
      </w:pPr>
    </w:p>
    <w:p w:rsidR="00C60F85" w:rsidRDefault="00341B98" w:rsidP="001B6C9B">
      <w:pPr>
        <w:rPr>
          <w:rFonts w:eastAsiaTheme="majorEastAsia" w:cstheme="majorBidi"/>
          <w:bCs/>
          <w:sz w:val="24"/>
          <w:szCs w:val="24"/>
        </w:rPr>
      </w:pPr>
      <w:r>
        <w:rPr>
          <w:rFonts w:eastAsiaTheme="majorEastAsia" w:cstheme="majorBidi"/>
          <w:bCs/>
          <w:sz w:val="24"/>
          <w:szCs w:val="24"/>
        </w:rPr>
        <w:lastRenderedPageBreak/>
        <w:t>Prompt and Frame</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sidR="00C60F85">
        <w:rPr>
          <w:rFonts w:eastAsiaTheme="majorEastAsia" w:cstheme="majorBidi"/>
          <w:bCs/>
          <w:sz w:val="24"/>
          <w:szCs w:val="24"/>
        </w:rPr>
        <w:t>APPENDIX J</w:t>
      </w:r>
    </w:p>
    <w:p w:rsidR="00C60F85" w:rsidRDefault="00C60F85" w:rsidP="001B6C9B">
      <w:pPr>
        <w:rPr>
          <w:rFonts w:eastAsiaTheme="majorEastAsia" w:cstheme="majorBidi"/>
          <w:bCs/>
          <w:sz w:val="24"/>
          <w:szCs w:val="24"/>
        </w:rPr>
      </w:pPr>
    </w:p>
    <w:p w:rsidR="001E617D" w:rsidRDefault="001E617D" w:rsidP="001E617D">
      <w:pPr>
        <w:keepNext/>
        <w:keepLines/>
        <w:outlineLvl w:val="0"/>
        <w:rPr>
          <w:rFonts w:eastAsiaTheme="majorEastAsia" w:cstheme="majorBidi"/>
          <w:bCs/>
          <w:sz w:val="96"/>
          <w:szCs w:val="96"/>
        </w:rPr>
      </w:pPr>
    </w:p>
    <w:p w:rsidR="001E617D" w:rsidRDefault="001E617D" w:rsidP="001E617D">
      <w:pPr>
        <w:keepNext/>
        <w:keepLines/>
        <w:outlineLvl w:val="0"/>
        <w:rPr>
          <w:rFonts w:eastAsiaTheme="majorEastAsia" w:cstheme="majorBidi"/>
          <w:bCs/>
          <w:sz w:val="96"/>
          <w:szCs w:val="96"/>
        </w:rPr>
      </w:pPr>
    </w:p>
    <w:p w:rsidR="001E617D" w:rsidRDefault="001E617D" w:rsidP="001E617D">
      <w:pPr>
        <w:keepNext/>
        <w:keepLines/>
        <w:outlineLvl w:val="0"/>
        <w:rPr>
          <w:rFonts w:eastAsiaTheme="majorEastAsia" w:cstheme="majorBidi"/>
          <w:bCs/>
          <w:sz w:val="96"/>
          <w:szCs w:val="96"/>
        </w:rPr>
      </w:pPr>
      <w:r w:rsidRPr="001E617D">
        <w:rPr>
          <w:rFonts w:eastAsiaTheme="majorEastAsia" w:cstheme="majorBidi"/>
          <w:bCs/>
          <w:sz w:val="96"/>
          <w:szCs w:val="96"/>
        </w:rPr>
        <w:t>How does Usain’s height give him an advantage?</w:t>
      </w:r>
    </w:p>
    <w:p w:rsidR="001E617D" w:rsidRDefault="001E617D">
      <w:pPr>
        <w:rPr>
          <w:rFonts w:eastAsiaTheme="majorEastAsia" w:cstheme="majorBidi"/>
          <w:bCs/>
          <w:sz w:val="96"/>
          <w:szCs w:val="96"/>
        </w:rPr>
      </w:pPr>
      <w:r>
        <w:rPr>
          <w:rFonts w:eastAsiaTheme="majorEastAsia" w:cstheme="majorBidi"/>
          <w:bCs/>
          <w:sz w:val="96"/>
          <w:szCs w:val="96"/>
        </w:rPr>
        <w:br w:type="page"/>
      </w:r>
    </w:p>
    <w:p w:rsidR="00341B98" w:rsidRDefault="00341B98" w:rsidP="001E617D">
      <w:pPr>
        <w:keepNext/>
        <w:keepLines/>
        <w:outlineLvl w:val="0"/>
        <w:rPr>
          <w:rFonts w:eastAsiaTheme="majorEastAsia" w:cstheme="majorBidi"/>
          <w:bCs/>
          <w:sz w:val="96"/>
          <w:szCs w:val="96"/>
        </w:rPr>
      </w:pPr>
    </w:p>
    <w:p w:rsidR="001E617D" w:rsidRDefault="001E617D" w:rsidP="001E617D">
      <w:pPr>
        <w:keepNext/>
        <w:keepLines/>
        <w:outlineLvl w:val="0"/>
        <w:rPr>
          <w:rFonts w:eastAsiaTheme="majorEastAsia" w:cstheme="majorBidi"/>
          <w:bCs/>
          <w:sz w:val="96"/>
          <w:szCs w:val="96"/>
        </w:rPr>
      </w:pPr>
    </w:p>
    <w:p w:rsidR="001E617D" w:rsidRPr="001E617D" w:rsidRDefault="001E617D" w:rsidP="001E617D">
      <w:pPr>
        <w:keepNext/>
        <w:keepLines/>
        <w:outlineLvl w:val="0"/>
        <w:rPr>
          <w:rFonts w:eastAsiaTheme="majorEastAsia" w:cstheme="majorBidi"/>
          <w:bCs/>
          <w:sz w:val="96"/>
          <w:szCs w:val="96"/>
        </w:rPr>
      </w:pPr>
      <w:r>
        <w:rPr>
          <w:rFonts w:eastAsiaTheme="majorEastAsia" w:cstheme="majorBidi"/>
          <w:bCs/>
          <w:sz w:val="96"/>
          <w:szCs w:val="96"/>
        </w:rPr>
        <w:t>In my opinion, Usain’s height gives him an advantage because _______________________________________________________.</w:t>
      </w:r>
    </w:p>
    <w:p w:rsidR="00C60F85" w:rsidRDefault="00C60F85" w:rsidP="001B6C9B">
      <w:pPr>
        <w:rPr>
          <w:rFonts w:eastAsiaTheme="majorEastAsia" w:cstheme="majorBidi"/>
          <w:bCs/>
          <w:sz w:val="24"/>
          <w:szCs w:val="24"/>
        </w:rPr>
      </w:pPr>
    </w:p>
    <w:p w:rsidR="00341B98" w:rsidRDefault="00341B98" w:rsidP="001B6C9B">
      <w:pPr>
        <w:sectPr w:rsidR="00341B98" w:rsidSect="00341B98">
          <w:pgSz w:w="15840" w:h="12240" w:orient="landscape" w:code="1"/>
          <w:pgMar w:top="1440" w:right="1152" w:bottom="1440" w:left="1296" w:header="720" w:footer="720" w:gutter="0"/>
          <w:cols w:space="720"/>
          <w:docGrid w:linePitch="360"/>
        </w:sectPr>
      </w:pPr>
    </w:p>
    <w:p w:rsidR="001C0A92" w:rsidRDefault="001C0A92" w:rsidP="001B6C9B">
      <w:r>
        <w:rPr>
          <w:rFonts w:eastAsiaTheme="majorEastAsia" w:cstheme="majorBidi"/>
          <w:bCs/>
          <w:sz w:val="24"/>
          <w:szCs w:val="24"/>
        </w:rPr>
        <w:lastRenderedPageBreak/>
        <w:t>Video Question Prompts</w:t>
      </w:r>
      <w:r>
        <w:rPr>
          <w:rFonts w:eastAsiaTheme="majorEastAsia" w:cstheme="majorBidi"/>
          <w:bCs/>
          <w:sz w:val="24"/>
          <w:szCs w:val="24"/>
        </w:rPr>
        <w:tab/>
      </w:r>
      <w:r>
        <w:rPr>
          <w:rFonts w:eastAsiaTheme="majorEastAsia" w:cstheme="majorBidi"/>
          <w:bCs/>
          <w:sz w:val="24"/>
          <w:szCs w:val="24"/>
        </w:rPr>
        <w:tab/>
      </w:r>
      <w:r>
        <w:rPr>
          <w:rFonts w:eastAsiaTheme="majorEastAsia" w:cstheme="majorBidi"/>
          <w:bCs/>
          <w:sz w:val="24"/>
          <w:szCs w:val="24"/>
        </w:rPr>
        <w:tab/>
      </w:r>
      <w:r w:rsidR="00D96641">
        <w:rPr>
          <w:rFonts w:eastAsiaTheme="majorEastAsia" w:cstheme="majorBidi"/>
          <w:bCs/>
          <w:sz w:val="24"/>
          <w:szCs w:val="24"/>
        </w:rPr>
        <w:tab/>
      </w:r>
      <w:r w:rsidR="00D96641">
        <w:rPr>
          <w:rFonts w:eastAsiaTheme="majorEastAsia" w:cstheme="majorBidi"/>
          <w:bCs/>
          <w:sz w:val="24"/>
          <w:szCs w:val="24"/>
        </w:rPr>
        <w:tab/>
      </w:r>
      <w:r w:rsidR="00D96641">
        <w:rPr>
          <w:rFonts w:eastAsiaTheme="majorEastAsia" w:cstheme="majorBidi"/>
          <w:bCs/>
          <w:sz w:val="24"/>
          <w:szCs w:val="24"/>
        </w:rPr>
        <w:tab/>
      </w:r>
      <w:r w:rsidR="00D96641">
        <w:rPr>
          <w:rFonts w:eastAsiaTheme="majorEastAsia" w:cstheme="majorBidi"/>
          <w:bCs/>
          <w:sz w:val="24"/>
          <w:szCs w:val="24"/>
        </w:rPr>
        <w:tab/>
      </w:r>
      <w:r w:rsidR="00D96641">
        <w:rPr>
          <w:rFonts w:eastAsiaTheme="majorEastAsia" w:cstheme="majorBidi"/>
          <w:bCs/>
          <w:sz w:val="24"/>
          <w:szCs w:val="24"/>
        </w:rPr>
        <w:tab/>
        <w:t xml:space="preserve">    </w:t>
      </w:r>
      <w:r w:rsidRPr="00A451E2">
        <w:rPr>
          <w:rFonts w:eastAsiaTheme="majorEastAsia" w:cstheme="majorBidi"/>
          <w:bCs/>
          <w:sz w:val="24"/>
          <w:szCs w:val="24"/>
        </w:rPr>
        <w:t xml:space="preserve">APPENDIX </w:t>
      </w:r>
      <w:r w:rsidR="00D96641">
        <w:rPr>
          <w:rFonts w:eastAsiaTheme="majorEastAsia" w:cstheme="majorBidi"/>
          <w:bCs/>
          <w:sz w:val="24"/>
          <w:szCs w:val="24"/>
        </w:rPr>
        <w:t>K</w:t>
      </w:r>
    </w:p>
    <w:p w:rsidR="001C0A92" w:rsidRDefault="001C0A92" w:rsidP="001B6C9B"/>
    <w:p w:rsidR="00D96641" w:rsidRDefault="00D96641" w:rsidP="001B6C9B"/>
    <w:p w:rsidR="00D96641" w:rsidRDefault="00D96641" w:rsidP="001B6C9B"/>
    <w:p w:rsidR="00D96641" w:rsidRDefault="00D96641" w:rsidP="001B6C9B"/>
    <w:p w:rsid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When I watched the video I thought about _____.</w:t>
      </w:r>
    </w:p>
    <w:p w:rsidR="00D96641" w:rsidRPr="00D96641" w:rsidRDefault="00D96641" w:rsidP="00D96641">
      <w:pPr>
        <w:pStyle w:val="ListParagraph"/>
        <w:autoSpaceDE w:val="0"/>
        <w:autoSpaceDN w:val="0"/>
        <w:adjustRightInd w:val="0"/>
        <w:rPr>
          <w:rFonts w:cs="Arial"/>
          <w:color w:val="000000"/>
          <w:sz w:val="56"/>
          <w:szCs w:val="56"/>
        </w:rPr>
      </w:pPr>
    </w:p>
    <w:p w:rsidR="00D96641" w:rsidRP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The expert in the video claimed that _____ because _____.</w:t>
      </w:r>
    </w:p>
    <w:p w:rsidR="00D96641" w:rsidRPr="00D96641" w:rsidRDefault="00D96641" w:rsidP="00D96641">
      <w:pPr>
        <w:pStyle w:val="ListParagraph"/>
        <w:autoSpaceDE w:val="0"/>
        <w:autoSpaceDN w:val="0"/>
        <w:adjustRightInd w:val="0"/>
        <w:rPr>
          <w:rFonts w:cs="Arial"/>
          <w:color w:val="000000"/>
          <w:sz w:val="56"/>
          <w:szCs w:val="56"/>
        </w:rPr>
      </w:pPr>
    </w:p>
    <w:p w:rsidR="00D96641" w:rsidRP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Usain is not expected to run so fast because _____.</w:t>
      </w:r>
    </w:p>
    <w:p w:rsidR="00D96641" w:rsidRPr="00D96641" w:rsidRDefault="00D96641" w:rsidP="00D96641">
      <w:pPr>
        <w:pStyle w:val="ListParagraph"/>
        <w:autoSpaceDE w:val="0"/>
        <w:autoSpaceDN w:val="0"/>
        <w:adjustRightInd w:val="0"/>
        <w:rPr>
          <w:rFonts w:cs="Arial"/>
          <w:color w:val="000000"/>
          <w:sz w:val="56"/>
          <w:szCs w:val="56"/>
        </w:rPr>
      </w:pPr>
    </w:p>
    <w:p w:rsid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 xml:space="preserve">If “mechanics” is about how something works, then </w:t>
      </w:r>
    </w:p>
    <w:p w:rsidR="00D96641" w:rsidRPr="00D96641" w:rsidRDefault="00D96641" w:rsidP="00D96641">
      <w:pPr>
        <w:pStyle w:val="ListParagraph"/>
        <w:autoSpaceDE w:val="0"/>
        <w:autoSpaceDN w:val="0"/>
        <w:adjustRightInd w:val="0"/>
        <w:rPr>
          <w:rFonts w:cs="Arial"/>
          <w:color w:val="000000"/>
          <w:sz w:val="36"/>
          <w:szCs w:val="36"/>
        </w:rPr>
      </w:pPr>
      <w:r w:rsidRPr="00D96641">
        <w:rPr>
          <w:rFonts w:cs="Arial"/>
          <w:color w:val="000000"/>
          <w:sz w:val="36"/>
          <w:szCs w:val="36"/>
        </w:rPr>
        <w:t>“biomechanics” is about _____.</w:t>
      </w:r>
    </w:p>
    <w:p w:rsidR="00D96641" w:rsidRPr="00D96641" w:rsidRDefault="00D96641" w:rsidP="00D96641">
      <w:pPr>
        <w:pStyle w:val="ListParagraph"/>
        <w:autoSpaceDE w:val="0"/>
        <w:autoSpaceDN w:val="0"/>
        <w:adjustRightInd w:val="0"/>
        <w:rPr>
          <w:rFonts w:cs="Arial"/>
          <w:color w:val="000000"/>
          <w:sz w:val="56"/>
          <w:szCs w:val="56"/>
        </w:rPr>
      </w:pPr>
    </w:p>
    <w:p w:rsidR="00D96641" w:rsidRP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Because Usain is bigger, he has to compensate by _____.</w:t>
      </w:r>
    </w:p>
    <w:p w:rsidR="00D96641" w:rsidRPr="00D96641" w:rsidRDefault="00D96641" w:rsidP="00D96641">
      <w:pPr>
        <w:pStyle w:val="ListParagraph"/>
        <w:autoSpaceDE w:val="0"/>
        <w:autoSpaceDN w:val="0"/>
        <w:adjustRightInd w:val="0"/>
        <w:rPr>
          <w:rFonts w:cs="Arial"/>
          <w:color w:val="000000"/>
          <w:sz w:val="56"/>
          <w:szCs w:val="56"/>
        </w:rPr>
      </w:pPr>
    </w:p>
    <w:p w:rsidR="00D96641" w:rsidRP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The stance phase in running di</w:t>
      </w:r>
      <w:r w:rsidRPr="00D96641">
        <w:rPr>
          <w:rFonts w:cs="Cambria Math"/>
          <w:color w:val="000000"/>
          <w:sz w:val="36"/>
          <w:szCs w:val="36"/>
        </w:rPr>
        <w:t>ﬀ</w:t>
      </w:r>
      <w:r w:rsidRPr="00D96641">
        <w:rPr>
          <w:rFonts w:cs="Arial"/>
          <w:color w:val="000000"/>
          <w:sz w:val="36"/>
          <w:szCs w:val="36"/>
        </w:rPr>
        <w:t>ers from the ﬂight phase by _____.</w:t>
      </w:r>
    </w:p>
    <w:p w:rsidR="00D96641" w:rsidRPr="00D96641" w:rsidRDefault="00D96641" w:rsidP="00D96641">
      <w:pPr>
        <w:pStyle w:val="ListParagraph"/>
        <w:autoSpaceDE w:val="0"/>
        <w:autoSpaceDN w:val="0"/>
        <w:adjustRightInd w:val="0"/>
        <w:rPr>
          <w:rFonts w:cs="Arial"/>
          <w:color w:val="000000"/>
          <w:sz w:val="56"/>
          <w:szCs w:val="56"/>
        </w:rPr>
      </w:pPr>
    </w:p>
    <w:p w:rsidR="00D96641" w:rsidRP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I would like to know more about _____.</w:t>
      </w:r>
    </w:p>
    <w:p w:rsidR="00D96641" w:rsidRPr="00D96641" w:rsidRDefault="00D96641" w:rsidP="00D96641">
      <w:pPr>
        <w:pStyle w:val="ListParagraph"/>
        <w:autoSpaceDE w:val="0"/>
        <w:autoSpaceDN w:val="0"/>
        <w:adjustRightInd w:val="0"/>
        <w:rPr>
          <w:rFonts w:cs="Arial"/>
          <w:color w:val="000000"/>
          <w:sz w:val="56"/>
          <w:szCs w:val="56"/>
        </w:rPr>
      </w:pPr>
    </w:p>
    <w:p w:rsidR="00D96641" w:rsidRPr="00D96641" w:rsidRDefault="00D96641" w:rsidP="00A23A52">
      <w:pPr>
        <w:pStyle w:val="ListParagraph"/>
        <w:numPr>
          <w:ilvl w:val="0"/>
          <w:numId w:val="3"/>
        </w:numPr>
        <w:autoSpaceDE w:val="0"/>
        <w:autoSpaceDN w:val="0"/>
        <w:adjustRightInd w:val="0"/>
        <w:rPr>
          <w:rFonts w:cs="Arial"/>
          <w:color w:val="000000"/>
          <w:sz w:val="36"/>
          <w:szCs w:val="36"/>
        </w:rPr>
      </w:pPr>
      <w:r w:rsidRPr="00D96641">
        <w:rPr>
          <w:rFonts w:cs="Arial"/>
          <w:color w:val="000000"/>
          <w:sz w:val="36"/>
          <w:szCs w:val="36"/>
        </w:rPr>
        <w:t>I would do research to ﬁnd out more about _____.</w:t>
      </w:r>
    </w:p>
    <w:p w:rsidR="002163EC" w:rsidRDefault="002163EC" w:rsidP="001B6C9B">
      <w:pPr>
        <w:sectPr w:rsidR="002163EC" w:rsidSect="00246225">
          <w:pgSz w:w="12240" w:h="15840" w:code="1"/>
          <w:pgMar w:top="1152" w:right="1440" w:bottom="1296" w:left="1440" w:header="720" w:footer="720" w:gutter="0"/>
          <w:cols w:space="720"/>
          <w:docGrid w:linePitch="360"/>
        </w:sectPr>
      </w:pP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80"/>
        <w:gridCol w:w="10080"/>
        <w:gridCol w:w="4860"/>
        <w:gridCol w:w="4580"/>
      </w:tblGrid>
      <w:tr w:rsidR="009E02A3" w:rsidRPr="009E02A3" w:rsidTr="00CD577F">
        <w:trPr>
          <w:trHeight w:val="141"/>
        </w:trPr>
        <w:tc>
          <w:tcPr>
            <w:tcW w:w="21600" w:type="dxa"/>
            <w:gridSpan w:val="4"/>
            <w:tcBorders>
              <w:top w:val="nil"/>
              <w:left w:val="nil"/>
              <w:bottom w:val="single" w:sz="4" w:space="0" w:color="auto"/>
              <w:right w:val="nil"/>
            </w:tcBorders>
            <w:tcMar>
              <w:top w:w="100" w:type="dxa"/>
              <w:left w:w="100" w:type="dxa"/>
              <w:bottom w:w="100" w:type="dxa"/>
              <w:right w:w="100" w:type="dxa"/>
            </w:tcMar>
          </w:tcPr>
          <w:p w:rsidR="00CD577F" w:rsidRPr="00CD577F" w:rsidRDefault="00CD577F" w:rsidP="009E02A3">
            <w:pPr>
              <w:rPr>
                <w:rFonts w:eastAsia="Arial" w:cstheme="minorHAnsi"/>
                <w:color w:val="000000"/>
                <w:sz w:val="24"/>
                <w:szCs w:val="24"/>
              </w:rPr>
            </w:pPr>
            <w:r w:rsidRPr="00CD577F">
              <w:rPr>
                <w:rFonts w:eastAsia="Arial" w:cstheme="minorHAnsi"/>
                <w:color w:val="000000"/>
                <w:sz w:val="24"/>
                <w:szCs w:val="24"/>
              </w:rPr>
              <w:lastRenderedPageBreak/>
              <w:t xml:space="preserve">Scaffolding the </w:t>
            </w:r>
            <w:r>
              <w:rPr>
                <w:rFonts w:eastAsia="Arial" w:cstheme="minorHAnsi"/>
                <w:color w:val="000000"/>
                <w:sz w:val="24"/>
                <w:szCs w:val="24"/>
              </w:rPr>
              <w:t>Inquiry Process:  From Guided to Open-Ended                                                                                                                                                                                                                                                                        Appendix L</w:t>
            </w:r>
          </w:p>
        </w:tc>
      </w:tr>
      <w:tr w:rsidR="00507CC6" w:rsidRPr="00507CC6" w:rsidTr="00CD577F">
        <w:trPr>
          <w:trHeight w:val="600"/>
        </w:trPr>
        <w:tc>
          <w:tcPr>
            <w:tcW w:w="21600"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07CC6" w:rsidRPr="005A28EF" w:rsidRDefault="005A28EF" w:rsidP="00507CC6">
            <w:pPr>
              <w:jc w:val="center"/>
              <w:rPr>
                <w:rFonts w:eastAsia="Arial" w:cstheme="minorHAnsi"/>
                <w:b/>
                <w:color w:val="000000"/>
                <w:sz w:val="56"/>
                <w:szCs w:val="56"/>
              </w:rPr>
            </w:pPr>
            <w:r w:rsidRPr="005A28EF">
              <w:rPr>
                <w:rFonts w:eastAsia="Arial" w:cstheme="minorHAnsi"/>
                <w:b/>
                <w:color w:val="000000"/>
                <w:sz w:val="56"/>
                <w:szCs w:val="56"/>
              </w:rPr>
              <w:t>Scaffolding the Inquiry Process:  From Guided to Open-Ended</w:t>
            </w:r>
          </w:p>
        </w:tc>
      </w:tr>
      <w:tr w:rsidR="00507CC6" w:rsidRPr="00507CC6" w:rsidTr="00CD577F">
        <w:tc>
          <w:tcPr>
            <w:tcW w:w="21600" w:type="dxa"/>
            <w:gridSpan w:val="4"/>
            <w:tcBorders>
              <w:top w:val="single" w:sz="4" w:space="0" w:color="auto"/>
            </w:tcBorders>
            <w:tcMar>
              <w:top w:w="100" w:type="dxa"/>
              <w:left w:w="100" w:type="dxa"/>
              <w:bottom w:w="100" w:type="dxa"/>
              <w:right w:w="100" w:type="dxa"/>
            </w:tcMar>
          </w:tcPr>
          <w:p w:rsidR="00507CC6" w:rsidRPr="00507CC6" w:rsidRDefault="00507CC6" w:rsidP="00507CC6">
            <w:pPr>
              <w:rPr>
                <w:rFonts w:eastAsia="Arial" w:cstheme="minorHAnsi"/>
                <w:b/>
                <w:color w:val="000000"/>
                <w:sz w:val="40"/>
                <w:szCs w:val="40"/>
              </w:rPr>
            </w:pPr>
            <w:r w:rsidRPr="00507CC6">
              <w:rPr>
                <w:rFonts w:eastAsia="Arial" w:cstheme="minorHAnsi"/>
                <w:b/>
                <w:color w:val="000000"/>
                <w:sz w:val="40"/>
                <w:szCs w:val="40"/>
              </w:rPr>
              <w:t>Formulating Investigable Questions and Predictions</w:t>
            </w:r>
          </w:p>
        </w:tc>
      </w:tr>
      <w:tr w:rsidR="00507CC6" w:rsidRPr="00507CC6" w:rsidTr="005A28EF">
        <w:trPr>
          <w:trHeight w:val="663"/>
        </w:trPr>
        <w:tc>
          <w:tcPr>
            <w:tcW w:w="208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10080" w:type="dxa"/>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59264" behindDoc="0" locked="0" layoutInCell="1" allowOverlap="1" wp14:anchorId="3F761B3A" wp14:editId="30FF6945">
                      <wp:simplePos x="0" y="0"/>
                      <wp:positionH relativeFrom="column">
                        <wp:posOffset>1778660</wp:posOffset>
                      </wp:positionH>
                      <wp:positionV relativeFrom="paragraph">
                        <wp:posOffset>134488</wp:posOffset>
                      </wp:positionV>
                      <wp:extent cx="8146472" cy="0"/>
                      <wp:effectExtent l="57150" t="76200" r="26035" b="152400"/>
                      <wp:wrapNone/>
                      <wp:docPr id="8" name="Straight Arrow Connector 8"/>
                      <wp:cNvGraphicFramePr/>
                      <a:graphic xmlns:a="http://schemas.openxmlformats.org/drawingml/2006/main">
                        <a:graphicData uri="http://schemas.microsoft.com/office/word/2010/wordprocessingShape">
                          <wps:wsp>
                            <wps:cNvCnPr/>
                            <wps:spPr>
                              <a:xfrm>
                                <a:off x="0" y="0"/>
                                <a:ext cx="8146472"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40.05pt;margin-top:10.6pt;width:641.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4860" w:type="dxa"/>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4580" w:type="dxa"/>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A28EF">
        <w:trPr>
          <w:trHeight w:val="3469"/>
        </w:trPr>
        <w:tc>
          <w:tcPr>
            <w:tcW w:w="2080" w:type="dxa"/>
            <w:vMerge w:val="restart"/>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r w:rsidRPr="00507CC6">
              <w:rPr>
                <w:rFonts w:eastAsia="Arial" w:cstheme="minorHAnsi"/>
                <w:b/>
                <w:color w:val="000000"/>
                <w:sz w:val="36"/>
                <w:szCs w:val="36"/>
              </w:rPr>
              <w:t>Developing a Testable Question</w:t>
            </w:r>
          </w:p>
          <w:p w:rsidR="00507CC6" w:rsidRPr="00507CC6" w:rsidRDefault="00507CC6" w:rsidP="00507CC6">
            <w:pPr>
              <w:rPr>
                <w:rFonts w:eastAsia="Arial" w:cstheme="minorHAnsi"/>
                <w:b/>
                <w:color w:val="000000"/>
                <w:sz w:val="24"/>
                <w:szCs w:val="24"/>
              </w:rPr>
            </w:pPr>
          </w:p>
          <w:p w:rsidR="00507CC6" w:rsidRPr="00507CC6" w:rsidRDefault="00507CC6" w:rsidP="00507CC6">
            <w:pPr>
              <w:rPr>
                <w:rFonts w:eastAsia="Arial" w:cstheme="minorHAnsi"/>
                <w:b/>
                <w:i/>
                <w:color w:val="000000"/>
                <w:sz w:val="24"/>
                <w:szCs w:val="24"/>
              </w:rPr>
            </w:pPr>
            <w:r w:rsidRPr="00507CC6">
              <w:rPr>
                <w:rFonts w:eastAsia="Arial" w:cstheme="minorHAnsi"/>
                <w:b/>
                <w:i/>
                <w:color w:val="000000"/>
                <w:sz w:val="24"/>
                <w:szCs w:val="24"/>
              </w:rPr>
              <w:t>CRITERIA:</w:t>
            </w: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The question requires empirical evidence to answer.  (It can be answered through an experiment or investigation.)</w:t>
            </w:r>
          </w:p>
          <w:p w:rsidR="00507CC6" w:rsidRPr="00507CC6" w:rsidRDefault="00507CC6" w:rsidP="00507CC6">
            <w:pPr>
              <w:rPr>
                <w:rFonts w:eastAsia="Arial" w:cstheme="minorHAnsi"/>
                <w:i/>
                <w:color w:val="000000"/>
                <w:sz w:val="24"/>
                <w:szCs w:val="24"/>
              </w:rPr>
            </w:pP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The question is practical and can be investigated at school, (in the classroom or outside) with existing resources.</w:t>
            </w:r>
          </w:p>
          <w:p w:rsidR="00507CC6" w:rsidRPr="00507CC6" w:rsidRDefault="00507CC6" w:rsidP="00507CC6">
            <w:pPr>
              <w:rPr>
                <w:rFonts w:eastAsia="Arial" w:cstheme="minorHAnsi"/>
                <w:b/>
                <w:color w:val="000000"/>
                <w:sz w:val="24"/>
                <w:szCs w:val="24"/>
              </w:rPr>
            </w:pPr>
          </w:p>
        </w:tc>
        <w:tc>
          <w:tcPr>
            <w:tcW w:w="1008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provides a focus/testable question to investigate and demonstrates why it is an investigable question.  An example in this unit could be:  “How does changing the stride length impact speed in race walking?”  The teacher then critiques the question against the criteria to show the correspondence between the question and the criteria.  Teacher describes how the class can conduct an investigation that will answer this question.    Teacher describes how the measurements will lead to a claim about the impact of stride length on speed in race walking, and describes how the class can investigate this question here at school with the resources on hand.  To further student understanding of what is a testable question, the teacher also demonstrates with a question that does not meet one or more of the criteria.</w:t>
            </w:r>
          </w:p>
          <w:p w:rsidR="00507CC6" w:rsidRPr="00507CC6" w:rsidRDefault="00507CC6" w:rsidP="00507CC6">
            <w:pPr>
              <w:rPr>
                <w:rFonts w:eastAsia="Arial" w:cstheme="minorHAnsi"/>
                <w:color w:val="000000"/>
                <w:sz w:val="24"/>
                <w:szCs w:val="24"/>
              </w:rPr>
            </w:pPr>
          </w:p>
          <w:p w:rsidR="008B5C3F" w:rsidRPr="00507CC6" w:rsidRDefault="00507CC6" w:rsidP="00507CC6">
            <w:pPr>
              <w:rPr>
                <w:rFonts w:eastAsia="Arial" w:cstheme="minorHAnsi"/>
                <w:color w:val="000000"/>
                <w:sz w:val="24"/>
                <w:szCs w:val="24"/>
              </w:rPr>
            </w:pPr>
            <w:r w:rsidRPr="00507CC6">
              <w:rPr>
                <w:rFonts w:eastAsia="Arial" w:cstheme="minorHAnsi"/>
                <w:color w:val="000000"/>
                <w:sz w:val="24"/>
                <w:szCs w:val="24"/>
              </w:rPr>
              <w:t>The teacher then facilitates a class brainstorm where students suggest questions to investigate and select one to vet together as a class.  (See sample questions below.) Teacher leads class through a whole class critique of the question against the provided criteria of whether it’s testable and practical.  The class revises the question together until it is a testable question that meets the criteria.  The revised question becomes the question that will be used for a class investigation.</w:t>
            </w:r>
            <w:r w:rsidR="008B5C3F">
              <w:rPr>
                <w:rFonts w:eastAsia="Arial" w:cstheme="minorHAnsi"/>
                <w:color w:val="000000"/>
                <w:sz w:val="24"/>
                <w:szCs w:val="24"/>
              </w:rPr>
              <w:t xml:space="preserve"> Students should record their work in their science notebook.</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Students may come up with questions such as:</w:t>
            </w:r>
          </w:p>
          <w:p w:rsidR="00507CC6" w:rsidRPr="00507CC6" w:rsidRDefault="00507CC6" w:rsidP="00A23A52">
            <w:pPr>
              <w:numPr>
                <w:ilvl w:val="0"/>
                <w:numId w:val="24"/>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How does changing the stride length impact speed in race walking?</w:t>
            </w:r>
          </w:p>
          <w:p w:rsidR="00507CC6" w:rsidRPr="00507CC6" w:rsidRDefault="00507CC6" w:rsidP="00A23A52">
            <w:pPr>
              <w:numPr>
                <w:ilvl w:val="0"/>
                <w:numId w:val="24"/>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How does leg length impact stride length in race walking?</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How does change in footwear impact speed in race walking?</w:t>
            </w:r>
          </w:p>
        </w:tc>
        <w:tc>
          <w:tcPr>
            <w:tcW w:w="486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Teacher asks table teams to brainstorm a list of 2-3 investigable questions to vet.  Teacher provides the criteria (previously modeled) and table teams discuss and analyze the worthiness of each of their questions.  </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Using numbered heads together, the table teams share their best question with the class, as well as their analysis of how it meets the ‘testable’ criteria.  Teacher asks for further input or agreement from class.  </w:t>
            </w:r>
          </w:p>
          <w:p w:rsidR="00507CC6" w:rsidRPr="00507CC6" w:rsidRDefault="00507CC6" w:rsidP="00507CC6">
            <w:pPr>
              <w:rPr>
                <w:rFonts w:eastAsia="Arial" w:cstheme="minorHAnsi"/>
                <w:color w:val="000000"/>
                <w:sz w:val="24"/>
                <w:szCs w:val="24"/>
              </w:rPr>
            </w:pPr>
          </w:p>
          <w:p w:rsidR="00507CC6" w:rsidRDefault="00507CC6" w:rsidP="00507CC6">
            <w:pPr>
              <w:rPr>
                <w:rFonts w:eastAsia="Arial" w:cstheme="minorHAnsi"/>
                <w:color w:val="000000"/>
                <w:sz w:val="24"/>
                <w:szCs w:val="24"/>
              </w:rPr>
            </w:pPr>
            <w:r w:rsidRPr="00507CC6">
              <w:rPr>
                <w:rFonts w:eastAsia="Arial" w:cstheme="minorHAnsi"/>
                <w:color w:val="000000"/>
                <w:sz w:val="24"/>
                <w:szCs w:val="24"/>
              </w:rPr>
              <w:t>Small groups/table teams select for their team investigation, one of the questions that met all the criteria.</w:t>
            </w:r>
            <w:r w:rsidR="008B5C3F">
              <w:rPr>
                <w:rFonts w:eastAsia="Arial" w:cstheme="minorHAnsi"/>
                <w:color w:val="000000"/>
                <w:sz w:val="24"/>
                <w:szCs w:val="24"/>
              </w:rPr>
              <w:t xml:space="preserve">  Students should record their work in their science notebook.</w:t>
            </w:r>
          </w:p>
          <w:p w:rsidR="008B5C3F" w:rsidRPr="00507CC6" w:rsidRDefault="008B5C3F" w:rsidP="00507CC6">
            <w:pPr>
              <w:rPr>
                <w:rFonts w:eastAsia="Arial" w:cstheme="minorHAnsi"/>
                <w:color w:val="000000"/>
                <w:sz w:val="24"/>
                <w:szCs w:val="24"/>
              </w:rPr>
            </w:pPr>
          </w:p>
        </w:tc>
        <w:tc>
          <w:tcPr>
            <w:tcW w:w="458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Students write their own focus question individually and determine how it meets the ‘testable’ criteria.  The questions and rationales are displayed and critiqued by partners, table groups, or </w:t>
            </w:r>
            <w:r w:rsidRPr="00507CC6">
              <w:rPr>
                <w:rFonts w:eastAsia="Arial" w:cs="Arial"/>
                <w:color w:val="000000"/>
                <w:sz w:val="24"/>
                <w:szCs w:val="24"/>
              </w:rPr>
              <w:t>whole class.</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After the feedback, the question is revised if necessary and becomes the focus question for the student’s personal investigation.</w:t>
            </w:r>
            <w:r w:rsidR="008B5C3F">
              <w:rPr>
                <w:rFonts w:eastAsia="Arial" w:cstheme="minorHAnsi"/>
                <w:color w:val="000000"/>
                <w:sz w:val="24"/>
                <w:szCs w:val="24"/>
              </w:rPr>
              <w:t xml:space="preserve"> Students should record their work in their science notebook.</w:t>
            </w:r>
          </w:p>
        </w:tc>
      </w:tr>
      <w:tr w:rsidR="00507CC6" w:rsidRPr="00507CC6" w:rsidTr="005A28EF">
        <w:trPr>
          <w:trHeight w:val="960"/>
        </w:trPr>
        <w:tc>
          <w:tcPr>
            <w:tcW w:w="2080" w:type="dxa"/>
            <w:vMerge/>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p>
        </w:tc>
        <w:tc>
          <w:tcPr>
            <w:tcW w:w="19520" w:type="dxa"/>
            <w:gridSpan w:val="3"/>
            <w:tcMar>
              <w:top w:w="100" w:type="dxa"/>
              <w:left w:w="100" w:type="dxa"/>
              <w:bottom w:w="100" w:type="dxa"/>
              <w:right w:w="100" w:type="dxa"/>
            </w:tcMar>
          </w:tcPr>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 xml:space="preserve">Additional </w:t>
            </w:r>
            <w:r w:rsidR="002F13FD">
              <w:rPr>
                <w:rFonts w:eastAsia="Arial" w:cstheme="minorHAnsi"/>
                <w:b/>
                <w:color w:val="943634" w:themeColor="accent2" w:themeShade="BF"/>
                <w:sz w:val="24"/>
                <w:szCs w:val="24"/>
              </w:rPr>
              <w:t>scaffolds for diverse l</w:t>
            </w:r>
            <w:r w:rsidR="00A51AED">
              <w:rPr>
                <w:rFonts w:eastAsia="Arial" w:cstheme="minorHAnsi"/>
                <w:b/>
                <w:color w:val="943634" w:themeColor="accent2" w:themeShade="BF"/>
                <w:sz w:val="24"/>
                <w:szCs w:val="24"/>
              </w:rPr>
              <w:t>earners i</w:t>
            </w:r>
            <w:r w:rsidRPr="00507CC6">
              <w:rPr>
                <w:rFonts w:eastAsia="Arial" w:cstheme="minorHAnsi"/>
                <w:b/>
                <w:color w:val="943634" w:themeColor="accent2" w:themeShade="BF"/>
                <w:sz w:val="24"/>
                <w:szCs w:val="24"/>
              </w:rPr>
              <w:t>nclu</w:t>
            </w:r>
            <w:r w:rsidR="00A51AED">
              <w:rPr>
                <w:rFonts w:eastAsia="Arial" w:cstheme="minorHAnsi"/>
                <w:b/>
                <w:color w:val="943634" w:themeColor="accent2" w:themeShade="BF"/>
                <w:sz w:val="24"/>
                <w:szCs w:val="24"/>
              </w:rPr>
              <w:t>ding Migrant/ELL students with multimodal s</w:t>
            </w:r>
            <w:r w:rsidRPr="00507CC6">
              <w:rPr>
                <w:rFonts w:eastAsia="Arial" w:cstheme="minorHAnsi"/>
                <w:b/>
                <w:color w:val="943634" w:themeColor="accent2" w:themeShade="BF"/>
                <w:sz w:val="24"/>
                <w:szCs w:val="24"/>
              </w:rPr>
              <w:t>upports</w:t>
            </w:r>
            <w:r w:rsidRPr="00507CC6">
              <w:rPr>
                <w:rFonts w:eastAsia="Arial" w:cstheme="minorHAnsi"/>
                <w:color w:val="943634" w:themeColor="accent2" w:themeShade="BF"/>
                <w:sz w:val="24"/>
                <w:szCs w:val="24"/>
              </w:rPr>
              <w:t>:</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While explaining orally, (lecturing, demonstrating, etc.) use visual props such as realia, photos, sketching, cut out images, gestures, graphic organizers, charts, graphs, pictures, diagrams, maps, </w:t>
            </w:r>
            <w:proofErr w:type="spellStart"/>
            <w:r w:rsidRPr="00507CC6">
              <w:rPr>
                <w:rFonts w:eastAsia="Arial" w:cstheme="minorHAnsi"/>
                <w:color w:val="943634" w:themeColor="accent2" w:themeShade="BF"/>
                <w:sz w:val="24"/>
                <w:szCs w:val="24"/>
              </w:rPr>
              <w:t>ect</w:t>
            </w:r>
            <w:proofErr w:type="spellEnd"/>
            <w:r w:rsidRPr="00507CC6">
              <w:rPr>
                <w:rFonts w:eastAsia="Arial" w:cstheme="minorHAnsi"/>
                <w:color w:val="943634" w:themeColor="accent2" w:themeShade="BF"/>
                <w:sz w:val="24"/>
                <w:szCs w:val="24"/>
              </w:rPr>
              <w:t xml:space="preserve">.., to aid understanding.  Manipulate the visuals, as well as written words while discussing and critiquing the questions. </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Stop every 10 minutes (or less depending on grade level) to provide students the time to digest the material and negotiate for meaning through paired partner sharing with a prompt. </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When demonstrating how to ‘critique’ an investigable question, use tiered sentence structure as needed, providing some examples using simpler sentence structure, followed by examples using a more complex oral or written frame to support student understanding during the critique.  </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Examples include…</w:t>
            </w:r>
          </w:p>
          <w:p w:rsidR="00507CC6" w:rsidRPr="00507CC6" w:rsidRDefault="00507CC6" w:rsidP="00A23A52">
            <w:pPr>
              <w:numPr>
                <w:ilvl w:val="0"/>
                <w:numId w:val="31"/>
              </w:numPr>
              <w:spacing w:line="276" w:lineRule="auto"/>
              <w:contextualSpacing/>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Simple Language:  I agree that… I disagree that… I thought that ….</w:t>
            </w:r>
          </w:p>
          <w:p w:rsidR="00507CC6" w:rsidRPr="00507CC6" w:rsidRDefault="00507CC6" w:rsidP="00A23A52">
            <w:pPr>
              <w:numPr>
                <w:ilvl w:val="0"/>
                <w:numId w:val="31"/>
              </w:numPr>
              <w:spacing w:line="276" w:lineRule="auto"/>
              <w:contextualSpacing/>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Sufficient Language: I agree ____, but disagree ____..., I have a different idea, I think…</w:t>
            </w:r>
          </w:p>
          <w:p w:rsidR="00507CC6" w:rsidRPr="00507CC6" w:rsidRDefault="00507CC6" w:rsidP="00A23A52">
            <w:pPr>
              <w:numPr>
                <w:ilvl w:val="0"/>
                <w:numId w:val="31"/>
              </w:numPr>
              <w:spacing w:line="276" w:lineRule="auto"/>
              <w:contextualSpacing/>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lastRenderedPageBreak/>
              <w:t>Sophisticated Language:  A different way of thinking about the question is…, Have you considered…</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Some vocabulary words may require direct instruction, but consider whether the visual scaffolding, oral patterning, and demonstration will help make some term(s) understood without direct instruction.</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When a task requires </w:t>
            </w:r>
            <w:r w:rsidRPr="00507CC6">
              <w:rPr>
                <w:rFonts w:eastAsia="Arial" w:cstheme="minorHAnsi"/>
                <w:b/>
                <w:color w:val="943634" w:themeColor="accent2" w:themeShade="BF"/>
                <w:sz w:val="24"/>
                <w:szCs w:val="24"/>
              </w:rPr>
              <w:t>oral share out or oral discourse</w:t>
            </w:r>
            <w:r w:rsidRPr="00507CC6">
              <w:rPr>
                <w:rFonts w:eastAsia="Arial" w:cstheme="minorHAnsi"/>
                <w:color w:val="943634" w:themeColor="accent2" w:themeShade="BF"/>
                <w:sz w:val="24"/>
                <w:szCs w:val="24"/>
              </w:rPr>
              <w:t xml:space="preserve"> of any kind, (such as asking the student to orally share out the investigable question, or a critique of the question), scaffold the process of oral production by starting with paired sharing in English, allowing the Migrant/ ELL student to go second giving him/her a chance to listen first.  Follow the paired sharing with small group share out, and finally, whole class share out, praising comprehensible production even if only a word or phrase.  If the ELL student is not yet at the developmental stage of beginning oral production in English, (which takes anywhere from 0-9 months), consider using some of the following options in place of oral English production to identify the student’s level of comprehension:</w:t>
            </w:r>
          </w:p>
          <w:p w:rsidR="00507CC6" w:rsidRPr="00507CC6" w:rsidRDefault="00507CC6" w:rsidP="00A23A52">
            <w:pPr>
              <w:numPr>
                <w:ilvl w:val="0"/>
                <w:numId w:val="30"/>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student to use his/her primary language.</w:t>
            </w:r>
          </w:p>
          <w:p w:rsidR="00507CC6" w:rsidRPr="00507CC6" w:rsidRDefault="00507CC6" w:rsidP="00A23A52">
            <w:pPr>
              <w:numPr>
                <w:ilvl w:val="0"/>
                <w:numId w:val="30"/>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student to repeat aloud after a peer shares out sentences, phrases, or words.</w:t>
            </w:r>
          </w:p>
          <w:p w:rsidR="00507CC6" w:rsidRPr="00507CC6" w:rsidRDefault="00507CC6" w:rsidP="00A23A52">
            <w:pPr>
              <w:numPr>
                <w:ilvl w:val="0"/>
                <w:numId w:val="30"/>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student to point or answer a yes/no question to obtain level of understanding.</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When a task requires </w:t>
            </w:r>
            <w:r w:rsidRPr="00507CC6">
              <w:rPr>
                <w:rFonts w:eastAsia="Arial" w:cstheme="minorHAnsi"/>
                <w:b/>
                <w:color w:val="943634" w:themeColor="accent2" w:themeShade="BF"/>
                <w:sz w:val="24"/>
                <w:szCs w:val="24"/>
              </w:rPr>
              <w:t>writing</w:t>
            </w:r>
            <w:r w:rsidRPr="00507CC6">
              <w:rPr>
                <w:rFonts w:eastAsia="Arial" w:cstheme="minorHAnsi"/>
                <w:color w:val="943634" w:themeColor="accent2" w:themeShade="BF"/>
                <w:sz w:val="24"/>
                <w:szCs w:val="24"/>
              </w:rPr>
              <w:t>, such as writing an investigable question or a written critique of a question), consider using some of the following writing options:</w:t>
            </w:r>
          </w:p>
          <w:p w:rsidR="00507CC6" w:rsidRPr="00507CC6" w:rsidRDefault="00507CC6" w:rsidP="00A23A52">
            <w:pPr>
              <w:numPr>
                <w:ilvl w:val="0"/>
                <w:numId w:val="27"/>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manipulation of realia or graphics to state (write) the question.</w:t>
            </w:r>
          </w:p>
          <w:p w:rsidR="00507CC6" w:rsidRPr="00507CC6" w:rsidRDefault="00507CC6" w:rsidP="00A23A52">
            <w:pPr>
              <w:numPr>
                <w:ilvl w:val="0"/>
                <w:numId w:val="27"/>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student to sketch the question using graphics and words or labels.</w:t>
            </w:r>
          </w:p>
          <w:p w:rsidR="00507CC6" w:rsidRPr="00507CC6" w:rsidRDefault="00507CC6" w:rsidP="00A23A52">
            <w:pPr>
              <w:numPr>
                <w:ilvl w:val="0"/>
                <w:numId w:val="27"/>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student to write the question in his/her primary language (L1) moving to English when possible (This presumes the student can write in his/her primary language and knows the terminology needed to complete the task.)</w:t>
            </w:r>
          </w:p>
          <w:p w:rsidR="00507CC6" w:rsidRPr="00507CC6" w:rsidRDefault="00507CC6" w:rsidP="00A23A52">
            <w:pPr>
              <w:numPr>
                <w:ilvl w:val="0"/>
                <w:numId w:val="27"/>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Allow the student who is not yet writing to use L1 to verbally state their question or repeat after a partner states the question (telegraphic speech).</w:t>
            </w:r>
          </w:p>
          <w:p w:rsidR="00507CC6" w:rsidRPr="00507CC6" w:rsidRDefault="00507CC6" w:rsidP="00A23A52">
            <w:pPr>
              <w:numPr>
                <w:ilvl w:val="0"/>
                <w:numId w:val="27"/>
              </w:num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Provide the student a written frame to fill in (with words, sketches or graphics).</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FF0000"/>
                <w:sz w:val="24"/>
                <w:szCs w:val="24"/>
              </w:rPr>
            </w:pPr>
            <w:r w:rsidRPr="00507CC6">
              <w:rPr>
                <w:rFonts w:eastAsia="Arial" w:cstheme="minorHAnsi"/>
                <w:color w:val="943634" w:themeColor="accent2" w:themeShade="BF"/>
                <w:sz w:val="24"/>
                <w:szCs w:val="24"/>
              </w:rPr>
              <w:t xml:space="preserve">Choose focus questions that might tie into a migrant student’s experiences.  Use cultural examples that migrant students might relate to such as indigenous peoples who have walked many miles barefoot (Incan messengers), and whether or not shoes may help or hinder their speed.  </w:t>
            </w:r>
          </w:p>
        </w:tc>
      </w:tr>
    </w:tbl>
    <w:p w:rsidR="00507CC6" w:rsidRPr="00507CC6" w:rsidRDefault="00507CC6" w:rsidP="00507CC6">
      <w:pPr>
        <w:spacing w:line="276" w:lineRule="auto"/>
        <w:rPr>
          <w:rFonts w:ascii="Arial" w:eastAsia="Arial" w:hAnsi="Arial" w:cs="Arial"/>
          <w:color w:val="000000"/>
        </w:rPr>
      </w:pPr>
      <w:r w:rsidRPr="00507CC6">
        <w:rPr>
          <w:rFonts w:ascii="Arial" w:eastAsia="Arial" w:hAnsi="Arial" w:cs="Arial"/>
          <w:color w:val="000000"/>
        </w:rPr>
        <w:lastRenderedPageBreak/>
        <w:br w:type="page"/>
      </w: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80"/>
        <w:gridCol w:w="10080"/>
        <w:gridCol w:w="4860"/>
        <w:gridCol w:w="4580"/>
      </w:tblGrid>
      <w:tr w:rsidR="00507CC6" w:rsidRPr="00507CC6" w:rsidTr="005A28EF">
        <w:tc>
          <w:tcPr>
            <w:tcW w:w="21600" w:type="dxa"/>
            <w:gridSpan w:val="4"/>
            <w:tcMar>
              <w:top w:w="100" w:type="dxa"/>
              <w:left w:w="100" w:type="dxa"/>
              <w:bottom w:w="100" w:type="dxa"/>
              <w:right w:w="100" w:type="dxa"/>
            </w:tcMar>
          </w:tcPr>
          <w:p w:rsidR="00507CC6" w:rsidRPr="00507CC6" w:rsidRDefault="00507CC6" w:rsidP="00507CC6">
            <w:pPr>
              <w:rPr>
                <w:rFonts w:eastAsia="Arial" w:cstheme="minorHAnsi"/>
                <w:color w:val="000000"/>
                <w:sz w:val="40"/>
                <w:szCs w:val="40"/>
              </w:rPr>
            </w:pPr>
            <w:r w:rsidRPr="00507CC6">
              <w:rPr>
                <w:rFonts w:eastAsia="Arial" w:cstheme="minorHAnsi"/>
                <w:b/>
                <w:color w:val="000000"/>
                <w:sz w:val="40"/>
                <w:szCs w:val="40"/>
              </w:rPr>
              <w:lastRenderedPageBreak/>
              <w:t>Formulating Investigable Questions and Predictions</w:t>
            </w:r>
            <w:r w:rsidRPr="00507CC6">
              <w:rPr>
                <w:rFonts w:eastAsia="Arial" w:cstheme="minorHAnsi"/>
                <w:color w:val="000000"/>
                <w:sz w:val="40"/>
                <w:szCs w:val="40"/>
              </w:rPr>
              <w:t xml:space="preserve"> (continued)</w:t>
            </w:r>
          </w:p>
        </w:tc>
      </w:tr>
      <w:tr w:rsidR="00507CC6" w:rsidRPr="00507CC6" w:rsidTr="005A28EF">
        <w:trPr>
          <w:trHeight w:val="663"/>
        </w:trPr>
        <w:tc>
          <w:tcPr>
            <w:tcW w:w="208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10080" w:type="dxa"/>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60288" behindDoc="0" locked="0" layoutInCell="1" allowOverlap="1" wp14:anchorId="7633AAF6" wp14:editId="3732A005">
                      <wp:simplePos x="0" y="0"/>
                      <wp:positionH relativeFrom="column">
                        <wp:posOffset>1778660</wp:posOffset>
                      </wp:positionH>
                      <wp:positionV relativeFrom="paragraph">
                        <wp:posOffset>134488</wp:posOffset>
                      </wp:positionV>
                      <wp:extent cx="8146472" cy="0"/>
                      <wp:effectExtent l="57150" t="76200" r="26035" b="152400"/>
                      <wp:wrapNone/>
                      <wp:docPr id="9" name="Straight Arrow Connector 9"/>
                      <wp:cNvGraphicFramePr/>
                      <a:graphic xmlns:a="http://schemas.openxmlformats.org/drawingml/2006/main">
                        <a:graphicData uri="http://schemas.microsoft.com/office/word/2010/wordprocessingShape">
                          <wps:wsp>
                            <wps:cNvCnPr/>
                            <wps:spPr>
                              <a:xfrm>
                                <a:off x="0" y="0"/>
                                <a:ext cx="8146472"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40.05pt;margin-top:10.6pt;width:64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4860" w:type="dxa"/>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4580" w:type="dxa"/>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A28EF">
        <w:trPr>
          <w:trHeight w:val="3787"/>
        </w:trPr>
        <w:tc>
          <w:tcPr>
            <w:tcW w:w="2080" w:type="dxa"/>
            <w:vMerge w:val="restart"/>
            <w:tcMar>
              <w:top w:w="100" w:type="dxa"/>
              <w:left w:w="100" w:type="dxa"/>
              <w:bottom w:w="100" w:type="dxa"/>
              <w:right w:w="100" w:type="dxa"/>
            </w:tcMar>
          </w:tcPr>
          <w:p w:rsidR="00507CC6" w:rsidRPr="00507CC6" w:rsidRDefault="00507CC6" w:rsidP="00507CC6">
            <w:pPr>
              <w:rPr>
                <w:rFonts w:eastAsia="Arial" w:cstheme="minorHAnsi"/>
                <w:color w:val="000000"/>
                <w:sz w:val="20"/>
                <w:szCs w:val="20"/>
              </w:rPr>
            </w:pPr>
            <w:r w:rsidRPr="00507CC6">
              <w:rPr>
                <w:rFonts w:eastAsia="Arial" w:cstheme="minorHAnsi"/>
                <w:b/>
                <w:color w:val="000000"/>
                <w:sz w:val="36"/>
                <w:szCs w:val="36"/>
              </w:rPr>
              <w:t xml:space="preserve">Making Predictions </w:t>
            </w:r>
          </w:p>
          <w:p w:rsidR="00507CC6" w:rsidRPr="00507CC6" w:rsidRDefault="00507CC6" w:rsidP="00507CC6">
            <w:pPr>
              <w:rPr>
                <w:rFonts w:eastAsia="Arial" w:cstheme="minorHAnsi"/>
                <w:color w:val="000000"/>
              </w:rPr>
            </w:pPr>
            <w:r w:rsidRPr="00507CC6">
              <w:rPr>
                <w:rFonts w:eastAsia="Arial" w:cstheme="minorHAnsi"/>
                <w:color w:val="000000"/>
                <w:sz w:val="24"/>
                <w:szCs w:val="24"/>
              </w:rPr>
              <w:t>A conditional statement focusing on what will happen as a result of conducting an investigation</w:t>
            </w:r>
            <w:r w:rsidRPr="00507CC6">
              <w:rPr>
                <w:rFonts w:eastAsia="Arial" w:cstheme="minorHAnsi"/>
                <w:color w:val="000000"/>
                <w:sz w:val="20"/>
                <w:szCs w:val="20"/>
              </w:rPr>
              <w:t>.</w:t>
            </w:r>
          </w:p>
          <w:p w:rsidR="00507CC6" w:rsidRPr="00507CC6" w:rsidRDefault="00507CC6" w:rsidP="00507CC6">
            <w:pPr>
              <w:rPr>
                <w:rFonts w:eastAsia="Arial" w:cstheme="minorHAnsi"/>
                <w:color w:val="000000"/>
              </w:rPr>
            </w:pPr>
          </w:p>
          <w:p w:rsidR="00507CC6" w:rsidRPr="00507CC6" w:rsidRDefault="00507CC6" w:rsidP="00507CC6">
            <w:pPr>
              <w:rPr>
                <w:rFonts w:eastAsia="Arial" w:cstheme="minorHAnsi"/>
                <w:b/>
                <w:i/>
                <w:color w:val="000000"/>
                <w:sz w:val="24"/>
                <w:szCs w:val="24"/>
              </w:rPr>
            </w:pPr>
            <w:r w:rsidRPr="00507CC6">
              <w:rPr>
                <w:rFonts w:eastAsia="Arial" w:cstheme="minorHAnsi"/>
                <w:b/>
                <w:i/>
                <w:color w:val="000000"/>
                <w:sz w:val="24"/>
                <w:szCs w:val="24"/>
              </w:rPr>
              <w:t>Criteria:</w:t>
            </w: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The prediction describes what would be a reasonable answer to the question.</w:t>
            </w:r>
          </w:p>
          <w:p w:rsidR="00507CC6" w:rsidRPr="00507CC6" w:rsidRDefault="00507CC6" w:rsidP="00507CC6">
            <w:pPr>
              <w:rPr>
                <w:rFonts w:eastAsia="Arial" w:cstheme="minorHAnsi"/>
                <w:i/>
                <w:color w:val="000000"/>
                <w:sz w:val="24"/>
                <w:szCs w:val="24"/>
              </w:rPr>
            </w:pP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The prediction includes “If ___, then ____, because ____” ideas.</w:t>
            </w:r>
          </w:p>
          <w:p w:rsidR="00507CC6" w:rsidRPr="00507CC6" w:rsidRDefault="00507CC6" w:rsidP="00507CC6">
            <w:pPr>
              <w:rPr>
                <w:rFonts w:eastAsia="Arial" w:cstheme="minorHAnsi"/>
                <w:i/>
                <w:color w:val="000000"/>
                <w:sz w:val="24"/>
                <w:szCs w:val="24"/>
              </w:rPr>
            </w:pP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The prediction is based on observations and scientific principles and not personal opinion.</w:t>
            </w:r>
          </w:p>
          <w:p w:rsidR="00507CC6" w:rsidRPr="00507CC6" w:rsidRDefault="00507CC6" w:rsidP="00507CC6">
            <w:pPr>
              <w:rPr>
                <w:rFonts w:eastAsia="Arial" w:cstheme="minorHAnsi"/>
                <w:color w:val="000000"/>
              </w:rPr>
            </w:pPr>
          </w:p>
          <w:p w:rsidR="00507CC6" w:rsidRPr="00507CC6" w:rsidRDefault="00507CC6" w:rsidP="00507CC6">
            <w:pPr>
              <w:rPr>
                <w:rFonts w:eastAsia="Arial" w:cstheme="minorHAnsi"/>
                <w:color w:val="000000"/>
              </w:rPr>
            </w:pPr>
          </w:p>
        </w:tc>
        <w:tc>
          <w:tcPr>
            <w:tcW w:w="1008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models verbally and in writing what “making a prediction” is.   Teacher does a think aloud to explain how he/she makes a prediction.  “If something occurs, what will happen?  Why will it happen?  What is the reason? Teacher introduces an “If/then/because” frame to support making a prediction.  Teacher uses the prompt verbally and in writing (perhaps with graphics) to demonstrate the creation of a prediction with class.  He/she then demonstrates how the question meets the criteria (at left) and whether or not it is a reasonable and scientific prediction.</w:t>
            </w:r>
            <w:r w:rsidR="00E84B99">
              <w:rPr>
                <w:rFonts w:eastAsia="Arial" w:cstheme="minorHAnsi"/>
                <w:color w:val="000000"/>
                <w:sz w:val="24"/>
                <w:szCs w:val="24"/>
              </w:rPr>
              <w:t xml:space="preserve"> Students should record their work in their science notebook.</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u w:val="single"/>
              </w:rPr>
              <w:t>Sample prompt</w:t>
            </w:r>
            <w:r w:rsidRPr="00507CC6">
              <w:rPr>
                <w:rFonts w:eastAsia="Arial" w:cstheme="minorHAnsi"/>
                <w:color w:val="000000"/>
                <w:sz w:val="24"/>
                <w:szCs w:val="24"/>
              </w:rPr>
              <w:t>:  “If we change the length of the stride, then what will happen?”  (Write it out in words (using the sample if/then/because frame below) and sketch or use graphics to support concepts.)  Example:  “If we change the length of the stride in race walking, it will impact the speed.  Is this a reasonable answer to our question?  Is the ‘because’ based on my opinion, or is it based on a scientific principle that is related?  What principle?”</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Ask students to turn to their elbow partner to share how the class question meets the criteria.</w:t>
            </w:r>
          </w:p>
        </w:tc>
        <w:tc>
          <w:tcPr>
            <w:tcW w:w="486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Provide a written scaffold (frame) like the examples at left.  Prompt table teams to work together to write a prediction to their focus question using the frame.  Have them practice using the frame orally to share their prediction with another team, or the class.</w:t>
            </w:r>
          </w:p>
          <w:p w:rsidR="00507CC6" w:rsidRPr="00507CC6" w:rsidRDefault="00507CC6" w:rsidP="00507CC6">
            <w:pPr>
              <w:rPr>
                <w:rFonts w:eastAsia="Arial" w:cstheme="minorHAnsi"/>
                <w:color w:val="000000"/>
                <w:sz w:val="24"/>
                <w:szCs w:val="24"/>
              </w:rPr>
            </w:pPr>
          </w:p>
          <w:p w:rsidR="00507CC6" w:rsidRPr="00507CC6" w:rsidRDefault="00E84B99" w:rsidP="00507CC6">
            <w:pPr>
              <w:rPr>
                <w:rFonts w:eastAsia="Arial" w:cstheme="minorHAnsi"/>
                <w:color w:val="000000"/>
                <w:sz w:val="24"/>
                <w:szCs w:val="24"/>
              </w:rPr>
            </w:pPr>
            <w:r>
              <w:rPr>
                <w:rFonts w:eastAsia="Arial" w:cstheme="minorHAnsi"/>
                <w:color w:val="000000"/>
                <w:sz w:val="24"/>
                <w:szCs w:val="24"/>
              </w:rPr>
              <w:t xml:space="preserve">Students should record their work in their science notebook. </w:t>
            </w:r>
            <w:r w:rsidR="00507CC6" w:rsidRPr="00507CC6">
              <w:rPr>
                <w:rFonts w:eastAsia="Arial" w:cstheme="minorHAnsi"/>
                <w:color w:val="000000"/>
                <w:sz w:val="24"/>
                <w:szCs w:val="24"/>
              </w:rPr>
              <w:t>Students may also include drawings or sketches to illustrate their ideas.</w:t>
            </w:r>
          </w:p>
        </w:tc>
        <w:tc>
          <w:tcPr>
            <w:tcW w:w="458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Individual students write their prediction using the frame provided by the teacher.  Eventually, students will have enough experience in making and writing predictions that the frame will no longer be needed.</w:t>
            </w:r>
            <w:r w:rsidR="00E84B99">
              <w:rPr>
                <w:rFonts w:eastAsia="Arial" w:cstheme="minorHAnsi"/>
                <w:color w:val="000000"/>
                <w:sz w:val="24"/>
                <w:szCs w:val="24"/>
              </w:rPr>
              <w:t xml:space="preserve"> Students should record their work in their science notebook.</w:t>
            </w:r>
          </w:p>
          <w:p w:rsidR="00507CC6" w:rsidRPr="00507CC6" w:rsidRDefault="00507CC6" w:rsidP="00507CC6">
            <w:pPr>
              <w:rPr>
                <w:rFonts w:eastAsia="Arial" w:cstheme="minorHAnsi"/>
                <w:color w:val="000000"/>
                <w:sz w:val="24"/>
                <w:szCs w:val="24"/>
              </w:rPr>
            </w:pPr>
          </w:p>
        </w:tc>
      </w:tr>
      <w:tr w:rsidR="00507CC6" w:rsidRPr="00507CC6" w:rsidTr="005A28EF">
        <w:trPr>
          <w:trHeight w:val="1500"/>
        </w:trPr>
        <w:tc>
          <w:tcPr>
            <w:tcW w:w="2080" w:type="dxa"/>
            <w:vMerge/>
            <w:tcMar>
              <w:top w:w="100" w:type="dxa"/>
              <w:left w:w="100" w:type="dxa"/>
              <w:bottom w:w="100" w:type="dxa"/>
              <w:right w:w="100" w:type="dxa"/>
            </w:tcMar>
          </w:tcPr>
          <w:p w:rsidR="00507CC6" w:rsidRPr="00507CC6" w:rsidRDefault="00507CC6" w:rsidP="00507CC6">
            <w:pPr>
              <w:rPr>
                <w:rFonts w:eastAsia="Arial" w:cstheme="minorHAnsi"/>
                <w:b/>
                <w:color w:val="000000"/>
                <w:sz w:val="28"/>
                <w:szCs w:val="28"/>
              </w:rPr>
            </w:pPr>
          </w:p>
        </w:tc>
        <w:tc>
          <w:tcPr>
            <w:tcW w:w="19520" w:type="dxa"/>
            <w:gridSpan w:val="3"/>
            <w:tcMar>
              <w:top w:w="100" w:type="dxa"/>
              <w:left w:w="100" w:type="dxa"/>
              <w:bottom w:w="100" w:type="dxa"/>
              <w:right w:w="100" w:type="dxa"/>
            </w:tcMar>
          </w:tcPr>
          <w:p w:rsidR="00507CC6" w:rsidRPr="00507CC6" w:rsidRDefault="00507CC6" w:rsidP="00507CC6">
            <w:pPr>
              <w:rPr>
                <w:rFonts w:eastAsia="Arial" w:cstheme="minorHAnsi"/>
                <w:b/>
                <w:sz w:val="24"/>
                <w:szCs w:val="24"/>
              </w:rPr>
            </w:pPr>
          </w:p>
          <w:p w:rsidR="00507CC6" w:rsidRPr="00507CC6" w:rsidRDefault="00507CC6" w:rsidP="00507CC6">
            <w:pPr>
              <w:rPr>
                <w:rFonts w:eastAsia="Arial" w:cstheme="minorHAnsi"/>
                <w:b/>
                <w:sz w:val="24"/>
                <w:szCs w:val="24"/>
              </w:rPr>
            </w:pPr>
            <w:r w:rsidRPr="00507CC6">
              <w:rPr>
                <w:rFonts w:eastAsia="Arial" w:cstheme="minorHAnsi"/>
                <w:b/>
                <w:sz w:val="24"/>
                <w:szCs w:val="24"/>
              </w:rPr>
              <w:t xml:space="preserve">Graphic Organizers: </w:t>
            </w:r>
          </w:p>
          <w:p w:rsidR="00507CC6" w:rsidRPr="00507CC6" w:rsidRDefault="00507CC6" w:rsidP="00507CC6">
            <w:pPr>
              <w:rPr>
                <w:rFonts w:eastAsia="Arial" w:cstheme="minorHAnsi"/>
                <w:b/>
                <w:sz w:val="24"/>
                <w:szCs w:val="24"/>
              </w:rPr>
            </w:pPr>
            <w:r w:rsidRPr="00507CC6">
              <w:rPr>
                <w:rFonts w:eastAsia="Arial" w:cstheme="minorHAnsi"/>
                <w:b/>
                <w:sz w:val="24"/>
                <w:szCs w:val="24"/>
              </w:rPr>
              <w:t>Sample Prediction Frame</w:t>
            </w:r>
          </w:p>
          <w:p w:rsidR="00507CC6" w:rsidRPr="00507CC6" w:rsidRDefault="00507CC6" w:rsidP="00507CC6">
            <w:pPr>
              <w:rPr>
                <w:rFonts w:eastAsia="Arial" w:cstheme="minorHAnsi"/>
                <w:b/>
                <w:sz w:val="24"/>
                <w:szCs w:val="24"/>
              </w:rPr>
            </w:pPr>
          </w:p>
          <w:p w:rsidR="00507CC6" w:rsidRPr="00507CC6" w:rsidRDefault="00507CC6" w:rsidP="00507CC6">
            <w:pPr>
              <w:rPr>
                <w:rFonts w:eastAsia="Arial" w:cstheme="minorHAnsi"/>
                <w:sz w:val="24"/>
                <w:szCs w:val="24"/>
              </w:rPr>
            </w:pPr>
            <w:r w:rsidRPr="00507CC6">
              <w:rPr>
                <w:rFonts w:eastAsia="Arial" w:cstheme="minorHAnsi"/>
                <w:sz w:val="24"/>
                <w:szCs w:val="24"/>
              </w:rPr>
              <w:t xml:space="preserve">If we __(do this)___, then </w:t>
            </w:r>
            <w:r w:rsidRPr="00507CC6">
              <w:rPr>
                <w:rFonts w:eastAsia="Arial" w:cstheme="minorHAnsi"/>
                <w:sz w:val="24"/>
                <w:szCs w:val="24"/>
                <w:u w:val="single"/>
              </w:rPr>
              <w:t xml:space="preserve">_____(what will happen)_____, </w:t>
            </w:r>
            <w:r w:rsidRPr="00507CC6">
              <w:rPr>
                <w:rFonts w:eastAsia="Arial" w:cstheme="minorHAnsi"/>
                <w:sz w:val="24"/>
                <w:szCs w:val="24"/>
              </w:rPr>
              <w:t>because ______.</w:t>
            </w:r>
          </w:p>
          <w:p w:rsidR="00507CC6" w:rsidRPr="00507CC6" w:rsidRDefault="00507CC6" w:rsidP="00507CC6">
            <w:pPr>
              <w:rPr>
                <w:rFonts w:eastAsia="Arial" w:cstheme="minorHAnsi"/>
                <w:color w:val="FF0000"/>
                <w:sz w:val="24"/>
                <w:szCs w:val="24"/>
              </w:rPr>
            </w:pPr>
          </w:p>
        </w:tc>
      </w:tr>
      <w:tr w:rsidR="00507CC6" w:rsidRPr="00507CC6" w:rsidTr="005A28EF">
        <w:trPr>
          <w:trHeight w:val="1950"/>
        </w:trPr>
        <w:tc>
          <w:tcPr>
            <w:tcW w:w="2080" w:type="dxa"/>
            <w:vMerge/>
            <w:tcMar>
              <w:top w:w="100" w:type="dxa"/>
              <w:left w:w="100" w:type="dxa"/>
              <w:bottom w:w="100" w:type="dxa"/>
              <w:right w:w="100" w:type="dxa"/>
            </w:tcMar>
          </w:tcPr>
          <w:p w:rsidR="00507CC6" w:rsidRPr="00507CC6" w:rsidRDefault="00507CC6" w:rsidP="00507CC6">
            <w:pPr>
              <w:rPr>
                <w:rFonts w:eastAsia="Arial" w:cstheme="minorHAnsi"/>
                <w:b/>
                <w:color w:val="000000"/>
                <w:sz w:val="28"/>
                <w:szCs w:val="28"/>
              </w:rPr>
            </w:pPr>
          </w:p>
        </w:tc>
        <w:tc>
          <w:tcPr>
            <w:tcW w:w="19520" w:type="dxa"/>
            <w:gridSpan w:val="3"/>
            <w:tcMar>
              <w:top w:w="100" w:type="dxa"/>
              <w:left w:w="100" w:type="dxa"/>
              <w:bottom w:w="100" w:type="dxa"/>
              <w:right w:w="100" w:type="dxa"/>
            </w:tcMar>
          </w:tcPr>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Additional scaffolds for Diverse Learners Including Migrant/ELL students with Multimodal Supports</w:t>
            </w:r>
            <w:r w:rsidRPr="00507CC6">
              <w:rPr>
                <w:rFonts w:eastAsia="Arial" w:cstheme="minorHAnsi"/>
                <w:color w:val="943634" w:themeColor="accent2" w:themeShade="BF"/>
                <w:sz w:val="24"/>
                <w:szCs w:val="24"/>
              </w:rPr>
              <w:t xml:space="preserve"> :</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For Migrant/ELL students, manipulate graphics (visual icons) as you model many oral predictions examples.  Model multiple predictions using patterned speech, replacing only one word or phrase at a time.  Support comprehension by manipulating meaningful graphics, or sketching while speaking.  </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In small groups or in pairs, allow Migrant/ELL students to verbalize their predictions and explanations using either L1/L2 prior to writing.  Could use oral role play and even provide an oral frame to use if needed.  Written predictions could start with simply copying a prediction from the board.  It can proceed further with a sketch or the use of manipulative icons placed in a meaningful order to represent a prediction.  </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The writing continuum would proceed to the use of short phrases (broken English) that describes a prediction and move to more robust and complete sentences as the student gains more English proficiency.</w:t>
            </w:r>
          </w:p>
          <w:p w:rsidR="00507CC6" w:rsidRPr="00507CC6" w:rsidRDefault="00507CC6" w:rsidP="00507CC6">
            <w:pPr>
              <w:rPr>
                <w:rFonts w:eastAsia="Arial" w:cstheme="minorHAnsi"/>
                <w:color w:val="000000"/>
                <w:sz w:val="24"/>
                <w:szCs w:val="24"/>
              </w:rPr>
            </w:pPr>
          </w:p>
        </w:tc>
      </w:tr>
    </w:tbl>
    <w:p w:rsidR="00507CC6" w:rsidRPr="00507CC6" w:rsidRDefault="00507CC6" w:rsidP="00507CC6">
      <w:pPr>
        <w:spacing w:line="276" w:lineRule="auto"/>
        <w:rPr>
          <w:rFonts w:ascii="Arial" w:eastAsia="Arial" w:hAnsi="Arial" w:cs="Arial"/>
          <w:color w:val="000000"/>
        </w:rPr>
      </w:pPr>
      <w:r w:rsidRPr="00507CC6">
        <w:rPr>
          <w:rFonts w:ascii="Arial" w:eastAsia="Arial" w:hAnsi="Arial" w:cs="Arial"/>
          <w:color w:val="000000"/>
        </w:rPr>
        <w:br w:type="page"/>
      </w: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80"/>
        <w:gridCol w:w="10080"/>
        <w:gridCol w:w="4860"/>
        <w:gridCol w:w="4580"/>
      </w:tblGrid>
      <w:tr w:rsidR="005A28EF" w:rsidRPr="00507CC6" w:rsidTr="00525F31">
        <w:trPr>
          <w:trHeight w:val="510"/>
        </w:trPr>
        <w:tc>
          <w:tcPr>
            <w:tcW w:w="21600" w:type="dxa"/>
            <w:gridSpan w:val="4"/>
            <w:tcMar>
              <w:top w:w="100" w:type="dxa"/>
              <w:left w:w="100" w:type="dxa"/>
              <w:bottom w:w="100" w:type="dxa"/>
              <w:right w:w="100" w:type="dxa"/>
            </w:tcMar>
          </w:tcPr>
          <w:p w:rsidR="005A28EF" w:rsidRPr="005A28EF" w:rsidRDefault="005A28EF" w:rsidP="005A28EF">
            <w:pPr>
              <w:jc w:val="center"/>
              <w:rPr>
                <w:rFonts w:eastAsia="Arial" w:cstheme="minorHAnsi"/>
                <w:b/>
                <w:color w:val="000000"/>
                <w:sz w:val="56"/>
                <w:szCs w:val="56"/>
              </w:rPr>
            </w:pPr>
            <w:r w:rsidRPr="005A28EF">
              <w:rPr>
                <w:rFonts w:eastAsia="Arial" w:cstheme="minorHAnsi"/>
                <w:b/>
                <w:color w:val="000000"/>
                <w:sz w:val="56"/>
                <w:szCs w:val="56"/>
              </w:rPr>
              <w:lastRenderedPageBreak/>
              <w:t>Scaffolding the Inquiry Process:  From Guided to Open-Ended</w:t>
            </w:r>
          </w:p>
        </w:tc>
      </w:tr>
      <w:tr w:rsidR="00507CC6" w:rsidRPr="00507CC6" w:rsidTr="005A28EF">
        <w:tc>
          <w:tcPr>
            <w:tcW w:w="21600" w:type="dxa"/>
            <w:gridSpan w:val="4"/>
            <w:tcBorders>
              <w:top w:val="single" w:sz="8" w:space="0" w:color="000000"/>
              <w:left w:val="single" w:sz="8" w:space="0" w:color="000000"/>
              <w:right w:val="single" w:sz="8" w:space="0" w:color="000000"/>
            </w:tcBorders>
            <w:tcMar>
              <w:top w:w="100" w:type="dxa"/>
              <w:left w:w="100" w:type="dxa"/>
              <w:bottom w:w="100" w:type="dxa"/>
              <w:right w:w="100" w:type="dxa"/>
            </w:tcMar>
          </w:tcPr>
          <w:p w:rsidR="00507CC6" w:rsidRPr="00507CC6" w:rsidRDefault="00507CC6" w:rsidP="00507CC6">
            <w:pPr>
              <w:rPr>
                <w:rFonts w:eastAsia="Arial" w:cstheme="minorHAnsi"/>
                <w:color w:val="000000"/>
                <w:sz w:val="40"/>
                <w:szCs w:val="40"/>
              </w:rPr>
            </w:pPr>
            <w:r w:rsidRPr="00507CC6">
              <w:rPr>
                <w:rFonts w:eastAsia="Arial" w:cstheme="minorHAnsi"/>
                <w:b/>
                <w:color w:val="000000"/>
                <w:sz w:val="40"/>
                <w:szCs w:val="40"/>
              </w:rPr>
              <w:t>Planning and Carrying Out Investigations</w:t>
            </w:r>
          </w:p>
        </w:tc>
      </w:tr>
      <w:tr w:rsidR="00507CC6" w:rsidRPr="00507CC6" w:rsidTr="005A28EF">
        <w:trPr>
          <w:trHeight w:val="663"/>
        </w:trPr>
        <w:tc>
          <w:tcPr>
            <w:tcW w:w="208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10080" w:type="dxa"/>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61312" behindDoc="0" locked="0" layoutInCell="1" allowOverlap="1" wp14:anchorId="16C7C2E3" wp14:editId="088C4F3E">
                      <wp:simplePos x="0" y="0"/>
                      <wp:positionH relativeFrom="column">
                        <wp:posOffset>1778660</wp:posOffset>
                      </wp:positionH>
                      <wp:positionV relativeFrom="paragraph">
                        <wp:posOffset>134488</wp:posOffset>
                      </wp:positionV>
                      <wp:extent cx="8146472" cy="0"/>
                      <wp:effectExtent l="57150" t="76200" r="26035" b="152400"/>
                      <wp:wrapNone/>
                      <wp:docPr id="13" name="Straight Arrow Connector 13"/>
                      <wp:cNvGraphicFramePr/>
                      <a:graphic xmlns:a="http://schemas.openxmlformats.org/drawingml/2006/main">
                        <a:graphicData uri="http://schemas.microsoft.com/office/word/2010/wordprocessingShape">
                          <wps:wsp>
                            <wps:cNvCnPr/>
                            <wps:spPr>
                              <a:xfrm>
                                <a:off x="0" y="0"/>
                                <a:ext cx="8146472"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40.05pt;margin-top:10.6pt;width:641.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4860" w:type="dxa"/>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4580" w:type="dxa"/>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25F31">
        <w:trPr>
          <w:trHeight w:val="3273"/>
        </w:trPr>
        <w:tc>
          <w:tcPr>
            <w:tcW w:w="2080" w:type="dxa"/>
            <w:vMerge w:val="restart"/>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r w:rsidRPr="00507CC6">
              <w:rPr>
                <w:rFonts w:eastAsia="Arial" w:cstheme="minorHAnsi"/>
                <w:b/>
                <w:color w:val="000000"/>
                <w:sz w:val="36"/>
                <w:szCs w:val="36"/>
              </w:rPr>
              <w:t>Identifying and Defining Variables</w:t>
            </w:r>
          </w:p>
          <w:p w:rsidR="00507CC6" w:rsidRPr="00507CC6" w:rsidRDefault="00507CC6" w:rsidP="00507CC6">
            <w:pPr>
              <w:rPr>
                <w:rFonts w:eastAsia="Arial" w:cstheme="minorHAnsi"/>
                <w:b/>
                <w:color w:val="000000"/>
                <w:sz w:val="28"/>
                <w:szCs w:val="28"/>
              </w:rPr>
            </w:pPr>
          </w:p>
          <w:p w:rsidR="00507CC6" w:rsidRPr="00507CC6" w:rsidRDefault="00507CC6" w:rsidP="00507CC6">
            <w:pPr>
              <w:rPr>
                <w:rFonts w:eastAsia="Arial" w:cstheme="minorHAnsi"/>
                <w:b/>
                <w:color w:val="000000"/>
                <w:sz w:val="28"/>
                <w:szCs w:val="28"/>
              </w:rPr>
            </w:pPr>
          </w:p>
          <w:p w:rsidR="00507CC6" w:rsidRPr="00507CC6" w:rsidRDefault="00507CC6" w:rsidP="00507CC6">
            <w:pPr>
              <w:rPr>
                <w:rFonts w:eastAsia="Arial" w:cstheme="minorHAnsi"/>
                <w:b/>
                <w:i/>
                <w:color w:val="000000"/>
                <w:sz w:val="24"/>
                <w:szCs w:val="24"/>
              </w:rPr>
            </w:pPr>
            <w:r w:rsidRPr="00507CC6">
              <w:rPr>
                <w:rFonts w:eastAsia="Arial" w:cstheme="minorHAnsi"/>
                <w:b/>
                <w:i/>
                <w:color w:val="000000"/>
                <w:sz w:val="24"/>
                <w:szCs w:val="24"/>
              </w:rPr>
              <w:t>Criteria:</w:t>
            </w: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Investigation plan will include identifying the dependent, independent and controlled variables.</w:t>
            </w:r>
          </w:p>
        </w:tc>
        <w:tc>
          <w:tcPr>
            <w:tcW w:w="1008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Introduce the concept of “variable” by discussing with the class how to make this a fair test.  Provide examples that are student centered such as a race from one point to another.  </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Ask the students to think about what would make a race unfair and list these “variables” on the board (i.e., different track lengths, tennis shoes versus high heels, one race track made of loose sand versus a track made of asphalt, or giving one person more time to run the track, etc.)  </w:t>
            </w:r>
          </w:p>
          <w:p w:rsidR="00507CC6" w:rsidRPr="00507CC6" w:rsidRDefault="00507CC6" w:rsidP="00507CC6">
            <w:pPr>
              <w:rPr>
                <w:rFonts w:eastAsia="Arial" w:cstheme="minorHAnsi"/>
                <w:color w:val="000000"/>
                <w:sz w:val="24"/>
                <w:szCs w:val="24"/>
              </w:rPr>
            </w:pPr>
          </w:p>
          <w:p w:rsidR="00E84B99" w:rsidRPr="00507CC6" w:rsidRDefault="00507CC6" w:rsidP="00E84B99">
            <w:pPr>
              <w:rPr>
                <w:rFonts w:eastAsia="Arial" w:cstheme="minorHAnsi"/>
                <w:color w:val="000000"/>
                <w:sz w:val="24"/>
                <w:szCs w:val="24"/>
              </w:rPr>
            </w:pPr>
            <w:r w:rsidRPr="00507CC6">
              <w:rPr>
                <w:rFonts w:eastAsia="Arial" w:cstheme="minorHAnsi"/>
                <w:color w:val="000000"/>
                <w:sz w:val="24"/>
                <w:szCs w:val="24"/>
              </w:rPr>
              <w:t>Review the class investigation question and prediction.  Together, make a list of the variables involved in the investigation (i.e., time, track surface, track length, shoe type, etc.)  Using a graphic organizer like one of the ones below, teacher does a think aloud with each variable and decides/models where in the organizer to place it.  Teacher shares reasons for categorizing and move variables around the chart as</w:t>
            </w:r>
            <w:r w:rsidR="00E84B99">
              <w:rPr>
                <w:rFonts w:eastAsia="Arial" w:cstheme="minorHAnsi"/>
                <w:color w:val="000000"/>
                <w:sz w:val="24"/>
                <w:szCs w:val="24"/>
              </w:rPr>
              <w:t xml:space="preserve"> needed. Students should record their work in their science notebook.</w:t>
            </w:r>
          </w:p>
        </w:tc>
        <w:tc>
          <w:tcPr>
            <w:tcW w:w="4860" w:type="dxa"/>
            <w:tcMar>
              <w:top w:w="100" w:type="dxa"/>
              <w:left w:w="100" w:type="dxa"/>
              <w:bottom w:w="100" w:type="dxa"/>
              <w:right w:w="100" w:type="dxa"/>
            </w:tcMar>
          </w:tcPr>
          <w:p w:rsidR="00507CC6" w:rsidRPr="00507CC6" w:rsidRDefault="00507CC6" w:rsidP="00E84B99">
            <w:pPr>
              <w:rPr>
                <w:rFonts w:ascii="Arial" w:eastAsia="Arial" w:hAnsi="Arial" w:cs="Arial"/>
                <w:color w:val="000000"/>
              </w:rPr>
            </w:pPr>
            <w:r w:rsidRPr="00507CC6">
              <w:rPr>
                <w:rFonts w:eastAsia="Arial" w:cstheme="minorHAnsi"/>
                <w:color w:val="000000"/>
                <w:sz w:val="24"/>
                <w:szCs w:val="24"/>
              </w:rPr>
              <w:t>Student groups or partners collaboratively develop their own list of variables for their investigation and sort them into the teacher provided team organizer to determine which are the manipulated, controlled and responding variables are.  The variables are then displayed publicly and critiqued by partners, table groups or whole class before proceeding with further team planning of the investigation.</w:t>
            </w:r>
            <w:r w:rsidR="00E84B99">
              <w:rPr>
                <w:rFonts w:eastAsia="Arial" w:cstheme="minorHAnsi"/>
                <w:color w:val="000000"/>
                <w:sz w:val="24"/>
                <w:szCs w:val="24"/>
              </w:rPr>
              <w:t xml:space="preserve"> Students should record their work in their science notebook.</w:t>
            </w:r>
          </w:p>
        </w:tc>
        <w:tc>
          <w:tcPr>
            <w:tcW w:w="4580" w:type="dxa"/>
            <w:tcMar>
              <w:top w:w="100" w:type="dxa"/>
              <w:left w:w="100" w:type="dxa"/>
              <w:bottom w:w="100" w:type="dxa"/>
              <w:right w:w="100" w:type="dxa"/>
            </w:tcMar>
          </w:tcPr>
          <w:p w:rsidR="00E84B99" w:rsidRPr="00507CC6" w:rsidRDefault="00507CC6" w:rsidP="00507CC6">
            <w:pPr>
              <w:rPr>
                <w:rFonts w:eastAsia="Arial" w:cstheme="minorHAnsi"/>
                <w:color w:val="000000"/>
                <w:sz w:val="24"/>
                <w:szCs w:val="24"/>
              </w:rPr>
            </w:pPr>
            <w:r w:rsidRPr="00507CC6">
              <w:rPr>
                <w:rFonts w:eastAsia="Arial" w:cstheme="minorHAnsi"/>
                <w:color w:val="000000"/>
                <w:sz w:val="24"/>
                <w:szCs w:val="24"/>
              </w:rPr>
              <w:t>Students identify and label the variables for their own investigation and place them into the teacher provided graphic organizer.  The variables are displayed publicly and then discussed and critiqued by partners, table groups, or whole class before proceeding with further planning of the investigation</w:t>
            </w:r>
            <w:r w:rsidRPr="00507CC6">
              <w:rPr>
                <w:rFonts w:ascii="Arial" w:eastAsia="Arial" w:hAnsi="Arial" w:cs="Arial"/>
                <w:color w:val="000000"/>
              </w:rPr>
              <w:t>.</w:t>
            </w:r>
            <w:r w:rsidRPr="00507CC6">
              <w:rPr>
                <w:rFonts w:eastAsia="Arial" w:cstheme="minorHAnsi"/>
                <w:color w:val="000000"/>
                <w:sz w:val="24"/>
                <w:szCs w:val="24"/>
              </w:rPr>
              <w:t xml:space="preserve">  Eventually, students will have enough experience in identifying variables that they will no longer need the graphic organizer.  </w:t>
            </w:r>
            <w:r w:rsidR="00E84B99">
              <w:rPr>
                <w:rFonts w:eastAsia="Arial" w:cstheme="minorHAnsi"/>
                <w:color w:val="000000"/>
                <w:sz w:val="24"/>
                <w:szCs w:val="24"/>
              </w:rPr>
              <w:t>Students should record their work in their science notebook.</w:t>
            </w:r>
          </w:p>
        </w:tc>
      </w:tr>
      <w:tr w:rsidR="00507CC6" w:rsidRPr="00507CC6" w:rsidTr="00E84B99">
        <w:trPr>
          <w:trHeight w:val="2418"/>
        </w:trPr>
        <w:tc>
          <w:tcPr>
            <w:tcW w:w="2080" w:type="dxa"/>
            <w:vMerge/>
            <w:tcMar>
              <w:top w:w="100" w:type="dxa"/>
              <w:left w:w="100" w:type="dxa"/>
              <w:bottom w:w="100" w:type="dxa"/>
              <w:right w:w="100" w:type="dxa"/>
            </w:tcMar>
          </w:tcPr>
          <w:p w:rsidR="00507CC6" w:rsidRPr="00507CC6" w:rsidRDefault="00507CC6" w:rsidP="00507CC6">
            <w:pPr>
              <w:rPr>
                <w:rFonts w:eastAsia="Arial" w:cstheme="minorHAnsi"/>
                <w:color w:val="FF0000"/>
                <w:sz w:val="24"/>
                <w:szCs w:val="24"/>
              </w:rPr>
            </w:pPr>
          </w:p>
        </w:tc>
        <w:tc>
          <w:tcPr>
            <w:tcW w:w="19520" w:type="dxa"/>
            <w:gridSpan w:val="3"/>
            <w:tcMar>
              <w:top w:w="100" w:type="dxa"/>
              <w:left w:w="100" w:type="dxa"/>
              <w:bottom w:w="100" w:type="dxa"/>
              <w:right w:w="100" w:type="dxa"/>
            </w:tcMar>
          </w:tcPr>
          <w:p w:rsidR="00507CC6" w:rsidRPr="00507CC6" w:rsidRDefault="00507CC6" w:rsidP="00507CC6">
            <w:pPr>
              <w:rPr>
                <w:rFonts w:eastAsia="Arial" w:cstheme="minorHAnsi"/>
                <w:b/>
                <w:color w:val="000000"/>
                <w:sz w:val="24"/>
                <w:szCs w:val="24"/>
              </w:rPr>
            </w:pPr>
            <w:r w:rsidRPr="00507CC6">
              <w:rPr>
                <w:rFonts w:eastAsia="Arial" w:cstheme="minorHAnsi"/>
                <w:b/>
                <w:color w:val="000000"/>
                <w:sz w:val="24"/>
                <w:szCs w:val="24"/>
              </w:rPr>
              <w:t>Sample Graphic Organizer# 1:</w:t>
            </w:r>
          </w:p>
          <w:tbl>
            <w:tblPr>
              <w:tblW w:w="10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220"/>
              <w:gridCol w:w="2700"/>
              <w:gridCol w:w="720"/>
              <w:gridCol w:w="1620"/>
              <w:gridCol w:w="2430"/>
            </w:tblGrid>
            <w:tr w:rsidR="00507CC6" w:rsidRPr="00507CC6" w:rsidTr="005A28EF">
              <w:trPr>
                <w:trHeight w:val="474"/>
              </w:trPr>
              <w:tc>
                <w:tcPr>
                  <w:tcW w:w="3220" w:type="dxa"/>
                  <w:tcMar>
                    <w:top w:w="100" w:type="dxa"/>
                    <w:left w:w="100" w:type="dxa"/>
                    <w:bottom w:w="100" w:type="dxa"/>
                    <w:right w:w="100" w:type="dxa"/>
                  </w:tcMar>
                </w:tcPr>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What should be changed?</w:t>
                  </w:r>
                </w:p>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(Manipulated variable(s))</w:t>
                  </w:r>
                </w:p>
              </w:tc>
              <w:tc>
                <w:tcPr>
                  <w:tcW w:w="2700" w:type="dxa"/>
                  <w:tcMar>
                    <w:top w:w="100" w:type="dxa"/>
                    <w:left w:w="100" w:type="dxa"/>
                    <w:bottom w:w="100" w:type="dxa"/>
                    <w:right w:w="100" w:type="dxa"/>
                  </w:tcMar>
                </w:tcPr>
                <w:p w:rsidR="00507CC6" w:rsidRPr="00507CC6" w:rsidRDefault="00507CC6" w:rsidP="00507CC6">
                  <w:pPr>
                    <w:rPr>
                      <w:rFonts w:eastAsia="Arial" w:cstheme="minorHAnsi"/>
                      <w:color w:val="000000"/>
                      <w:sz w:val="18"/>
                      <w:szCs w:val="18"/>
                    </w:rPr>
                  </w:pPr>
                </w:p>
              </w:tc>
              <w:tc>
                <w:tcPr>
                  <w:tcW w:w="720" w:type="dxa"/>
                  <w:vMerge w:val="restart"/>
                  <w:tcBorders>
                    <w:top w:val="nil"/>
                    <w:bottom w:val="nil"/>
                    <w:right w:val="nil"/>
                  </w:tcBorders>
                </w:tcPr>
                <w:p w:rsidR="00507CC6" w:rsidRPr="00507CC6" w:rsidRDefault="00507CC6" w:rsidP="00507CC6">
                  <w:pPr>
                    <w:rPr>
                      <w:rFonts w:eastAsia="Arial" w:cstheme="minorHAnsi"/>
                      <w:color w:val="000000"/>
                      <w:sz w:val="18"/>
                      <w:szCs w:val="18"/>
                    </w:rPr>
                  </w:pPr>
                </w:p>
              </w:tc>
              <w:tc>
                <w:tcPr>
                  <w:tcW w:w="4050" w:type="dxa"/>
                  <w:gridSpan w:val="2"/>
                  <w:tcBorders>
                    <w:top w:val="nil"/>
                    <w:left w:val="nil"/>
                    <w:right w:val="nil"/>
                  </w:tcBorders>
                </w:tcPr>
                <w:p w:rsidR="00507CC6" w:rsidRPr="00507CC6" w:rsidRDefault="00507CC6" w:rsidP="00507CC6">
                  <w:pPr>
                    <w:rPr>
                      <w:rFonts w:eastAsia="Arial" w:cstheme="minorHAnsi"/>
                      <w:color w:val="000000"/>
                      <w:sz w:val="18"/>
                      <w:szCs w:val="18"/>
                    </w:rPr>
                  </w:pPr>
                  <w:r w:rsidRPr="00507CC6">
                    <w:rPr>
                      <w:rFonts w:eastAsia="Arial" w:cstheme="minorHAnsi"/>
                      <w:b/>
                      <w:color w:val="000000"/>
                      <w:sz w:val="24"/>
                      <w:szCs w:val="24"/>
                    </w:rPr>
                    <w:t>Sample Graphic Organizer #2</w:t>
                  </w:r>
                </w:p>
              </w:tc>
            </w:tr>
            <w:tr w:rsidR="00507CC6" w:rsidRPr="00507CC6" w:rsidTr="005A28EF">
              <w:trPr>
                <w:trHeight w:val="455"/>
              </w:trPr>
              <w:tc>
                <w:tcPr>
                  <w:tcW w:w="3220" w:type="dxa"/>
                  <w:tcMar>
                    <w:top w:w="100" w:type="dxa"/>
                    <w:left w:w="100" w:type="dxa"/>
                    <w:bottom w:w="100" w:type="dxa"/>
                    <w:right w:w="100" w:type="dxa"/>
                  </w:tcMar>
                </w:tcPr>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What should be kept the same?</w:t>
                  </w:r>
                </w:p>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(Controlled variable(s))</w:t>
                  </w:r>
                </w:p>
              </w:tc>
              <w:tc>
                <w:tcPr>
                  <w:tcW w:w="2700" w:type="dxa"/>
                  <w:tcMar>
                    <w:top w:w="100" w:type="dxa"/>
                    <w:left w:w="100" w:type="dxa"/>
                    <w:bottom w:w="100" w:type="dxa"/>
                    <w:right w:w="100" w:type="dxa"/>
                  </w:tcMar>
                </w:tcPr>
                <w:p w:rsidR="00507CC6" w:rsidRPr="00507CC6" w:rsidRDefault="00507CC6" w:rsidP="00507CC6">
                  <w:pPr>
                    <w:rPr>
                      <w:rFonts w:eastAsia="Arial" w:cstheme="minorHAnsi"/>
                      <w:color w:val="000000"/>
                      <w:sz w:val="18"/>
                      <w:szCs w:val="18"/>
                    </w:rPr>
                  </w:pPr>
                </w:p>
              </w:tc>
              <w:tc>
                <w:tcPr>
                  <w:tcW w:w="720" w:type="dxa"/>
                  <w:vMerge/>
                  <w:tcBorders>
                    <w:top w:val="nil"/>
                    <w:bottom w:val="nil"/>
                  </w:tcBorders>
                </w:tcPr>
                <w:p w:rsidR="00507CC6" w:rsidRPr="00507CC6" w:rsidRDefault="00507CC6" w:rsidP="00507CC6">
                  <w:pPr>
                    <w:rPr>
                      <w:rFonts w:eastAsia="Arial" w:cstheme="minorHAnsi"/>
                      <w:color w:val="000000"/>
                      <w:sz w:val="18"/>
                      <w:szCs w:val="18"/>
                    </w:rPr>
                  </w:pPr>
                </w:p>
              </w:tc>
              <w:tc>
                <w:tcPr>
                  <w:tcW w:w="1620" w:type="dxa"/>
                </w:tcPr>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Variable Changed:</w:t>
                  </w:r>
                </w:p>
              </w:tc>
              <w:tc>
                <w:tcPr>
                  <w:tcW w:w="2430" w:type="dxa"/>
                </w:tcPr>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Variable Kept the Same:</w:t>
                  </w:r>
                </w:p>
              </w:tc>
            </w:tr>
            <w:tr w:rsidR="00507CC6" w:rsidRPr="00507CC6" w:rsidTr="005A28EF">
              <w:trPr>
                <w:trHeight w:val="455"/>
              </w:trPr>
              <w:tc>
                <w:tcPr>
                  <w:tcW w:w="3220" w:type="dxa"/>
                  <w:tcMar>
                    <w:top w:w="100" w:type="dxa"/>
                    <w:left w:w="100" w:type="dxa"/>
                    <w:bottom w:w="100" w:type="dxa"/>
                    <w:right w:w="100" w:type="dxa"/>
                  </w:tcMar>
                </w:tcPr>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What should be measured or observed?</w:t>
                  </w:r>
                </w:p>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(Responding variable(s))</w:t>
                  </w:r>
                </w:p>
              </w:tc>
              <w:tc>
                <w:tcPr>
                  <w:tcW w:w="2700" w:type="dxa"/>
                  <w:tcMar>
                    <w:top w:w="100" w:type="dxa"/>
                    <w:left w:w="100" w:type="dxa"/>
                    <w:bottom w:w="100" w:type="dxa"/>
                    <w:right w:w="100" w:type="dxa"/>
                  </w:tcMar>
                </w:tcPr>
                <w:p w:rsidR="00507CC6" w:rsidRPr="00507CC6" w:rsidRDefault="00507CC6" w:rsidP="00507CC6">
                  <w:pPr>
                    <w:rPr>
                      <w:rFonts w:eastAsia="Arial" w:cstheme="minorHAnsi"/>
                      <w:color w:val="000000"/>
                      <w:sz w:val="18"/>
                      <w:szCs w:val="18"/>
                    </w:rPr>
                  </w:pPr>
                </w:p>
              </w:tc>
              <w:tc>
                <w:tcPr>
                  <w:tcW w:w="720" w:type="dxa"/>
                  <w:vMerge/>
                  <w:tcBorders>
                    <w:top w:val="nil"/>
                    <w:bottom w:val="nil"/>
                  </w:tcBorders>
                </w:tcPr>
                <w:p w:rsidR="00507CC6" w:rsidRPr="00507CC6" w:rsidRDefault="00507CC6" w:rsidP="00507CC6">
                  <w:pPr>
                    <w:rPr>
                      <w:rFonts w:eastAsia="Arial" w:cstheme="minorHAnsi"/>
                      <w:color w:val="000000"/>
                      <w:sz w:val="18"/>
                      <w:szCs w:val="18"/>
                    </w:rPr>
                  </w:pPr>
                </w:p>
              </w:tc>
              <w:tc>
                <w:tcPr>
                  <w:tcW w:w="4050" w:type="dxa"/>
                  <w:gridSpan w:val="2"/>
                </w:tcPr>
                <w:p w:rsidR="00507CC6" w:rsidRPr="00507CC6" w:rsidRDefault="00507CC6" w:rsidP="00507CC6">
                  <w:pPr>
                    <w:rPr>
                      <w:rFonts w:eastAsia="Arial" w:cstheme="minorHAnsi"/>
                      <w:color w:val="000000"/>
                      <w:sz w:val="18"/>
                      <w:szCs w:val="18"/>
                    </w:rPr>
                  </w:pPr>
                  <w:r w:rsidRPr="00507CC6">
                    <w:rPr>
                      <w:rFonts w:eastAsia="Arial" w:cstheme="minorHAnsi"/>
                      <w:color w:val="000000"/>
                      <w:sz w:val="18"/>
                      <w:szCs w:val="18"/>
                    </w:rPr>
                    <w:t>Variable measured or observed:</w:t>
                  </w:r>
                </w:p>
              </w:tc>
            </w:tr>
          </w:tbl>
          <w:p w:rsidR="00507CC6" w:rsidRPr="00507CC6" w:rsidRDefault="00507CC6" w:rsidP="00507CC6">
            <w:pPr>
              <w:rPr>
                <w:rFonts w:eastAsia="Arial" w:cstheme="minorHAnsi"/>
                <w:sz w:val="24"/>
                <w:szCs w:val="24"/>
              </w:rPr>
            </w:pPr>
          </w:p>
        </w:tc>
      </w:tr>
      <w:tr w:rsidR="00507CC6" w:rsidRPr="00507CC6" w:rsidTr="005A28EF">
        <w:trPr>
          <w:trHeight w:val="4083"/>
        </w:trPr>
        <w:tc>
          <w:tcPr>
            <w:tcW w:w="2080" w:type="dxa"/>
            <w:vMerge/>
            <w:tcMar>
              <w:top w:w="100" w:type="dxa"/>
              <w:left w:w="100" w:type="dxa"/>
              <w:bottom w:w="100" w:type="dxa"/>
              <w:right w:w="100" w:type="dxa"/>
            </w:tcMar>
          </w:tcPr>
          <w:p w:rsidR="00507CC6" w:rsidRPr="00507CC6" w:rsidRDefault="00507CC6" w:rsidP="00507CC6">
            <w:pPr>
              <w:rPr>
                <w:rFonts w:eastAsia="Arial" w:cstheme="minorHAnsi"/>
                <w:color w:val="FF0000"/>
                <w:sz w:val="24"/>
                <w:szCs w:val="24"/>
              </w:rPr>
            </w:pPr>
          </w:p>
        </w:tc>
        <w:tc>
          <w:tcPr>
            <w:tcW w:w="19520" w:type="dxa"/>
            <w:gridSpan w:val="3"/>
            <w:tcMar>
              <w:top w:w="100" w:type="dxa"/>
              <w:left w:w="100" w:type="dxa"/>
              <w:bottom w:w="100" w:type="dxa"/>
              <w:right w:w="100" w:type="dxa"/>
            </w:tcMar>
          </w:tcPr>
          <w:p w:rsidR="00507CC6" w:rsidRPr="00507CC6" w:rsidRDefault="00507CC6" w:rsidP="00507CC6">
            <w:pPr>
              <w:rPr>
                <w:rFonts w:eastAsia="Arial" w:cstheme="minorHAnsi"/>
                <w:color w:val="943634" w:themeColor="accent2" w:themeShade="BF"/>
              </w:rPr>
            </w:pPr>
            <w:r w:rsidRPr="00507CC6">
              <w:rPr>
                <w:rFonts w:eastAsia="Arial" w:cstheme="minorHAnsi"/>
                <w:b/>
                <w:color w:val="943634" w:themeColor="accent2" w:themeShade="BF"/>
              </w:rPr>
              <w:t>Additional scaffolds for Diverse Learners Including Migrant/ELL students with Multimodal Supports</w:t>
            </w:r>
            <w:r w:rsidRPr="00507CC6">
              <w:rPr>
                <w:rFonts w:eastAsia="Arial" w:cstheme="minorHAnsi"/>
                <w:color w:val="943634" w:themeColor="accent2" w:themeShade="BF"/>
              </w:rPr>
              <w:t xml:space="preserve"> :</w:t>
            </w:r>
          </w:p>
          <w:p w:rsidR="00507CC6" w:rsidRPr="00507CC6" w:rsidRDefault="00507CC6" w:rsidP="00507CC6">
            <w:pPr>
              <w:rPr>
                <w:rFonts w:eastAsia="Arial" w:cstheme="minorHAnsi"/>
                <w:color w:val="943634" w:themeColor="accent2" w:themeShade="BF"/>
              </w:rPr>
            </w:pPr>
            <w:r w:rsidRPr="00507CC6">
              <w:rPr>
                <w:rFonts w:eastAsia="Arial" w:cstheme="minorHAnsi"/>
                <w:color w:val="943634" w:themeColor="accent2" w:themeShade="BF"/>
              </w:rPr>
              <w:t xml:space="preserve">May need to build background on the word fair, as in a “fair test”.  This can be done with lots of visual support and role play using realia (bring a pair of high heels and tennis shoes).  Have students hold up a “fair” (green) card or an “unfair” (red) card when prompted after watching examples during the role play.  </w:t>
            </w:r>
          </w:p>
          <w:p w:rsidR="00507CC6" w:rsidRPr="00507CC6" w:rsidRDefault="00507CC6" w:rsidP="00507CC6">
            <w:pPr>
              <w:rPr>
                <w:rFonts w:eastAsia="Arial" w:cstheme="minorHAnsi"/>
                <w:color w:val="943634" w:themeColor="accent2" w:themeShade="BF"/>
              </w:rPr>
            </w:pPr>
          </w:p>
          <w:p w:rsidR="00507CC6" w:rsidRPr="00507CC6" w:rsidRDefault="00507CC6" w:rsidP="00507CC6">
            <w:pPr>
              <w:rPr>
                <w:rFonts w:eastAsia="Arial" w:cstheme="minorHAnsi"/>
                <w:color w:val="943634" w:themeColor="accent2" w:themeShade="BF"/>
              </w:rPr>
            </w:pPr>
            <w:r w:rsidRPr="00507CC6">
              <w:rPr>
                <w:rFonts w:eastAsia="Arial" w:cstheme="minorHAnsi"/>
                <w:color w:val="943634" w:themeColor="accent2" w:themeShade="BF"/>
              </w:rPr>
              <w:t>Vocabulary words (manipulated, controlled, responding variables) will likely be learned through the lesson activities with regular scaffolded use and emphasis.  When brainstorming the list of variables that will be used for sorting, include a visual icon that represents each along with the abstract written (word) representation.  Including graphic icons also on the organizer will help with comprehension and brain imprinting:</w:t>
            </w:r>
          </w:p>
          <w:p w:rsidR="00507CC6" w:rsidRPr="00507CC6" w:rsidRDefault="00507CC6" w:rsidP="00507CC6">
            <w:pPr>
              <w:rPr>
                <w:rFonts w:eastAsia="Arial" w:cstheme="minorHAnsi"/>
                <w:color w:val="943634" w:themeColor="accent2" w:themeShade="BF"/>
              </w:rPr>
            </w:pPr>
          </w:p>
          <w:tbl>
            <w:tblPr>
              <w:tblW w:w="9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040"/>
              <w:gridCol w:w="3330"/>
              <w:gridCol w:w="3060"/>
            </w:tblGrid>
            <w:tr w:rsidR="00507CC6" w:rsidRPr="00507CC6" w:rsidTr="005A28EF">
              <w:trPr>
                <w:trHeight w:val="483"/>
              </w:trPr>
              <w:tc>
                <w:tcPr>
                  <w:tcW w:w="3040" w:type="dxa"/>
                  <w:tcMar>
                    <w:top w:w="100" w:type="dxa"/>
                    <w:left w:w="100" w:type="dxa"/>
                    <w:bottom w:w="100" w:type="dxa"/>
                    <w:right w:w="100" w:type="dxa"/>
                  </w:tcMar>
                </w:tcPr>
                <w:p w:rsidR="00507CC6" w:rsidRPr="00507CC6" w:rsidRDefault="00507CC6" w:rsidP="00507CC6">
                  <w:pPr>
                    <w:jc w:val="center"/>
                    <w:rPr>
                      <w:rFonts w:eastAsia="Arial" w:cstheme="minorHAnsi"/>
                      <w:color w:val="943634" w:themeColor="accent2" w:themeShade="BF"/>
                      <w:sz w:val="18"/>
                      <w:szCs w:val="18"/>
                    </w:rPr>
                  </w:pPr>
                  <w:r w:rsidRPr="00507CC6">
                    <w:rPr>
                      <w:rFonts w:eastAsia="Arial" w:cstheme="minorHAnsi"/>
                      <w:color w:val="943634" w:themeColor="accent2" w:themeShade="BF"/>
                      <w:sz w:val="18"/>
                      <w:szCs w:val="18"/>
                    </w:rPr>
                    <w:t xml:space="preserve">What should we </w:t>
                  </w:r>
                  <w:r w:rsidRPr="00507CC6">
                    <w:rPr>
                      <w:rFonts w:eastAsia="Arial" w:cstheme="minorHAnsi"/>
                      <w:b/>
                      <w:color w:val="943634" w:themeColor="accent2" w:themeShade="BF"/>
                      <w:sz w:val="18"/>
                      <w:szCs w:val="18"/>
                    </w:rPr>
                    <w:t>change</w:t>
                  </w:r>
                  <w:r w:rsidRPr="00507CC6">
                    <w:rPr>
                      <w:rFonts w:eastAsia="Arial" w:cstheme="minorHAnsi"/>
                      <w:color w:val="943634" w:themeColor="accent2" w:themeShade="BF"/>
                      <w:sz w:val="18"/>
                      <w:szCs w:val="18"/>
                    </w:rPr>
                    <w:t xml:space="preserve">?     </w:t>
                  </w:r>
                  <w:r w:rsidRPr="00507CC6">
                    <w:rPr>
                      <w:rFonts w:ascii="Calibri" w:eastAsia="Arial" w:hAnsi="Calibri" w:cstheme="minorHAnsi"/>
                      <w:color w:val="943634" w:themeColor="accent2" w:themeShade="BF"/>
                      <w:sz w:val="24"/>
                      <w:szCs w:val="24"/>
                      <w:highlight w:val="yellow"/>
                    </w:rPr>
                    <w:t>Δ</w:t>
                  </w:r>
                </w:p>
              </w:tc>
              <w:tc>
                <w:tcPr>
                  <w:tcW w:w="3330" w:type="dxa"/>
                  <w:tcMar>
                    <w:top w:w="100" w:type="dxa"/>
                    <w:left w:w="100" w:type="dxa"/>
                    <w:bottom w:w="100" w:type="dxa"/>
                    <w:right w:w="100" w:type="dxa"/>
                  </w:tcMar>
                </w:tcPr>
                <w:p w:rsidR="00507CC6" w:rsidRPr="00507CC6" w:rsidRDefault="00507CC6" w:rsidP="00507CC6">
                  <w:pPr>
                    <w:jc w:val="center"/>
                    <w:rPr>
                      <w:rFonts w:eastAsia="Arial" w:cstheme="minorHAnsi"/>
                      <w:color w:val="943634" w:themeColor="accent2" w:themeShade="BF"/>
                      <w:sz w:val="18"/>
                      <w:szCs w:val="18"/>
                    </w:rPr>
                  </w:pPr>
                  <w:r w:rsidRPr="00507CC6">
                    <w:rPr>
                      <w:rFonts w:eastAsia="Arial" w:cstheme="minorHAnsi"/>
                      <w:color w:val="943634" w:themeColor="accent2" w:themeShade="BF"/>
                      <w:sz w:val="18"/>
                      <w:szCs w:val="18"/>
                    </w:rPr>
                    <w:t xml:space="preserve">What will we keep the same?     </w:t>
                  </w:r>
                  <w:r w:rsidRPr="00507CC6">
                    <w:rPr>
                      <w:rFonts w:eastAsia="Arial" w:cstheme="minorHAnsi"/>
                      <w:color w:val="943634" w:themeColor="accent2" w:themeShade="BF"/>
                      <w:sz w:val="24"/>
                      <w:szCs w:val="24"/>
                      <w:highlight w:val="yellow"/>
                    </w:rPr>
                    <w:t>=</w:t>
                  </w:r>
                </w:p>
              </w:tc>
              <w:tc>
                <w:tcPr>
                  <w:tcW w:w="3060" w:type="dxa"/>
                </w:tcPr>
                <w:p w:rsidR="00507CC6" w:rsidRPr="00507CC6" w:rsidRDefault="00507CC6" w:rsidP="00507CC6">
                  <w:pPr>
                    <w:jc w:val="center"/>
                    <w:rPr>
                      <w:rFonts w:eastAsia="Arial" w:cstheme="minorHAnsi"/>
                      <w:color w:val="943634" w:themeColor="accent2" w:themeShade="BF"/>
                      <w:sz w:val="18"/>
                      <w:szCs w:val="18"/>
                    </w:rPr>
                  </w:pPr>
                  <w:r w:rsidRPr="00507CC6">
                    <w:rPr>
                      <w:rFonts w:eastAsia="Arial" w:cstheme="minorHAnsi"/>
                      <w:color w:val="943634" w:themeColor="accent2" w:themeShade="BF"/>
                      <w:sz w:val="18"/>
                      <w:szCs w:val="18"/>
                    </w:rPr>
                    <w:t>What will we measure?</w:t>
                  </w:r>
                </w:p>
                <w:p w:rsidR="00507CC6" w:rsidRPr="00507CC6" w:rsidRDefault="00507CC6" w:rsidP="00507CC6">
                  <w:pPr>
                    <w:jc w:val="center"/>
                    <w:rPr>
                      <w:rFonts w:eastAsia="Arial" w:cstheme="minorHAnsi"/>
                      <w:color w:val="943634" w:themeColor="accent2" w:themeShade="BF"/>
                      <w:sz w:val="18"/>
                      <w:szCs w:val="18"/>
                    </w:rPr>
                  </w:pPr>
                  <w:r w:rsidRPr="00507CC6">
                    <w:rPr>
                      <w:rFonts w:eastAsia="Arial" w:cstheme="minorHAnsi"/>
                      <w:noProof/>
                      <w:color w:val="943634" w:themeColor="accent2" w:themeShade="BF"/>
                      <w:sz w:val="18"/>
                      <w:szCs w:val="18"/>
                      <w:highlight w:val="yellow"/>
                    </w:rPr>
                    <w:drawing>
                      <wp:inline distT="0" distB="0" distL="0" distR="0" wp14:anchorId="6DA959AD" wp14:editId="14E2262E">
                        <wp:extent cx="1313148" cy="11875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4125" cy="117937"/>
                                </a:xfrm>
                                <a:prstGeom prst="rect">
                                  <a:avLst/>
                                </a:prstGeom>
                              </pic:spPr>
                            </pic:pic>
                          </a:graphicData>
                        </a:graphic>
                      </wp:inline>
                    </w:drawing>
                  </w:r>
                </w:p>
              </w:tc>
            </w:tr>
          </w:tbl>
          <w:p w:rsidR="00507CC6" w:rsidRPr="00507CC6" w:rsidRDefault="00507CC6" w:rsidP="00507CC6">
            <w:pPr>
              <w:rPr>
                <w:rFonts w:eastAsia="Arial" w:cstheme="minorHAnsi"/>
                <w:color w:val="943634" w:themeColor="accent2" w:themeShade="BF"/>
                <w:sz w:val="20"/>
                <w:szCs w:val="20"/>
              </w:rPr>
            </w:pPr>
          </w:p>
          <w:p w:rsidR="00507CC6" w:rsidRPr="00740C80" w:rsidRDefault="00507CC6" w:rsidP="00507CC6">
            <w:pPr>
              <w:rPr>
                <w:rFonts w:eastAsia="Arial" w:cstheme="minorHAnsi"/>
                <w:color w:val="943634" w:themeColor="accent2" w:themeShade="BF"/>
                <w:sz w:val="20"/>
                <w:szCs w:val="20"/>
              </w:rPr>
            </w:pPr>
            <w:r w:rsidRPr="00740C80">
              <w:rPr>
                <w:rFonts w:eastAsia="Arial" w:cstheme="minorHAnsi"/>
                <w:color w:val="943634" w:themeColor="accent2" w:themeShade="BF"/>
                <w:sz w:val="20"/>
                <w:szCs w:val="20"/>
              </w:rPr>
              <w:t xml:space="preserve">Provide Migrant/ELL students the opportunity to share in pairs or small groups before having to share out in whole group.  Provide alternatives when sharing out, (written or oral) such as the using L1, repeating English from peer, manipulating graphics to represent thought, sketching, role playing, filling in a frame with words or pictures, etc.  </w:t>
            </w:r>
          </w:p>
          <w:p w:rsidR="00507CC6" w:rsidRPr="00740C80" w:rsidRDefault="00507CC6" w:rsidP="00507CC6">
            <w:pPr>
              <w:rPr>
                <w:rFonts w:eastAsia="Arial" w:cstheme="minorHAnsi"/>
                <w:b/>
                <w:color w:val="943634" w:themeColor="accent2" w:themeShade="BF"/>
                <w:sz w:val="20"/>
                <w:szCs w:val="20"/>
              </w:rPr>
            </w:pPr>
          </w:p>
          <w:p w:rsidR="00507CC6" w:rsidRPr="00507CC6" w:rsidRDefault="00507CC6" w:rsidP="00507CC6">
            <w:pPr>
              <w:rPr>
                <w:rFonts w:eastAsia="Arial" w:cstheme="minorHAnsi"/>
                <w:color w:val="FF0000"/>
                <w:sz w:val="24"/>
                <w:szCs w:val="24"/>
              </w:rPr>
            </w:pPr>
            <w:r w:rsidRPr="00740C80">
              <w:rPr>
                <w:rFonts w:eastAsia="Arial" w:cstheme="minorHAnsi"/>
                <w:color w:val="943634" w:themeColor="accent2" w:themeShade="BF"/>
                <w:sz w:val="20"/>
                <w:szCs w:val="20"/>
              </w:rPr>
              <w:t>Make connections between the home and school through a ‘take home’ activity that may involve the student asking their parent, guardian or other adult in the household about an unfair experience and what may have been able to be ‘controlled’ for a more fair situation.</w:t>
            </w:r>
          </w:p>
        </w:tc>
      </w:tr>
    </w:tbl>
    <w:p w:rsidR="00507CC6" w:rsidRPr="00507CC6" w:rsidRDefault="00507CC6" w:rsidP="00507CC6">
      <w:pPr>
        <w:spacing w:line="276" w:lineRule="auto"/>
        <w:rPr>
          <w:rFonts w:ascii="Arial" w:eastAsia="Arial" w:hAnsi="Arial" w:cs="Arial"/>
          <w:color w:val="000000"/>
        </w:rPr>
      </w:pP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2440"/>
        <w:gridCol w:w="9720"/>
        <w:gridCol w:w="4860"/>
        <w:gridCol w:w="4580"/>
      </w:tblGrid>
      <w:tr w:rsidR="00507CC6" w:rsidRPr="00507CC6" w:rsidTr="005A28EF">
        <w:trPr>
          <w:trHeight w:val="510"/>
        </w:trPr>
        <w:tc>
          <w:tcPr>
            <w:tcW w:w="21600" w:type="dxa"/>
            <w:gridSpan w:val="4"/>
            <w:tcMar>
              <w:top w:w="100" w:type="dxa"/>
              <w:left w:w="100" w:type="dxa"/>
              <w:bottom w:w="100" w:type="dxa"/>
              <w:right w:w="100" w:type="dxa"/>
            </w:tcMar>
          </w:tcPr>
          <w:p w:rsidR="00507CC6" w:rsidRPr="00507CC6" w:rsidRDefault="00507CC6" w:rsidP="00507CC6">
            <w:pPr>
              <w:rPr>
                <w:rFonts w:eastAsia="Arial" w:cstheme="minorHAnsi"/>
                <w:color w:val="000000"/>
                <w:sz w:val="40"/>
                <w:szCs w:val="40"/>
              </w:rPr>
            </w:pPr>
            <w:r w:rsidRPr="00507CC6">
              <w:rPr>
                <w:rFonts w:eastAsia="Arial" w:cstheme="minorHAnsi"/>
                <w:b/>
                <w:color w:val="000000"/>
                <w:sz w:val="40"/>
                <w:szCs w:val="40"/>
              </w:rPr>
              <w:t>Planning and Carrying Out Investigations</w:t>
            </w:r>
          </w:p>
        </w:tc>
      </w:tr>
      <w:tr w:rsidR="00507CC6" w:rsidRPr="00507CC6" w:rsidTr="005A28EF">
        <w:trPr>
          <w:trHeight w:val="663"/>
        </w:trPr>
        <w:tc>
          <w:tcPr>
            <w:tcW w:w="244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9720" w:type="dxa"/>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62336" behindDoc="0" locked="0" layoutInCell="1" allowOverlap="1" wp14:anchorId="23DED0C4" wp14:editId="35FBC406">
                      <wp:simplePos x="0" y="0"/>
                      <wp:positionH relativeFrom="column">
                        <wp:posOffset>1778660</wp:posOffset>
                      </wp:positionH>
                      <wp:positionV relativeFrom="paragraph">
                        <wp:posOffset>134488</wp:posOffset>
                      </wp:positionV>
                      <wp:extent cx="8146472" cy="0"/>
                      <wp:effectExtent l="57150" t="76200" r="26035" b="152400"/>
                      <wp:wrapNone/>
                      <wp:docPr id="2" name="Straight Arrow Connector 2"/>
                      <wp:cNvGraphicFramePr/>
                      <a:graphic xmlns:a="http://schemas.openxmlformats.org/drawingml/2006/main">
                        <a:graphicData uri="http://schemas.microsoft.com/office/word/2010/wordprocessingShape">
                          <wps:wsp>
                            <wps:cNvCnPr/>
                            <wps:spPr>
                              <a:xfrm>
                                <a:off x="0" y="0"/>
                                <a:ext cx="8146472"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40.05pt;margin-top:10.6pt;width:641.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4860" w:type="dxa"/>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4580" w:type="dxa"/>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A28EF">
        <w:trPr>
          <w:trHeight w:val="4677"/>
        </w:trPr>
        <w:tc>
          <w:tcPr>
            <w:tcW w:w="2440" w:type="dxa"/>
            <w:vMerge w:val="restart"/>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r w:rsidRPr="00507CC6">
              <w:rPr>
                <w:rFonts w:eastAsia="Arial" w:cstheme="minorHAnsi"/>
                <w:b/>
                <w:color w:val="000000"/>
                <w:sz w:val="36"/>
                <w:szCs w:val="36"/>
              </w:rPr>
              <w:t>Writing the Procedure</w:t>
            </w:r>
          </w:p>
          <w:p w:rsidR="00507CC6" w:rsidRPr="00507CC6" w:rsidRDefault="00507CC6" w:rsidP="00507CC6">
            <w:pPr>
              <w:rPr>
                <w:rFonts w:eastAsia="Arial" w:cstheme="minorHAnsi"/>
                <w:b/>
                <w:i/>
                <w:color w:val="000000"/>
                <w:sz w:val="28"/>
                <w:szCs w:val="28"/>
              </w:rPr>
            </w:pPr>
          </w:p>
          <w:p w:rsidR="00507CC6" w:rsidRPr="00507CC6" w:rsidRDefault="00507CC6" w:rsidP="00507CC6">
            <w:pPr>
              <w:rPr>
                <w:rFonts w:eastAsia="Arial" w:cstheme="minorHAnsi"/>
                <w:b/>
                <w:i/>
                <w:color w:val="000000"/>
                <w:sz w:val="24"/>
                <w:szCs w:val="24"/>
              </w:rPr>
            </w:pPr>
            <w:r w:rsidRPr="00507CC6">
              <w:rPr>
                <w:rFonts w:eastAsia="Arial" w:cstheme="minorHAnsi"/>
                <w:b/>
                <w:i/>
                <w:color w:val="000000"/>
                <w:sz w:val="24"/>
                <w:szCs w:val="24"/>
              </w:rPr>
              <w:t>Criteria:</w:t>
            </w: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Procedure identifies independent, dependent and controlled variables.</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Procedure identifies what tools are needed to gather the data.</w:t>
            </w:r>
          </w:p>
          <w:p w:rsidR="00507CC6" w:rsidRPr="00507CC6" w:rsidRDefault="00507CC6" w:rsidP="00507CC6">
            <w:pPr>
              <w:rPr>
                <w:rFonts w:eastAsia="Arial" w:cstheme="minorHAnsi"/>
                <w:i/>
                <w:color w:val="000000"/>
                <w:sz w:val="24"/>
                <w:szCs w:val="24"/>
              </w:rPr>
            </w:pP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Procedure states how the measurements will be recorded.</w:t>
            </w:r>
          </w:p>
          <w:p w:rsidR="00507CC6" w:rsidRPr="00507CC6" w:rsidRDefault="00507CC6" w:rsidP="00507CC6">
            <w:pPr>
              <w:rPr>
                <w:rFonts w:eastAsia="Arial" w:cstheme="minorHAnsi"/>
                <w:i/>
                <w:color w:val="000000"/>
                <w:sz w:val="24"/>
                <w:szCs w:val="24"/>
              </w:rPr>
            </w:pPr>
          </w:p>
          <w:p w:rsidR="00507CC6" w:rsidRPr="00507CC6" w:rsidRDefault="00507CC6" w:rsidP="00507CC6">
            <w:pPr>
              <w:rPr>
                <w:rFonts w:eastAsia="Arial" w:cstheme="minorHAnsi"/>
                <w:i/>
                <w:color w:val="000000"/>
                <w:sz w:val="28"/>
                <w:szCs w:val="28"/>
              </w:rPr>
            </w:pPr>
            <w:r w:rsidRPr="00507CC6">
              <w:rPr>
                <w:rFonts w:eastAsia="Arial" w:cstheme="minorHAnsi"/>
                <w:i/>
                <w:color w:val="000000"/>
                <w:sz w:val="24"/>
                <w:szCs w:val="24"/>
              </w:rPr>
              <w:t>Procedure states how many data are needed to support a claim.</w:t>
            </w:r>
          </w:p>
        </w:tc>
        <w:tc>
          <w:tcPr>
            <w:tcW w:w="972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demonstrates a direct connection of each variable with one or more procedural steps, showing a correspondence.   Steps are written on strips of paper for re-ordering.  Students practice mixing up and re-ordering the steps to correspond with the variables:</w:t>
            </w:r>
          </w:p>
          <w:p w:rsidR="00507CC6" w:rsidRPr="00507CC6" w:rsidRDefault="00507CC6" w:rsidP="00A23A52">
            <w:pPr>
              <w:numPr>
                <w:ilvl w:val="0"/>
                <w:numId w:val="28"/>
              </w:numPr>
              <w:spacing w:line="276" w:lineRule="auto"/>
              <w:rPr>
                <w:rFonts w:eastAsia="Arial" w:cstheme="minorHAnsi"/>
                <w:color w:val="000000"/>
                <w:sz w:val="24"/>
                <w:szCs w:val="24"/>
              </w:rPr>
            </w:pPr>
            <w:r w:rsidRPr="00507CC6">
              <w:rPr>
                <w:rFonts w:eastAsia="Arial" w:cstheme="minorHAnsi"/>
                <w:color w:val="000000"/>
                <w:sz w:val="24"/>
                <w:szCs w:val="24"/>
              </w:rPr>
              <w:t>What should be changed?</w:t>
            </w:r>
          </w:p>
          <w:p w:rsidR="00507CC6" w:rsidRPr="00507CC6" w:rsidRDefault="00507CC6" w:rsidP="00A23A52">
            <w:pPr>
              <w:numPr>
                <w:ilvl w:val="0"/>
                <w:numId w:val="28"/>
              </w:numPr>
              <w:spacing w:line="276" w:lineRule="auto"/>
              <w:rPr>
                <w:rFonts w:eastAsia="Arial" w:cstheme="minorHAnsi"/>
                <w:color w:val="000000"/>
                <w:sz w:val="24"/>
                <w:szCs w:val="24"/>
              </w:rPr>
            </w:pPr>
            <w:r w:rsidRPr="00507CC6">
              <w:rPr>
                <w:rFonts w:eastAsia="Arial" w:cstheme="minorHAnsi"/>
                <w:color w:val="000000"/>
                <w:sz w:val="24"/>
                <w:szCs w:val="24"/>
              </w:rPr>
              <w:t>What should be kept the same?</w:t>
            </w:r>
          </w:p>
          <w:p w:rsidR="00507CC6" w:rsidRPr="00507CC6" w:rsidRDefault="00507CC6" w:rsidP="00A23A52">
            <w:pPr>
              <w:numPr>
                <w:ilvl w:val="0"/>
                <w:numId w:val="28"/>
              </w:numPr>
              <w:spacing w:line="276" w:lineRule="auto"/>
              <w:rPr>
                <w:rFonts w:eastAsia="Arial" w:cstheme="minorHAnsi"/>
                <w:color w:val="000000"/>
                <w:sz w:val="24"/>
                <w:szCs w:val="24"/>
              </w:rPr>
            </w:pPr>
            <w:r w:rsidRPr="00507CC6">
              <w:rPr>
                <w:rFonts w:eastAsia="Arial" w:cstheme="minorHAnsi"/>
                <w:color w:val="000000"/>
                <w:sz w:val="24"/>
                <w:szCs w:val="24"/>
              </w:rPr>
              <w:t>How will the differences be measured or observed?</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A graphic organizer (see example below) will support student comprehension of the order of the procedure and the correspondence of the steps to the variables.</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Using numbered heads together, small groups of students suggest procedures that could be followed for the investigation.  </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Teachers write procedural steps on strips and placed into pocket chart.  As a whole class, steps are critiqued and moved around pocket chart to correspond with variables listed on left.</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Once consensus is reached, students write out the procedures to their investigation.</w:t>
            </w:r>
            <w:r w:rsidR="00E84B99">
              <w:rPr>
                <w:rFonts w:eastAsia="Arial" w:cstheme="minorHAnsi"/>
                <w:color w:val="000000"/>
                <w:sz w:val="24"/>
                <w:szCs w:val="24"/>
              </w:rPr>
              <w:t xml:space="preserve"> Students should record their work in their science notebook.</w:t>
            </w:r>
          </w:p>
          <w:p w:rsidR="00507CC6" w:rsidRPr="00507CC6" w:rsidRDefault="00507CC6" w:rsidP="00507CC6">
            <w:pPr>
              <w:rPr>
                <w:rFonts w:eastAsia="Arial" w:cstheme="minorHAnsi"/>
                <w:color w:val="000000"/>
                <w:sz w:val="24"/>
                <w:szCs w:val="24"/>
              </w:rPr>
            </w:pPr>
          </w:p>
        </w:tc>
        <w:tc>
          <w:tcPr>
            <w:tcW w:w="486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Brainstorm together (small groups) a list of potential steps for the investigation.  Write them on paper strips.  </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Have students place the investigation strips in chronological order.  Then have them place the strips into the supporting graphic organizer to see if they need to change the order of the steps.  </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Students identify in the procedure which steps account for different variables.  The order of the steps and the correspondence to the variables can be verified by another small group before proceeding with the investigation.</w:t>
            </w:r>
            <w:r w:rsidR="00E84B99">
              <w:rPr>
                <w:rFonts w:eastAsia="Arial" w:cstheme="minorHAnsi"/>
                <w:color w:val="000000"/>
                <w:sz w:val="24"/>
                <w:szCs w:val="24"/>
              </w:rPr>
              <w:t xml:space="preserve"> Students should record their work in their science notebook.</w:t>
            </w:r>
          </w:p>
        </w:tc>
        <w:tc>
          <w:tcPr>
            <w:tcW w:w="458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Students independently write and order the procedural steps for own investigation.  Students can orally identify and label which steps relate to each variable.</w:t>
            </w:r>
            <w:r w:rsidR="00E84B99">
              <w:rPr>
                <w:rFonts w:eastAsia="Arial" w:cstheme="minorHAnsi"/>
                <w:color w:val="000000"/>
                <w:sz w:val="24"/>
                <w:szCs w:val="24"/>
              </w:rPr>
              <w:t xml:space="preserve"> Students should record their work in their science notebook.</w:t>
            </w:r>
          </w:p>
        </w:tc>
      </w:tr>
      <w:tr w:rsidR="00507CC6" w:rsidRPr="00507CC6" w:rsidTr="005A28EF">
        <w:trPr>
          <w:trHeight w:val="3102"/>
        </w:trPr>
        <w:tc>
          <w:tcPr>
            <w:tcW w:w="2440" w:type="dxa"/>
            <w:vMerge/>
            <w:tcMar>
              <w:top w:w="100" w:type="dxa"/>
              <w:left w:w="100" w:type="dxa"/>
              <w:bottom w:w="100" w:type="dxa"/>
              <w:right w:w="100" w:type="dxa"/>
            </w:tcMar>
          </w:tcPr>
          <w:p w:rsidR="00507CC6" w:rsidRPr="00507CC6" w:rsidRDefault="00507CC6" w:rsidP="00507CC6">
            <w:pPr>
              <w:rPr>
                <w:rFonts w:eastAsia="Arial" w:cstheme="minorHAnsi"/>
                <w:i/>
                <w:color w:val="000000"/>
                <w:sz w:val="28"/>
                <w:szCs w:val="28"/>
              </w:rPr>
            </w:pPr>
          </w:p>
        </w:tc>
        <w:tc>
          <w:tcPr>
            <w:tcW w:w="19160" w:type="dxa"/>
            <w:gridSpan w:val="3"/>
            <w:tcMar>
              <w:top w:w="100" w:type="dxa"/>
              <w:left w:w="100" w:type="dxa"/>
              <w:bottom w:w="100" w:type="dxa"/>
              <w:right w:w="100" w:type="dxa"/>
            </w:tcMar>
          </w:tcPr>
          <w:p w:rsidR="00507CC6" w:rsidRPr="00507CC6" w:rsidRDefault="00507CC6" w:rsidP="00507CC6">
            <w:pPr>
              <w:spacing w:line="276" w:lineRule="auto"/>
              <w:rPr>
                <w:rFonts w:eastAsia="Arial" w:cstheme="minorHAnsi"/>
                <w:b/>
                <w:sz w:val="24"/>
                <w:szCs w:val="24"/>
              </w:rPr>
            </w:pPr>
            <w:r w:rsidRPr="00507CC6">
              <w:rPr>
                <w:rFonts w:eastAsia="Arial" w:cstheme="minorHAnsi"/>
                <w:b/>
                <w:sz w:val="24"/>
                <w:szCs w:val="24"/>
              </w:rPr>
              <w:t>GRAPHIC ORGANIZER:</w:t>
            </w:r>
          </w:p>
          <w:p w:rsidR="00507CC6" w:rsidRPr="00507CC6" w:rsidRDefault="00507CC6" w:rsidP="00507CC6">
            <w:pPr>
              <w:spacing w:line="276" w:lineRule="auto"/>
              <w:rPr>
                <w:rFonts w:eastAsia="Arial" w:cstheme="minorHAnsi"/>
                <w:b/>
                <w:sz w:val="24"/>
                <w:szCs w:val="24"/>
              </w:rPr>
            </w:pPr>
            <w:r w:rsidRPr="00507CC6">
              <w:rPr>
                <w:rFonts w:eastAsia="Arial" w:cstheme="minorHAnsi"/>
                <w:sz w:val="24"/>
                <w:szCs w:val="24"/>
              </w:rPr>
              <w:t>Adding another column to the graphic organizer used to support the development of variables will support the understanding of connecting procedural steps to each variable.</w:t>
            </w:r>
          </w:p>
          <w:tbl>
            <w:tblPr>
              <w:tblStyle w:val="TableGrid5"/>
              <w:tblpPr w:leftFromText="180" w:rightFromText="180" w:vertAnchor="text" w:tblpXSpec="right" w:tblpY="1"/>
              <w:tblOverlap w:val="never"/>
              <w:tblW w:w="4927" w:type="pct"/>
              <w:jc w:val="right"/>
              <w:tblCellMar>
                <w:left w:w="115" w:type="dxa"/>
                <w:right w:w="115" w:type="dxa"/>
              </w:tblCellMar>
              <w:tblLook w:val="04A0" w:firstRow="1" w:lastRow="0" w:firstColumn="1" w:lastColumn="0" w:noHBand="0" w:noVBand="1"/>
            </w:tblPr>
            <w:tblGrid>
              <w:gridCol w:w="4676"/>
              <w:gridCol w:w="3869"/>
              <w:gridCol w:w="10128"/>
            </w:tblGrid>
            <w:tr w:rsidR="00507CC6" w:rsidRPr="00507CC6" w:rsidTr="005A28EF">
              <w:trPr>
                <w:jc w:val="right"/>
              </w:trPr>
              <w:tc>
                <w:tcPr>
                  <w:tcW w:w="1252" w:type="pct"/>
                </w:tcPr>
                <w:p w:rsidR="00507CC6" w:rsidRPr="00507CC6" w:rsidRDefault="00507CC6" w:rsidP="00507CC6">
                  <w:pPr>
                    <w:spacing w:line="276" w:lineRule="auto"/>
                    <w:rPr>
                      <w:rFonts w:eastAsia="Arial" w:cstheme="minorHAnsi"/>
                      <w:b/>
                      <w:sz w:val="24"/>
                      <w:szCs w:val="24"/>
                    </w:rPr>
                  </w:pPr>
                  <w:r w:rsidRPr="00507CC6">
                    <w:rPr>
                      <w:rFonts w:eastAsia="Arial" w:cstheme="minorHAnsi"/>
                      <w:b/>
                      <w:sz w:val="24"/>
                      <w:szCs w:val="24"/>
                    </w:rPr>
                    <w:t>ASK STUDENTS:</w:t>
                  </w:r>
                </w:p>
              </w:tc>
              <w:tc>
                <w:tcPr>
                  <w:tcW w:w="1036" w:type="pct"/>
                </w:tcPr>
                <w:p w:rsidR="00507CC6" w:rsidRPr="00507CC6" w:rsidRDefault="00507CC6" w:rsidP="00507CC6">
                  <w:pPr>
                    <w:spacing w:line="276" w:lineRule="auto"/>
                    <w:rPr>
                      <w:rFonts w:eastAsia="Arial" w:cstheme="minorHAnsi"/>
                      <w:b/>
                      <w:sz w:val="24"/>
                      <w:szCs w:val="24"/>
                    </w:rPr>
                  </w:pPr>
                  <w:r w:rsidRPr="00507CC6">
                    <w:rPr>
                      <w:rFonts w:eastAsia="Arial" w:cstheme="minorHAnsi"/>
                      <w:b/>
                      <w:sz w:val="24"/>
                      <w:szCs w:val="24"/>
                    </w:rPr>
                    <w:t>POSSIBLE RESPONSES:</w:t>
                  </w:r>
                </w:p>
              </w:tc>
              <w:tc>
                <w:tcPr>
                  <w:tcW w:w="2712" w:type="pct"/>
                </w:tcPr>
                <w:p w:rsidR="00507CC6" w:rsidRPr="00507CC6" w:rsidRDefault="00507CC6" w:rsidP="00507CC6">
                  <w:pPr>
                    <w:rPr>
                      <w:rFonts w:eastAsia="Arial" w:cstheme="minorHAnsi"/>
                      <w:b/>
                      <w:sz w:val="24"/>
                      <w:szCs w:val="24"/>
                    </w:rPr>
                  </w:pPr>
                  <w:r w:rsidRPr="00507CC6">
                    <w:rPr>
                      <w:rFonts w:eastAsia="Arial" w:cstheme="minorHAnsi"/>
                      <w:b/>
                      <w:sz w:val="24"/>
                      <w:szCs w:val="24"/>
                    </w:rPr>
                    <w:t>USE RESPONSES TO CREATE PROCEDURAL STEPS:</w:t>
                  </w:r>
                </w:p>
              </w:tc>
            </w:tr>
            <w:tr w:rsidR="00507CC6" w:rsidRPr="00507CC6" w:rsidTr="005A28EF">
              <w:trPr>
                <w:jc w:val="right"/>
              </w:trPr>
              <w:tc>
                <w:tcPr>
                  <w:tcW w:w="1252" w:type="pct"/>
                </w:tcPr>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What should be changed?</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(Manipulated variable here…)</w:t>
                  </w:r>
                </w:p>
              </w:tc>
              <w:tc>
                <w:tcPr>
                  <w:tcW w:w="1036" w:type="pct"/>
                </w:tcPr>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Length of stride</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(Short, medium, long)</w:t>
                  </w:r>
                </w:p>
              </w:tc>
              <w:tc>
                <w:tcPr>
                  <w:tcW w:w="2712" w:type="pct"/>
                </w:tcPr>
                <w:p w:rsidR="00507CC6" w:rsidRPr="00507CC6" w:rsidRDefault="00507CC6" w:rsidP="00A23A52">
                  <w:pPr>
                    <w:numPr>
                      <w:ilvl w:val="0"/>
                      <w:numId w:val="29"/>
                    </w:numPr>
                    <w:rPr>
                      <w:rFonts w:eastAsia="Arial" w:cstheme="minorHAnsi"/>
                      <w:sz w:val="18"/>
                      <w:szCs w:val="18"/>
                    </w:rPr>
                  </w:pPr>
                  <w:r w:rsidRPr="00507CC6">
                    <w:rPr>
                      <w:rFonts w:eastAsia="Arial" w:cstheme="minorHAnsi"/>
                      <w:sz w:val="18"/>
                      <w:szCs w:val="18"/>
                    </w:rPr>
                    <w:t>Choose one kind of stride (short, medium or long) to walk.</w:t>
                  </w:r>
                </w:p>
              </w:tc>
            </w:tr>
            <w:tr w:rsidR="00507CC6" w:rsidRPr="00507CC6" w:rsidTr="005A28EF">
              <w:trPr>
                <w:jc w:val="right"/>
              </w:trPr>
              <w:tc>
                <w:tcPr>
                  <w:tcW w:w="1252" w:type="pct"/>
                </w:tcPr>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What should be kept the same?</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(Controlling variables here…)</w:t>
                  </w:r>
                </w:p>
                <w:p w:rsidR="00507CC6" w:rsidRPr="00507CC6" w:rsidRDefault="00507CC6" w:rsidP="00507CC6">
                  <w:pPr>
                    <w:spacing w:line="276" w:lineRule="auto"/>
                    <w:rPr>
                      <w:rFonts w:eastAsia="Arial" w:cstheme="minorHAnsi"/>
                      <w:sz w:val="18"/>
                      <w:szCs w:val="18"/>
                    </w:rPr>
                  </w:pPr>
                </w:p>
              </w:tc>
              <w:tc>
                <w:tcPr>
                  <w:tcW w:w="1036" w:type="pct"/>
                </w:tcPr>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Same person walking</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Same surface</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Same footwear</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Same distance</w:t>
                  </w:r>
                </w:p>
              </w:tc>
              <w:tc>
                <w:tcPr>
                  <w:tcW w:w="2712" w:type="pct"/>
                </w:tcPr>
                <w:p w:rsidR="00507CC6" w:rsidRPr="00507CC6" w:rsidRDefault="00507CC6" w:rsidP="00A23A52">
                  <w:pPr>
                    <w:numPr>
                      <w:ilvl w:val="0"/>
                      <w:numId w:val="29"/>
                    </w:numPr>
                    <w:spacing w:line="276" w:lineRule="auto"/>
                    <w:contextualSpacing/>
                    <w:rPr>
                      <w:rFonts w:eastAsia="Arial" w:cstheme="minorHAnsi"/>
                      <w:sz w:val="18"/>
                      <w:szCs w:val="18"/>
                    </w:rPr>
                  </w:pPr>
                  <w:r w:rsidRPr="00507CC6">
                    <w:rPr>
                      <w:rFonts w:eastAsia="Arial" w:cstheme="minorHAnsi"/>
                      <w:sz w:val="18"/>
                      <w:szCs w:val="18"/>
                    </w:rPr>
                    <w:t xml:space="preserve">Walker should start at the starting point ready to walk. </w:t>
                  </w:r>
                </w:p>
                <w:p w:rsidR="00507CC6" w:rsidRPr="00507CC6" w:rsidRDefault="00507CC6" w:rsidP="00A23A52">
                  <w:pPr>
                    <w:numPr>
                      <w:ilvl w:val="0"/>
                      <w:numId w:val="29"/>
                    </w:numPr>
                    <w:spacing w:line="276" w:lineRule="auto"/>
                    <w:contextualSpacing/>
                    <w:rPr>
                      <w:rFonts w:eastAsia="Arial" w:cstheme="minorHAnsi"/>
                      <w:sz w:val="18"/>
                      <w:szCs w:val="18"/>
                    </w:rPr>
                  </w:pPr>
                  <w:r w:rsidRPr="00507CC6">
                    <w:rPr>
                      <w:rFonts w:eastAsia="Arial" w:cstheme="minorHAnsi"/>
                      <w:sz w:val="18"/>
                      <w:szCs w:val="18"/>
                    </w:rPr>
                    <w:t xml:space="preserve">Make sure the walker walks on the same path/surface wearing the same footwear. </w:t>
                  </w:r>
                </w:p>
                <w:p w:rsidR="00507CC6" w:rsidRPr="00507CC6" w:rsidRDefault="00507CC6" w:rsidP="00A23A52">
                  <w:pPr>
                    <w:numPr>
                      <w:ilvl w:val="0"/>
                      <w:numId w:val="29"/>
                    </w:numPr>
                    <w:rPr>
                      <w:rFonts w:eastAsia="Arial" w:cstheme="minorHAnsi"/>
                      <w:sz w:val="18"/>
                      <w:szCs w:val="18"/>
                    </w:rPr>
                  </w:pPr>
                  <w:r w:rsidRPr="00507CC6">
                    <w:rPr>
                      <w:rFonts w:eastAsia="Arial" w:cstheme="minorHAnsi"/>
                      <w:sz w:val="18"/>
                      <w:szCs w:val="18"/>
                    </w:rPr>
                    <w:t>Walker walks to the same ending point.</w:t>
                  </w:r>
                </w:p>
              </w:tc>
            </w:tr>
            <w:tr w:rsidR="00507CC6" w:rsidRPr="00507CC6" w:rsidTr="005A28EF">
              <w:trPr>
                <w:jc w:val="right"/>
              </w:trPr>
              <w:tc>
                <w:tcPr>
                  <w:tcW w:w="1252" w:type="pct"/>
                </w:tcPr>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How will the differences be measured or observed, and recorded?</w:t>
                  </w:r>
                </w:p>
                <w:p w:rsidR="00507CC6" w:rsidRPr="00507CC6" w:rsidRDefault="00507CC6" w:rsidP="00507CC6">
                  <w:pPr>
                    <w:spacing w:line="276" w:lineRule="auto"/>
                    <w:rPr>
                      <w:rFonts w:eastAsia="Arial" w:cstheme="minorHAnsi"/>
                      <w:sz w:val="18"/>
                      <w:szCs w:val="18"/>
                    </w:rPr>
                  </w:pPr>
                  <w:r w:rsidRPr="00507CC6">
                    <w:rPr>
                      <w:rFonts w:eastAsia="Arial" w:cstheme="minorHAnsi"/>
                      <w:sz w:val="18"/>
                      <w:szCs w:val="18"/>
                    </w:rPr>
                    <w:t>(Responding variable here…)</w:t>
                  </w:r>
                </w:p>
              </w:tc>
              <w:tc>
                <w:tcPr>
                  <w:tcW w:w="1036" w:type="pct"/>
                </w:tcPr>
                <w:p w:rsidR="00507CC6" w:rsidRPr="00507CC6" w:rsidRDefault="00507CC6" w:rsidP="00507CC6">
                  <w:pPr>
                    <w:rPr>
                      <w:rFonts w:eastAsia="Arial" w:cstheme="minorHAnsi"/>
                      <w:sz w:val="18"/>
                      <w:szCs w:val="18"/>
                    </w:rPr>
                  </w:pPr>
                  <w:r w:rsidRPr="00507CC6">
                    <w:rPr>
                      <w:rFonts w:eastAsia="Arial" w:cstheme="minorHAnsi"/>
                      <w:sz w:val="18"/>
                      <w:szCs w:val="18"/>
                    </w:rPr>
                    <w:t>Time to cover distance in seconds</w:t>
                  </w:r>
                </w:p>
              </w:tc>
              <w:tc>
                <w:tcPr>
                  <w:tcW w:w="2712" w:type="pct"/>
                </w:tcPr>
                <w:p w:rsidR="00507CC6" w:rsidRPr="00507CC6" w:rsidRDefault="00507CC6" w:rsidP="00A23A52">
                  <w:pPr>
                    <w:numPr>
                      <w:ilvl w:val="0"/>
                      <w:numId w:val="29"/>
                    </w:numPr>
                    <w:spacing w:line="276" w:lineRule="auto"/>
                    <w:contextualSpacing/>
                    <w:rPr>
                      <w:rFonts w:eastAsia="Arial" w:cstheme="minorHAnsi"/>
                      <w:sz w:val="18"/>
                      <w:szCs w:val="18"/>
                    </w:rPr>
                  </w:pPr>
                  <w:r w:rsidRPr="00507CC6">
                    <w:rPr>
                      <w:rFonts w:eastAsia="Arial" w:cstheme="minorHAnsi"/>
                      <w:sz w:val="18"/>
                      <w:szCs w:val="18"/>
                    </w:rPr>
                    <w:t xml:space="preserve">Measure the speed of the walker from the start to the end using a timer to the nearest tenth of a second. </w:t>
                  </w:r>
                </w:p>
                <w:p w:rsidR="00507CC6" w:rsidRPr="00507CC6" w:rsidRDefault="00507CC6" w:rsidP="00A23A52">
                  <w:pPr>
                    <w:numPr>
                      <w:ilvl w:val="0"/>
                      <w:numId w:val="29"/>
                    </w:numPr>
                    <w:contextualSpacing/>
                    <w:rPr>
                      <w:rFonts w:eastAsia="Arial" w:cstheme="minorHAnsi"/>
                      <w:sz w:val="18"/>
                      <w:szCs w:val="18"/>
                    </w:rPr>
                  </w:pPr>
                  <w:r w:rsidRPr="00507CC6">
                    <w:rPr>
                      <w:rFonts w:eastAsia="Arial" w:cstheme="minorHAnsi"/>
                      <w:sz w:val="18"/>
                      <w:szCs w:val="18"/>
                    </w:rPr>
                    <w:t>Record the time to walk the distance in your data table</w:t>
                  </w:r>
                </w:p>
              </w:tc>
            </w:tr>
          </w:tbl>
          <w:p w:rsidR="00507CC6" w:rsidRPr="00507CC6" w:rsidRDefault="00507CC6" w:rsidP="00507CC6">
            <w:pPr>
              <w:spacing w:line="276" w:lineRule="auto"/>
              <w:rPr>
                <w:rFonts w:eastAsia="Arial" w:cstheme="minorHAnsi"/>
                <w:b/>
                <w:color w:val="943634" w:themeColor="accent2" w:themeShade="BF"/>
                <w:sz w:val="24"/>
                <w:szCs w:val="24"/>
              </w:rPr>
            </w:pPr>
          </w:p>
        </w:tc>
      </w:tr>
      <w:tr w:rsidR="00507CC6" w:rsidRPr="00507CC6" w:rsidTr="005A28EF">
        <w:trPr>
          <w:trHeight w:val="1320"/>
        </w:trPr>
        <w:tc>
          <w:tcPr>
            <w:tcW w:w="2440" w:type="dxa"/>
            <w:vMerge/>
            <w:tcMar>
              <w:top w:w="100" w:type="dxa"/>
              <w:left w:w="100" w:type="dxa"/>
              <w:bottom w:w="100" w:type="dxa"/>
              <w:right w:w="100" w:type="dxa"/>
            </w:tcMar>
          </w:tcPr>
          <w:p w:rsidR="00507CC6" w:rsidRPr="00507CC6" w:rsidRDefault="00507CC6" w:rsidP="00507CC6">
            <w:pPr>
              <w:rPr>
                <w:rFonts w:eastAsia="Arial" w:cstheme="minorHAnsi"/>
                <w:i/>
                <w:color w:val="000000"/>
                <w:sz w:val="28"/>
                <w:szCs w:val="28"/>
              </w:rPr>
            </w:pPr>
          </w:p>
        </w:tc>
        <w:tc>
          <w:tcPr>
            <w:tcW w:w="19160" w:type="dxa"/>
            <w:gridSpan w:val="3"/>
            <w:tcMar>
              <w:top w:w="100" w:type="dxa"/>
              <w:left w:w="100" w:type="dxa"/>
              <w:bottom w:w="100" w:type="dxa"/>
              <w:right w:w="100" w:type="dxa"/>
            </w:tcMar>
          </w:tcPr>
          <w:p w:rsidR="00507CC6" w:rsidRPr="00507CC6" w:rsidRDefault="00F46D06" w:rsidP="00507CC6">
            <w:pPr>
              <w:spacing w:line="276" w:lineRule="auto"/>
              <w:rPr>
                <w:rFonts w:eastAsia="Arial" w:cstheme="minorHAnsi"/>
                <w:b/>
                <w:color w:val="943634" w:themeColor="accent2" w:themeShade="BF"/>
                <w:sz w:val="24"/>
                <w:szCs w:val="24"/>
              </w:rPr>
            </w:pPr>
            <w:r>
              <w:rPr>
                <w:rFonts w:eastAsia="Arial" w:cstheme="minorHAnsi"/>
                <w:b/>
                <w:color w:val="943634" w:themeColor="accent2" w:themeShade="BF"/>
                <w:sz w:val="24"/>
                <w:szCs w:val="24"/>
              </w:rPr>
              <w:t>Additional scaffolds for diverse learners including Migrant/ELL students with multimodal supports:</w:t>
            </w:r>
          </w:p>
          <w:p w:rsidR="00507CC6" w:rsidRPr="00507CC6" w:rsidRDefault="00507CC6" w:rsidP="00507CC6">
            <w:pPr>
              <w:spacing w:line="276" w:lineRule="auto"/>
              <w:rPr>
                <w:rFonts w:eastAsia="Arial" w:cstheme="minorHAnsi"/>
                <w:color w:val="943634" w:themeColor="accent2" w:themeShade="BF"/>
              </w:rPr>
            </w:pPr>
            <w:r w:rsidRPr="00507CC6">
              <w:rPr>
                <w:rFonts w:eastAsia="Arial" w:cstheme="minorHAnsi"/>
                <w:color w:val="943634" w:themeColor="accent2" w:themeShade="BF"/>
              </w:rPr>
              <w:t xml:space="preserve">Use visuals to support words in graphic organizer.  </w:t>
            </w:r>
          </w:p>
          <w:p w:rsidR="00507CC6" w:rsidRPr="00507CC6" w:rsidRDefault="00507CC6" w:rsidP="00507CC6">
            <w:pPr>
              <w:spacing w:line="276" w:lineRule="auto"/>
              <w:rPr>
                <w:rFonts w:eastAsia="Arial" w:cstheme="minorHAnsi"/>
                <w:b/>
                <w:color w:val="943634" w:themeColor="accent2" w:themeShade="BF"/>
                <w:sz w:val="24"/>
                <w:szCs w:val="24"/>
              </w:rPr>
            </w:pPr>
            <w:r w:rsidRPr="00507CC6">
              <w:rPr>
                <w:rFonts w:eastAsia="Arial" w:cstheme="minorHAnsi"/>
                <w:color w:val="943634" w:themeColor="accent2" w:themeShade="BF"/>
              </w:rPr>
              <w:t>Scaffold any oral discussion by starting with partner sharing, moving to small group sharing, then whole group sharing.  Allow use of L1, sketching thoughts, repeating in English with support from partner, acting out physically, etc.</w:t>
            </w:r>
          </w:p>
        </w:tc>
      </w:tr>
    </w:tbl>
    <w:p w:rsidR="00507CC6" w:rsidRPr="00507CC6" w:rsidRDefault="00507CC6" w:rsidP="00507CC6">
      <w:pPr>
        <w:spacing w:line="276" w:lineRule="auto"/>
        <w:rPr>
          <w:rFonts w:ascii="Arial" w:eastAsia="Arial" w:hAnsi="Arial" w:cs="Arial"/>
          <w:color w:val="000000"/>
        </w:rPr>
      </w:pP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440"/>
        <w:gridCol w:w="9720"/>
        <w:gridCol w:w="2790"/>
        <w:gridCol w:w="2070"/>
        <w:gridCol w:w="4580"/>
      </w:tblGrid>
      <w:tr w:rsidR="00507CC6" w:rsidRPr="00507CC6" w:rsidTr="005A28EF">
        <w:tc>
          <w:tcPr>
            <w:tcW w:w="21600" w:type="dxa"/>
            <w:gridSpan w:val="5"/>
            <w:tcMar>
              <w:top w:w="100" w:type="dxa"/>
              <w:left w:w="100" w:type="dxa"/>
              <w:bottom w:w="100" w:type="dxa"/>
              <w:right w:w="100" w:type="dxa"/>
            </w:tcMar>
          </w:tcPr>
          <w:p w:rsidR="00507CC6" w:rsidRPr="00507CC6" w:rsidRDefault="00507CC6" w:rsidP="00507CC6">
            <w:pPr>
              <w:rPr>
                <w:rFonts w:eastAsia="Arial" w:cstheme="minorHAnsi"/>
                <w:color w:val="000000"/>
              </w:rPr>
            </w:pPr>
            <w:r w:rsidRPr="00507CC6">
              <w:rPr>
                <w:rFonts w:eastAsia="Arial" w:cstheme="minorHAnsi"/>
                <w:b/>
                <w:color w:val="000000"/>
                <w:sz w:val="40"/>
                <w:szCs w:val="40"/>
              </w:rPr>
              <w:lastRenderedPageBreak/>
              <w:t>Planning and Carrying Out Investigations (continued)</w:t>
            </w:r>
          </w:p>
        </w:tc>
      </w:tr>
      <w:tr w:rsidR="00507CC6" w:rsidRPr="00507CC6" w:rsidTr="005A28EF">
        <w:trPr>
          <w:trHeight w:val="663"/>
        </w:trPr>
        <w:tc>
          <w:tcPr>
            <w:tcW w:w="244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9720" w:type="dxa"/>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63360" behindDoc="0" locked="0" layoutInCell="1" allowOverlap="1" wp14:anchorId="4B23F3D8" wp14:editId="3D4E72A5">
                      <wp:simplePos x="0" y="0"/>
                      <wp:positionH relativeFrom="column">
                        <wp:posOffset>1778660</wp:posOffset>
                      </wp:positionH>
                      <wp:positionV relativeFrom="paragraph">
                        <wp:posOffset>134488</wp:posOffset>
                      </wp:positionV>
                      <wp:extent cx="8146472" cy="0"/>
                      <wp:effectExtent l="57150" t="76200" r="26035" b="152400"/>
                      <wp:wrapNone/>
                      <wp:docPr id="3" name="Straight Arrow Connector 3"/>
                      <wp:cNvGraphicFramePr/>
                      <a:graphic xmlns:a="http://schemas.openxmlformats.org/drawingml/2006/main">
                        <a:graphicData uri="http://schemas.microsoft.com/office/word/2010/wordprocessingShape">
                          <wps:wsp>
                            <wps:cNvCnPr/>
                            <wps:spPr>
                              <a:xfrm>
                                <a:off x="0" y="0"/>
                                <a:ext cx="8146472"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40.05pt;margin-top:10.6pt;width:641.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4860" w:type="dxa"/>
            <w:gridSpan w:val="2"/>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4580" w:type="dxa"/>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A28EF">
        <w:tc>
          <w:tcPr>
            <w:tcW w:w="2440" w:type="dxa"/>
            <w:vMerge w:val="restart"/>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r w:rsidRPr="00507CC6">
              <w:rPr>
                <w:rFonts w:eastAsia="Arial" w:cstheme="minorHAnsi"/>
                <w:b/>
                <w:color w:val="000000"/>
                <w:sz w:val="36"/>
                <w:szCs w:val="36"/>
              </w:rPr>
              <w:t>Collecting Data</w:t>
            </w:r>
          </w:p>
          <w:p w:rsidR="00507CC6" w:rsidRPr="00507CC6" w:rsidRDefault="00507CC6" w:rsidP="00507CC6">
            <w:pPr>
              <w:rPr>
                <w:rFonts w:eastAsia="Arial" w:cstheme="minorHAnsi"/>
                <w:b/>
                <w:color w:val="000000"/>
                <w:sz w:val="36"/>
                <w:szCs w:val="36"/>
              </w:rPr>
            </w:pPr>
          </w:p>
          <w:p w:rsidR="00507CC6" w:rsidRPr="00507CC6" w:rsidRDefault="00507CC6" w:rsidP="00507CC6">
            <w:pPr>
              <w:rPr>
                <w:rFonts w:eastAsia="Arial" w:cstheme="minorHAnsi"/>
                <w:b/>
                <w:i/>
                <w:color w:val="000000"/>
                <w:sz w:val="24"/>
                <w:szCs w:val="24"/>
              </w:rPr>
            </w:pPr>
            <w:r w:rsidRPr="00507CC6">
              <w:rPr>
                <w:rFonts w:eastAsia="Arial" w:cstheme="minorHAnsi"/>
                <w:b/>
                <w:i/>
                <w:color w:val="000000"/>
                <w:sz w:val="24"/>
                <w:szCs w:val="24"/>
              </w:rPr>
              <w:t>Criteria:</w:t>
            </w:r>
          </w:p>
          <w:p w:rsidR="00507CC6" w:rsidRPr="00507CC6" w:rsidRDefault="00507CC6" w:rsidP="00507CC6">
            <w:pPr>
              <w:rPr>
                <w:rFonts w:eastAsia="Arial" w:cstheme="minorHAnsi"/>
                <w:b/>
                <w:i/>
                <w:color w:val="000000"/>
                <w:sz w:val="24"/>
                <w:szCs w:val="24"/>
              </w:rPr>
            </w:pP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 xml:space="preserve">The data collection device has a title, is clearly labeled, and has enough room to record the data. </w:t>
            </w:r>
          </w:p>
        </w:tc>
        <w:tc>
          <w:tcPr>
            <w:tcW w:w="9720" w:type="dxa"/>
            <w:tcBorders>
              <w:bottom w:val="single" w:sz="8" w:space="0" w:color="000000"/>
            </w:tcBorders>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Teachers create a class data chart for students to record individual or group observations or data.  </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Students recreate their data chart from the class chart.</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Teachers work with the class to develop a data table or other collection device.  Questions to support development of data or observation charts could include…</w:t>
            </w:r>
          </w:p>
          <w:p w:rsidR="00507CC6" w:rsidRPr="00507CC6" w:rsidRDefault="00507CC6" w:rsidP="00A23A52">
            <w:pPr>
              <w:numPr>
                <w:ilvl w:val="0"/>
                <w:numId w:val="25"/>
              </w:numPr>
              <w:spacing w:line="276" w:lineRule="auto"/>
              <w:contextualSpacing/>
              <w:rPr>
                <w:rFonts w:eastAsia="Arial" w:cstheme="minorHAnsi"/>
                <w:color w:val="000000"/>
                <w:sz w:val="20"/>
                <w:szCs w:val="20"/>
              </w:rPr>
            </w:pPr>
            <w:r w:rsidRPr="00507CC6">
              <w:rPr>
                <w:rFonts w:eastAsia="Arial" w:cstheme="minorHAnsi"/>
                <w:color w:val="000000"/>
                <w:sz w:val="20"/>
                <w:szCs w:val="20"/>
              </w:rPr>
              <w:t xml:space="preserve">What information are we collecting? </w:t>
            </w:r>
          </w:p>
          <w:p w:rsidR="00507CC6" w:rsidRPr="00507CC6" w:rsidRDefault="00507CC6" w:rsidP="00A23A52">
            <w:pPr>
              <w:numPr>
                <w:ilvl w:val="0"/>
                <w:numId w:val="25"/>
              </w:numPr>
              <w:spacing w:line="276" w:lineRule="auto"/>
              <w:contextualSpacing/>
              <w:rPr>
                <w:rFonts w:eastAsia="Arial" w:cstheme="minorHAnsi"/>
                <w:color w:val="000000"/>
                <w:sz w:val="20"/>
                <w:szCs w:val="20"/>
              </w:rPr>
            </w:pPr>
            <w:r w:rsidRPr="00507CC6">
              <w:rPr>
                <w:rFonts w:eastAsia="Arial" w:cstheme="minorHAnsi"/>
                <w:color w:val="000000"/>
                <w:sz w:val="20"/>
                <w:szCs w:val="20"/>
              </w:rPr>
              <w:t xml:space="preserve">How many trials of each should we include? </w:t>
            </w:r>
          </w:p>
          <w:p w:rsidR="00507CC6" w:rsidRPr="00507CC6" w:rsidRDefault="00507CC6" w:rsidP="00A23A52">
            <w:pPr>
              <w:numPr>
                <w:ilvl w:val="0"/>
                <w:numId w:val="25"/>
              </w:numPr>
              <w:spacing w:line="276" w:lineRule="auto"/>
              <w:contextualSpacing/>
              <w:rPr>
                <w:rFonts w:eastAsia="Arial" w:cstheme="minorHAnsi"/>
                <w:color w:val="000000"/>
                <w:sz w:val="20"/>
                <w:szCs w:val="20"/>
              </w:rPr>
            </w:pPr>
            <w:r w:rsidRPr="00507CC6">
              <w:rPr>
                <w:rFonts w:eastAsia="Arial" w:cstheme="minorHAnsi"/>
                <w:color w:val="000000"/>
                <w:sz w:val="20"/>
                <w:szCs w:val="20"/>
              </w:rPr>
              <w:t xml:space="preserve">Do we need to average any data? </w:t>
            </w:r>
          </w:p>
          <w:p w:rsidR="00507CC6" w:rsidRPr="00507CC6" w:rsidRDefault="00507CC6" w:rsidP="00A23A52">
            <w:pPr>
              <w:numPr>
                <w:ilvl w:val="0"/>
                <w:numId w:val="25"/>
              </w:numPr>
              <w:spacing w:line="276" w:lineRule="auto"/>
              <w:contextualSpacing/>
              <w:rPr>
                <w:rFonts w:eastAsia="Arial" w:cstheme="minorHAnsi"/>
                <w:color w:val="000000"/>
                <w:sz w:val="20"/>
                <w:szCs w:val="20"/>
              </w:rPr>
            </w:pPr>
            <w:r w:rsidRPr="00507CC6">
              <w:rPr>
                <w:rFonts w:eastAsia="Arial" w:cstheme="minorHAnsi"/>
                <w:color w:val="000000"/>
                <w:sz w:val="20"/>
                <w:szCs w:val="20"/>
              </w:rPr>
              <w:t xml:space="preserve">What would our chart look like? </w:t>
            </w:r>
          </w:p>
          <w:p w:rsidR="00507CC6" w:rsidRDefault="00507CC6" w:rsidP="00A23A52">
            <w:pPr>
              <w:numPr>
                <w:ilvl w:val="0"/>
                <w:numId w:val="25"/>
              </w:numPr>
              <w:spacing w:line="276" w:lineRule="auto"/>
              <w:contextualSpacing/>
              <w:rPr>
                <w:rFonts w:eastAsia="Arial" w:cstheme="minorHAnsi"/>
                <w:color w:val="000000"/>
                <w:sz w:val="24"/>
                <w:szCs w:val="24"/>
              </w:rPr>
            </w:pPr>
            <w:r w:rsidRPr="00507CC6">
              <w:rPr>
                <w:rFonts w:eastAsia="Arial" w:cstheme="minorHAnsi"/>
                <w:color w:val="000000"/>
                <w:sz w:val="20"/>
                <w:szCs w:val="20"/>
              </w:rPr>
              <w:t>What is the title of our table or chart?</w:t>
            </w:r>
            <w:r w:rsidRPr="00507CC6">
              <w:rPr>
                <w:rFonts w:eastAsia="Arial" w:cstheme="minorHAnsi"/>
                <w:color w:val="000000"/>
                <w:sz w:val="24"/>
                <w:szCs w:val="24"/>
              </w:rPr>
              <w:t xml:space="preserve"> </w:t>
            </w:r>
          </w:p>
          <w:p w:rsidR="00E84B99" w:rsidRPr="00507CC6" w:rsidRDefault="00E84B99" w:rsidP="00E84B99">
            <w:pPr>
              <w:spacing w:line="276" w:lineRule="auto"/>
              <w:contextualSpacing/>
              <w:rPr>
                <w:rFonts w:eastAsia="Arial" w:cstheme="minorHAnsi"/>
                <w:color w:val="000000"/>
                <w:sz w:val="24"/>
                <w:szCs w:val="24"/>
              </w:rPr>
            </w:pPr>
            <w:r>
              <w:rPr>
                <w:rFonts w:eastAsia="Arial" w:cstheme="minorHAnsi"/>
                <w:color w:val="000000"/>
                <w:sz w:val="24"/>
                <w:szCs w:val="24"/>
              </w:rPr>
              <w:t>Students should record their work in their science notebook.</w:t>
            </w:r>
          </w:p>
        </w:tc>
        <w:tc>
          <w:tcPr>
            <w:tcW w:w="4860" w:type="dxa"/>
            <w:gridSpan w:val="2"/>
            <w:tcBorders>
              <w:bottom w:val="single" w:sz="8" w:space="0" w:color="000000"/>
            </w:tcBorders>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Teachers either provide or prompt students to create (in small groups) a variety of data collection devices such as a data table or chart.</w:t>
            </w:r>
          </w:p>
          <w:p w:rsidR="00507CC6" w:rsidRPr="00507CC6" w:rsidRDefault="00507CC6" w:rsidP="00507CC6">
            <w:pPr>
              <w:rPr>
                <w:rFonts w:eastAsia="Arial" w:cstheme="minorHAnsi"/>
                <w:color w:val="000000"/>
                <w:sz w:val="24"/>
                <w:szCs w:val="24"/>
              </w:rPr>
            </w:pPr>
          </w:p>
          <w:p w:rsidR="00507CC6" w:rsidRDefault="00507CC6" w:rsidP="00507CC6">
            <w:pPr>
              <w:rPr>
                <w:rFonts w:eastAsia="Arial" w:cstheme="minorHAnsi"/>
                <w:color w:val="000000"/>
                <w:sz w:val="24"/>
                <w:szCs w:val="24"/>
              </w:rPr>
            </w:pPr>
            <w:r w:rsidRPr="00507CC6">
              <w:rPr>
                <w:rFonts w:eastAsia="Arial" w:cstheme="minorHAnsi"/>
                <w:color w:val="000000"/>
                <w:sz w:val="24"/>
                <w:szCs w:val="24"/>
              </w:rPr>
              <w:t>Variations of data tables or charts among small groups are discussed and critiqued and the class chooses a single data collection device, or the class modifies several possible collection devices to create a class data table or chart.</w:t>
            </w:r>
          </w:p>
          <w:p w:rsidR="00E84B99" w:rsidRDefault="00E84B99" w:rsidP="00507CC6">
            <w:pPr>
              <w:rPr>
                <w:rFonts w:eastAsia="Arial" w:cstheme="minorHAnsi"/>
                <w:color w:val="000000"/>
                <w:sz w:val="24"/>
                <w:szCs w:val="24"/>
              </w:rPr>
            </w:pPr>
          </w:p>
          <w:p w:rsidR="00E84B99" w:rsidRPr="00507CC6" w:rsidRDefault="00E84B99" w:rsidP="00507CC6">
            <w:pPr>
              <w:rPr>
                <w:rFonts w:eastAsia="Arial" w:cstheme="minorHAnsi"/>
                <w:color w:val="000000"/>
                <w:sz w:val="24"/>
                <w:szCs w:val="24"/>
              </w:rPr>
            </w:pPr>
            <w:r>
              <w:rPr>
                <w:rFonts w:eastAsia="Arial" w:cstheme="minorHAnsi"/>
                <w:color w:val="000000"/>
                <w:sz w:val="24"/>
                <w:szCs w:val="24"/>
              </w:rPr>
              <w:t>Students should record their work in their science notebook.</w:t>
            </w:r>
          </w:p>
        </w:tc>
        <w:tc>
          <w:tcPr>
            <w:tcW w:w="4580" w:type="dxa"/>
            <w:tcBorders>
              <w:bottom w:val="single" w:sz="8" w:space="0" w:color="000000"/>
            </w:tcBorders>
            <w:tcMar>
              <w:top w:w="100" w:type="dxa"/>
              <w:left w:w="100" w:type="dxa"/>
              <w:bottom w:w="100" w:type="dxa"/>
              <w:right w:w="100" w:type="dxa"/>
            </w:tcMar>
          </w:tcPr>
          <w:p w:rsidR="00507CC6" w:rsidRDefault="00507CC6" w:rsidP="00507CC6">
            <w:pPr>
              <w:rPr>
                <w:rFonts w:eastAsia="Arial" w:cstheme="minorHAnsi"/>
                <w:color w:val="000000"/>
                <w:sz w:val="24"/>
                <w:szCs w:val="24"/>
              </w:rPr>
            </w:pPr>
            <w:r w:rsidRPr="00507CC6">
              <w:rPr>
                <w:rFonts w:eastAsia="Arial" w:cstheme="minorHAnsi"/>
                <w:color w:val="000000"/>
                <w:sz w:val="24"/>
                <w:szCs w:val="24"/>
              </w:rPr>
              <w:t>Students create their own data collection device which will be displayed and critiqued by classmates.  They share their rationale for their data collection device and request feedback from a partner or table group team.</w:t>
            </w:r>
          </w:p>
          <w:p w:rsidR="00E84B99" w:rsidRDefault="00E84B99" w:rsidP="00507CC6">
            <w:pPr>
              <w:rPr>
                <w:rFonts w:eastAsia="Arial" w:cstheme="minorHAnsi"/>
                <w:color w:val="000000"/>
                <w:sz w:val="24"/>
                <w:szCs w:val="24"/>
              </w:rPr>
            </w:pPr>
          </w:p>
          <w:p w:rsidR="00E84B99" w:rsidRPr="00507CC6" w:rsidRDefault="00E84B99" w:rsidP="00507CC6">
            <w:pPr>
              <w:rPr>
                <w:rFonts w:eastAsia="Arial" w:cstheme="minorHAnsi"/>
                <w:color w:val="000000"/>
                <w:sz w:val="24"/>
                <w:szCs w:val="24"/>
              </w:rPr>
            </w:pPr>
            <w:r>
              <w:rPr>
                <w:rFonts w:eastAsia="Arial" w:cstheme="minorHAnsi"/>
                <w:color w:val="000000"/>
                <w:sz w:val="24"/>
                <w:szCs w:val="24"/>
              </w:rPr>
              <w:t>Students should record their work in their science notebook.</w:t>
            </w:r>
          </w:p>
        </w:tc>
      </w:tr>
      <w:tr w:rsidR="00507CC6" w:rsidRPr="00507CC6" w:rsidTr="005A28EF">
        <w:tc>
          <w:tcPr>
            <w:tcW w:w="2440" w:type="dxa"/>
            <w:vMerge/>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tc>
        <w:tc>
          <w:tcPr>
            <w:tcW w:w="19160" w:type="dxa"/>
            <w:gridSpan w:val="4"/>
            <w:tcBorders>
              <w:bottom w:val="single" w:sz="8" w:space="0" w:color="000000"/>
            </w:tcBorders>
            <w:tcMar>
              <w:top w:w="100" w:type="dxa"/>
              <w:left w:w="100" w:type="dxa"/>
              <w:bottom w:w="100" w:type="dxa"/>
              <w:right w:w="100" w:type="dxa"/>
            </w:tcMar>
          </w:tcPr>
          <w:p w:rsidR="00507CC6" w:rsidRPr="00507CC6" w:rsidRDefault="00F46D06" w:rsidP="00507CC6">
            <w:pPr>
              <w:spacing w:line="276" w:lineRule="auto"/>
              <w:rPr>
                <w:rFonts w:ascii="Arial" w:eastAsia="Arial" w:hAnsi="Arial" w:cs="Arial"/>
                <w:noProof/>
                <w:color w:val="000000"/>
              </w:rPr>
            </w:pPr>
            <w:r>
              <w:rPr>
                <w:rFonts w:eastAsia="Arial" w:cstheme="minorHAnsi"/>
                <w:b/>
                <w:color w:val="943634" w:themeColor="accent2" w:themeShade="BF"/>
                <w:sz w:val="24"/>
                <w:szCs w:val="24"/>
              </w:rPr>
              <w:t>Additional scaffolds for diverse learners including Migrant/ELL students with multimodal supports:</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Create Class Input Chart (Data Table) with along with steps and labels that can be left up as a resource for students.  (See examples below.)  Steps include…</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Step One</w:t>
            </w:r>
            <w:r w:rsidRPr="00507CC6">
              <w:rPr>
                <w:rFonts w:eastAsia="Arial" w:cstheme="minorHAnsi"/>
                <w:color w:val="943634" w:themeColor="accent2" w:themeShade="BF"/>
                <w:sz w:val="24"/>
                <w:szCs w:val="24"/>
              </w:rPr>
              <w:t>: Creating a title that includes the data being displayed.</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Step Two</w:t>
            </w:r>
            <w:r w:rsidRPr="00507CC6">
              <w:rPr>
                <w:rFonts w:eastAsia="Arial" w:cstheme="minorHAnsi"/>
                <w:color w:val="943634" w:themeColor="accent2" w:themeShade="BF"/>
                <w:sz w:val="24"/>
                <w:szCs w:val="24"/>
              </w:rPr>
              <w:t>: Cover as much space as possible with in the graph for plotted data.  Leave enough space along the axes for labels, even scale divisions, units of measures.</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Step Three</w:t>
            </w:r>
            <w:r w:rsidRPr="00507CC6">
              <w:rPr>
                <w:rFonts w:eastAsia="Arial" w:cstheme="minorHAnsi"/>
                <w:color w:val="943634" w:themeColor="accent2" w:themeShade="BF"/>
                <w:sz w:val="24"/>
                <w:szCs w:val="24"/>
              </w:rPr>
              <w:t>: Label both horizontal (x axis-independent/manipulated/changed variable) and vertical (y axis-dependent/responding/measured or observed variable) with descriptions and units of measure.</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Step Four</w:t>
            </w:r>
            <w:r w:rsidRPr="00507CC6">
              <w:rPr>
                <w:rFonts w:eastAsia="Arial" w:cstheme="minorHAnsi"/>
                <w:color w:val="943634" w:themeColor="accent2" w:themeShade="BF"/>
                <w:sz w:val="24"/>
                <w:szCs w:val="24"/>
              </w:rPr>
              <w:t xml:space="preserve">: Set the scale for each axis.  Look for your highest measured value and make sure it fits on your table.  Create equal increments on your scale to meet that highest value. </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Step Five</w:t>
            </w:r>
            <w:r w:rsidRPr="00507CC6">
              <w:rPr>
                <w:rFonts w:eastAsia="Arial" w:cstheme="minorHAnsi"/>
                <w:color w:val="943634" w:themeColor="accent2" w:themeShade="BF"/>
                <w:sz w:val="24"/>
                <w:szCs w:val="24"/>
              </w:rPr>
              <w:t>: Make the scaling of each axis start at zero.</w:t>
            </w:r>
          </w:p>
          <w:p w:rsidR="00507CC6" w:rsidRPr="00507CC6" w:rsidRDefault="00507CC6" w:rsidP="00507CC6">
            <w:pPr>
              <w:spacing w:line="276" w:lineRule="auto"/>
              <w:rPr>
                <w:rFonts w:eastAsia="Arial" w:cstheme="minorHAnsi"/>
                <w:color w:val="943634" w:themeColor="accent2" w:themeShade="BF"/>
                <w:sz w:val="24"/>
                <w:szCs w:val="24"/>
              </w:rPr>
            </w:pPr>
            <w:r w:rsidRPr="00507CC6">
              <w:rPr>
                <w:rFonts w:eastAsia="Arial" w:cstheme="minorHAnsi"/>
                <w:b/>
                <w:color w:val="943634" w:themeColor="accent2" w:themeShade="BF"/>
                <w:sz w:val="24"/>
                <w:szCs w:val="24"/>
              </w:rPr>
              <w:t>Step Six</w:t>
            </w:r>
            <w:r w:rsidRPr="00507CC6">
              <w:rPr>
                <w:rFonts w:eastAsia="Arial" w:cstheme="minorHAnsi"/>
                <w:color w:val="943634" w:themeColor="accent2" w:themeShade="BF"/>
                <w:sz w:val="24"/>
                <w:szCs w:val="24"/>
              </w:rPr>
              <w:t xml:space="preserve">: Plot the location of each data point on the graph with a small dot. </w:t>
            </w:r>
          </w:p>
          <w:p w:rsidR="00507CC6" w:rsidRPr="00507CC6" w:rsidRDefault="00507CC6" w:rsidP="00507CC6">
            <w:pPr>
              <w:rPr>
                <w:rFonts w:eastAsia="Arial" w:cstheme="minorHAnsi"/>
                <w:color w:val="000000"/>
                <w:sz w:val="24"/>
                <w:szCs w:val="24"/>
              </w:rPr>
            </w:pPr>
            <w:r w:rsidRPr="00507CC6">
              <w:rPr>
                <w:rFonts w:eastAsia="Arial" w:cstheme="minorHAnsi"/>
                <w:b/>
                <w:color w:val="943634" w:themeColor="accent2" w:themeShade="BF"/>
                <w:sz w:val="24"/>
                <w:szCs w:val="24"/>
              </w:rPr>
              <w:t>Step Seven</w:t>
            </w:r>
            <w:r w:rsidRPr="00507CC6">
              <w:rPr>
                <w:rFonts w:eastAsia="Arial" w:cstheme="minorHAnsi"/>
                <w:color w:val="943634" w:themeColor="accent2" w:themeShade="BF"/>
                <w:sz w:val="24"/>
                <w:szCs w:val="24"/>
              </w:rPr>
              <w:t>: To account for natural variability, put a small circle around each data value plotted on the graph.  Do not connect dots rather use straight or curved lines.</w:t>
            </w:r>
          </w:p>
        </w:tc>
      </w:tr>
      <w:tr w:rsidR="00507CC6" w:rsidRPr="00507CC6" w:rsidTr="005A28EF">
        <w:trPr>
          <w:trHeight w:val="1959"/>
        </w:trPr>
        <w:tc>
          <w:tcPr>
            <w:tcW w:w="2440" w:type="dxa"/>
            <w:vMerge/>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tc>
        <w:tc>
          <w:tcPr>
            <w:tcW w:w="12510" w:type="dxa"/>
            <w:gridSpan w:val="2"/>
            <w:tcBorders>
              <w:bottom w:val="single" w:sz="8" w:space="0" w:color="000000"/>
            </w:tcBorders>
            <w:tcMar>
              <w:top w:w="100" w:type="dxa"/>
              <w:left w:w="100" w:type="dxa"/>
              <w:bottom w:w="100" w:type="dxa"/>
              <w:right w:w="100" w:type="dxa"/>
            </w:tcMar>
          </w:tcPr>
          <w:p w:rsidR="00507CC6" w:rsidRPr="00507CC6" w:rsidRDefault="00507CC6" w:rsidP="00507CC6">
            <w:pPr>
              <w:spacing w:line="276" w:lineRule="auto"/>
              <w:rPr>
                <w:rFonts w:eastAsia="Arial" w:cstheme="minorHAnsi"/>
                <w:b/>
                <w:color w:val="943634" w:themeColor="accent2" w:themeShade="BF"/>
                <w:sz w:val="24"/>
                <w:szCs w:val="24"/>
              </w:rPr>
            </w:pPr>
            <w:r w:rsidRPr="00507CC6">
              <w:rPr>
                <w:rFonts w:eastAsia="Arial" w:cstheme="minorHAnsi"/>
                <w:b/>
                <w:color w:val="943634" w:themeColor="accent2" w:themeShade="BF"/>
                <w:sz w:val="24"/>
                <w:szCs w:val="24"/>
              </w:rPr>
              <w:t>Well-Constructed Example</w:t>
            </w:r>
          </w:p>
          <w:p w:rsidR="00507CC6" w:rsidRPr="00507CC6" w:rsidRDefault="00507CC6" w:rsidP="00507CC6">
            <w:p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By looking at the title and labels someone could see a picture that is happening over time.  </w:t>
            </w:r>
          </w:p>
          <w:p w:rsidR="00507CC6" w:rsidRPr="00507CC6" w:rsidRDefault="00507CC6" w:rsidP="00507CC6">
            <w:pPr>
              <w:spacing w:line="276" w:lineRule="auto"/>
              <w:rPr>
                <w:rFonts w:eastAsia="Arial" w:cstheme="minorHAnsi"/>
                <w:b/>
                <w:color w:val="943634" w:themeColor="accent2" w:themeShade="BF"/>
                <w:sz w:val="24"/>
                <w:szCs w:val="24"/>
              </w:rPr>
            </w:pPr>
            <w:r w:rsidRPr="00507CC6">
              <w:rPr>
                <w:rFonts w:eastAsia="Arial" w:cstheme="minorHAnsi"/>
                <w:color w:val="943634" w:themeColor="accent2" w:themeShade="BF"/>
                <w:sz w:val="24"/>
                <w:szCs w:val="24"/>
              </w:rPr>
              <w:t>Notice that dots are not connected, but with a straight line you can see a trend of what is happening as speed increases</w:t>
            </w:r>
            <w:r w:rsidRPr="00507CC6">
              <w:rPr>
                <w:rFonts w:eastAsia="Arial" w:cstheme="minorHAnsi"/>
                <w:b/>
                <w:color w:val="943634" w:themeColor="accent2" w:themeShade="BF"/>
                <w:sz w:val="24"/>
                <w:szCs w:val="24"/>
              </w:rPr>
              <w:t>.</w:t>
            </w:r>
          </w:p>
        </w:tc>
        <w:tc>
          <w:tcPr>
            <w:tcW w:w="6650" w:type="dxa"/>
            <w:gridSpan w:val="2"/>
            <w:tcBorders>
              <w:bottom w:val="single" w:sz="8" w:space="0" w:color="000000"/>
            </w:tcBorders>
          </w:tcPr>
          <w:p w:rsidR="00507CC6" w:rsidRPr="00507CC6" w:rsidRDefault="00507CC6" w:rsidP="00507CC6">
            <w:pPr>
              <w:spacing w:line="276" w:lineRule="auto"/>
              <w:rPr>
                <w:rFonts w:eastAsia="Arial" w:cstheme="minorHAnsi"/>
                <w:b/>
                <w:color w:val="943634" w:themeColor="accent2" w:themeShade="BF"/>
                <w:sz w:val="24"/>
                <w:szCs w:val="24"/>
              </w:rPr>
            </w:pPr>
            <w:r w:rsidRPr="00507CC6">
              <w:rPr>
                <w:rFonts w:ascii="Arial" w:eastAsia="Arial" w:hAnsi="Arial" w:cs="Arial"/>
                <w:noProof/>
                <w:color w:val="000000"/>
              </w:rPr>
              <w:drawing>
                <wp:anchor distT="0" distB="0" distL="114300" distR="114300" simplePos="0" relativeHeight="251667456" behindDoc="0" locked="0" layoutInCell="1" allowOverlap="1" wp14:anchorId="7CD12B02" wp14:editId="7F6BD6A5">
                  <wp:simplePos x="0" y="0"/>
                  <wp:positionH relativeFrom="column">
                    <wp:posOffset>146685</wp:posOffset>
                  </wp:positionH>
                  <wp:positionV relativeFrom="paragraph">
                    <wp:posOffset>635</wp:posOffset>
                  </wp:positionV>
                  <wp:extent cx="1828800" cy="1224915"/>
                  <wp:effectExtent l="0" t="0" r="0" b="0"/>
                  <wp:wrapSquare wrapText="bothSides"/>
                  <wp:docPr id="6" name="Picture 6" descr="http://misterguch.brinkster.net/grap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terguch.brinkster.net/graph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7CC6" w:rsidRPr="00507CC6" w:rsidTr="005A28EF">
        <w:trPr>
          <w:trHeight w:val="149"/>
        </w:trPr>
        <w:tc>
          <w:tcPr>
            <w:tcW w:w="2440" w:type="dxa"/>
            <w:vMerge/>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tc>
        <w:tc>
          <w:tcPr>
            <w:tcW w:w="12510" w:type="dxa"/>
            <w:gridSpan w:val="2"/>
            <w:tcBorders>
              <w:bottom w:val="single" w:sz="8" w:space="0" w:color="000000"/>
            </w:tcBorders>
            <w:tcMar>
              <w:top w:w="100" w:type="dxa"/>
              <w:left w:w="100" w:type="dxa"/>
              <w:bottom w:w="100" w:type="dxa"/>
              <w:right w:w="100" w:type="dxa"/>
            </w:tcMar>
          </w:tcPr>
          <w:p w:rsidR="00507CC6" w:rsidRPr="00507CC6" w:rsidRDefault="00507CC6" w:rsidP="00507CC6">
            <w:pPr>
              <w:spacing w:line="276" w:lineRule="auto"/>
              <w:rPr>
                <w:rFonts w:eastAsia="Arial" w:cstheme="minorHAnsi"/>
                <w:b/>
                <w:color w:val="943634" w:themeColor="accent2" w:themeShade="BF"/>
                <w:sz w:val="24"/>
                <w:szCs w:val="24"/>
              </w:rPr>
            </w:pPr>
            <w:r w:rsidRPr="00507CC6">
              <w:rPr>
                <w:rFonts w:eastAsia="Arial" w:cstheme="minorHAnsi"/>
                <w:b/>
                <w:color w:val="943634" w:themeColor="accent2" w:themeShade="BF"/>
                <w:sz w:val="24"/>
                <w:szCs w:val="24"/>
              </w:rPr>
              <w:t>Poorly-Constructed Example</w:t>
            </w:r>
          </w:p>
          <w:p w:rsidR="00507CC6" w:rsidRPr="00507CC6" w:rsidRDefault="00507CC6" w:rsidP="00507CC6">
            <w:pPr>
              <w:spacing w:line="276" w:lineRule="auto"/>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Someone looking at this graph would not be able to understand the information put on the graph even though it is the same information as the graph above.  This graph includes…</w:t>
            </w:r>
          </w:p>
          <w:p w:rsidR="00507CC6" w:rsidRPr="00507CC6" w:rsidRDefault="00507CC6" w:rsidP="00A23A52">
            <w:pPr>
              <w:numPr>
                <w:ilvl w:val="0"/>
                <w:numId w:val="32"/>
              </w:numPr>
              <w:spacing w:line="276" w:lineRule="auto"/>
              <w:contextualSpacing/>
              <w:rPr>
                <w:rFonts w:eastAsia="Arial" w:cstheme="minorHAnsi"/>
                <w:color w:val="943634" w:themeColor="accent2" w:themeShade="BF"/>
                <w:sz w:val="20"/>
                <w:szCs w:val="20"/>
              </w:rPr>
            </w:pPr>
            <w:r w:rsidRPr="00507CC6">
              <w:rPr>
                <w:rFonts w:eastAsia="Arial" w:cstheme="minorHAnsi"/>
                <w:color w:val="943634" w:themeColor="accent2" w:themeShade="BF"/>
                <w:sz w:val="20"/>
                <w:szCs w:val="20"/>
              </w:rPr>
              <w:t>No Title</w:t>
            </w:r>
          </w:p>
          <w:p w:rsidR="00507CC6" w:rsidRPr="00507CC6" w:rsidRDefault="00507CC6" w:rsidP="00A23A52">
            <w:pPr>
              <w:numPr>
                <w:ilvl w:val="0"/>
                <w:numId w:val="32"/>
              </w:numPr>
              <w:spacing w:line="276" w:lineRule="auto"/>
              <w:contextualSpacing/>
              <w:rPr>
                <w:rFonts w:eastAsia="Arial" w:cstheme="minorHAnsi"/>
                <w:color w:val="943634" w:themeColor="accent2" w:themeShade="BF"/>
                <w:sz w:val="20"/>
                <w:szCs w:val="20"/>
              </w:rPr>
            </w:pPr>
            <w:r w:rsidRPr="00507CC6">
              <w:rPr>
                <w:rFonts w:eastAsia="Arial" w:cstheme="minorHAnsi"/>
                <w:color w:val="943634" w:themeColor="accent2" w:themeShade="BF"/>
                <w:sz w:val="20"/>
                <w:szCs w:val="20"/>
              </w:rPr>
              <w:t>No Labels</w:t>
            </w:r>
          </w:p>
          <w:p w:rsidR="00507CC6" w:rsidRPr="00507CC6" w:rsidRDefault="00507CC6" w:rsidP="00A23A52">
            <w:pPr>
              <w:numPr>
                <w:ilvl w:val="0"/>
                <w:numId w:val="32"/>
              </w:numPr>
              <w:spacing w:line="276" w:lineRule="auto"/>
              <w:contextualSpacing/>
              <w:rPr>
                <w:rFonts w:eastAsia="Arial" w:cstheme="minorHAnsi"/>
                <w:color w:val="943634" w:themeColor="accent2" w:themeShade="BF"/>
                <w:sz w:val="20"/>
                <w:szCs w:val="20"/>
              </w:rPr>
            </w:pPr>
            <w:r w:rsidRPr="00507CC6">
              <w:rPr>
                <w:rFonts w:eastAsia="Arial" w:cstheme="minorHAnsi"/>
                <w:color w:val="943634" w:themeColor="accent2" w:themeShade="BF"/>
                <w:sz w:val="20"/>
                <w:szCs w:val="20"/>
              </w:rPr>
              <w:t>No Units</w:t>
            </w:r>
          </w:p>
          <w:p w:rsidR="00507CC6" w:rsidRPr="00507CC6" w:rsidRDefault="00507CC6" w:rsidP="00A23A52">
            <w:pPr>
              <w:numPr>
                <w:ilvl w:val="0"/>
                <w:numId w:val="32"/>
              </w:numPr>
              <w:spacing w:line="276" w:lineRule="auto"/>
              <w:rPr>
                <w:rFonts w:eastAsia="Arial" w:cstheme="minorHAnsi"/>
                <w:b/>
                <w:color w:val="943634" w:themeColor="accent2" w:themeShade="BF"/>
                <w:sz w:val="24"/>
                <w:szCs w:val="24"/>
              </w:rPr>
            </w:pPr>
            <w:r w:rsidRPr="00507CC6">
              <w:rPr>
                <w:rFonts w:eastAsia="Arial" w:cstheme="minorHAnsi"/>
                <w:color w:val="943634" w:themeColor="accent2" w:themeShade="BF"/>
                <w:sz w:val="20"/>
                <w:szCs w:val="20"/>
              </w:rPr>
              <w:t>Connected Dots</w:t>
            </w:r>
          </w:p>
        </w:tc>
        <w:tc>
          <w:tcPr>
            <w:tcW w:w="6650" w:type="dxa"/>
            <w:gridSpan w:val="2"/>
            <w:tcBorders>
              <w:bottom w:val="single" w:sz="8" w:space="0" w:color="000000"/>
            </w:tcBorders>
          </w:tcPr>
          <w:p w:rsidR="00507CC6" w:rsidRPr="00507CC6" w:rsidRDefault="00507CC6" w:rsidP="00507CC6">
            <w:pPr>
              <w:spacing w:line="276" w:lineRule="auto"/>
              <w:rPr>
                <w:rFonts w:eastAsia="Arial" w:cstheme="minorHAnsi"/>
                <w:b/>
                <w:color w:val="943634" w:themeColor="accent2" w:themeShade="BF"/>
                <w:sz w:val="24"/>
                <w:szCs w:val="24"/>
              </w:rPr>
            </w:pPr>
            <w:r w:rsidRPr="00507CC6">
              <w:rPr>
                <w:rFonts w:ascii="Arial" w:eastAsia="Arial" w:hAnsi="Arial" w:cs="Arial"/>
                <w:noProof/>
                <w:color w:val="000000"/>
              </w:rPr>
              <w:drawing>
                <wp:anchor distT="0" distB="0" distL="114300" distR="114300" simplePos="0" relativeHeight="251666432" behindDoc="0" locked="0" layoutInCell="1" allowOverlap="1" wp14:anchorId="076BEDFD" wp14:editId="5295A620">
                  <wp:simplePos x="0" y="0"/>
                  <wp:positionH relativeFrom="column">
                    <wp:posOffset>420370</wp:posOffset>
                  </wp:positionH>
                  <wp:positionV relativeFrom="paragraph">
                    <wp:posOffset>59690</wp:posOffset>
                  </wp:positionV>
                  <wp:extent cx="1753235" cy="1163955"/>
                  <wp:effectExtent l="0" t="0" r="0" b="0"/>
                  <wp:wrapSquare wrapText="bothSides"/>
                  <wp:docPr id="7" name="Picture 7" descr="http://misterguch.brinkster.net/gr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sterguch.brinkster.net/graph1.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323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07CC6" w:rsidRPr="00507CC6" w:rsidRDefault="00507CC6" w:rsidP="00507CC6">
      <w:pPr>
        <w:spacing w:line="276" w:lineRule="auto"/>
        <w:rPr>
          <w:rFonts w:ascii="Arial" w:eastAsia="Arial" w:hAnsi="Arial" w:cs="Arial"/>
          <w:color w:val="000000"/>
        </w:rPr>
      </w:pP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80"/>
        <w:gridCol w:w="11666"/>
        <w:gridCol w:w="34"/>
        <w:gridCol w:w="3870"/>
        <w:gridCol w:w="23"/>
        <w:gridCol w:w="3927"/>
      </w:tblGrid>
      <w:tr w:rsidR="008E3665" w:rsidRPr="00507CC6" w:rsidTr="008E3665">
        <w:trPr>
          <w:trHeight w:val="600"/>
        </w:trPr>
        <w:tc>
          <w:tcPr>
            <w:tcW w:w="21600" w:type="dxa"/>
            <w:gridSpan w:val="6"/>
            <w:tcMar>
              <w:top w:w="100" w:type="dxa"/>
              <w:left w:w="100" w:type="dxa"/>
              <w:bottom w:w="100" w:type="dxa"/>
              <w:right w:w="100" w:type="dxa"/>
            </w:tcMar>
          </w:tcPr>
          <w:p w:rsidR="008E3665" w:rsidRPr="005A28EF" w:rsidRDefault="008E3665" w:rsidP="008E3665">
            <w:pPr>
              <w:jc w:val="center"/>
              <w:rPr>
                <w:rFonts w:eastAsia="Arial" w:cstheme="minorHAnsi"/>
                <w:b/>
                <w:color w:val="000000"/>
                <w:sz w:val="56"/>
                <w:szCs w:val="56"/>
              </w:rPr>
            </w:pPr>
            <w:r w:rsidRPr="005A28EF">
              <w:rPr>
                <w:rFonts w:eastAsia="Arial" w:cstheme="minorHAnsi"/>
                <w:b/>
                <w:color w:val="000000"/>
                <w:sz w:val="56"/>
                <w:szCs w:val="56"/>
              </w:rPr>
              <w:t>Scaffolding the Inquiry Process:  From Guided to Open-Ended</w:t>
            </w:r>
          </w:p>
        </w:tc>
      </w:tr>
      <w:tr w:rsidR="00507CC6" w:rsidRPr="00507CC6" w:rsidTr="005A28EF">
        <w:tc>
          <w:tcPr>
            <w:tcW w:w="21600" w:type="dxa"/>
            <w:gridSpan w:val="6"/>
            <w:tcMar>
              <w:top w:w="100" w:type="dxa"/>
              <w:left w:w="100" w:type="dxa"/>
              <w:bottom w:w="100" w:type="dxa"/>
              <w:right w:w="100" w:type="dxa"/>
            </w:tcMar>
          </w:tcPr>
          <w:p w:rsidR="00507CC6" w:rsidRPr="00507CC6" w:rsidRDefault="00507CC6" w:rsidP="00507CC6">
            <w:pPr>
              <w:rPr>
                <w:rFonts w:eastAsia="Arial" w:cstheme="minorHAnsi"/>
                <w:color w:val="000000"/>
                <w:sz w:val="28"/>
              </w:rPr>
            </w:pPr>
            <w:r w:rsidRPr="00507CC6">
              <w:rPr>
                <w:rFonts w:eastAsia="Arial" w:cstheme="minorHAnsi"/>
                <w:b/>
                <w:color w:val="000000"/>
                <w:sz w:val="40"/>
                <w:szCs w:val="40"/>
              </w:rPr>
              <w:t>Constructing Explanations</w:t>
            </w:r>
          </w:p>
        </w:tc>
      </w:tr>
      <w:tr w:rsidR="00507CC6" w:rsidRPr="00507CC6" w:rsidTr="005A28EF">
        <w:trPr>
          <w:trHeight w:val="663"/>
        </w:trPr>
        <w:tc>
          <w:tcPr>
            <w:tcW w:w="208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11700" w:type="dxa"/>
            <w:gridSpan w:val="2"/>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64384" behindDoc="0" locked="0" layoutInCell="1" allowOverlap="1" wp14:anchorId="1E3A8E17" wp14:editId="4769D083">
                      <wp:simplePos x="0" y="0"/>
                      <wp:positionH relativeFrom="column">
                        <wp:posOffset>1778660</wp:posOffset>
                      </wp:positionH>
                      <wp:positionV relativeFrom="paragraph">
                        <wp:posOffset>134488</wp:posOffset>
                      </wp:positionV>
                      <wp:extent cx="8443356" cy="0"/>
                      <wp:effectExtent l="57150" t="76200" r="34290" b="152400"/>
                      <wp:wrapNone/>
                      <wp:docPr id="4" name="Straight Arrow Connector 4"/>
                      <wp:cNvGraphicFramePr/>
                      <a:graphic xmlns:a="http://schemas.openxmlformats.org/drawingml/2006/main">
                        <a:graphicData uri="http://schemas.microsoft.com/office/word/2010/wordprocessingShape">
                          <wps:wsp>
                            <wps:cNvCnPr/>
                            <wps:spPr>
                              <a:xfrm>
                                <a:off x="0" y="0"/>
                                <a:ext cx="8443356"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40.05pt;margin-top:10.6pt;width:664.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3870" w:type="dxa"/>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3950" w:type="dxa"/>
            <w:gridSpan w:val="2"/>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A28EF">
        <w:tc>
          <w:tcPr>
            <w:tcW w:w="2080" w:type="dxa"/>
            <w:vMerge w:val="restart"/>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p w:rsidR="00507CC6" w:rsidRPr="00507CC6" w:rsidRDefault="00507CC6" w:rsidP="00507CC6">
            <w:pPr>
              <w:rPr>
                <w:rFonts w:eastAsia="Arial" w:cstheme="minorHAnsi"/>
                <w:i/>
                <w:color w:val="000000"/>
                <w:sz w:val="28"/>
              </w:rPr>
            </w:pPr>
            <w:r w:rsidRPr="00507CC6">
              <w:rPr>
                <w:rFonts w:eastAsia="Arial" w:cstheme="minorHAnsi"/>
                <w:b/>
                <w:color w:val="000000"/>
                <w:sz w:val="36"/>
                <w:szCs w:val="36"/>
              </w:rPr>
              <w:t>Making a Claim</w:t>
            </w:r>
          </w:p>
          <w:p w:rsidR="00507CC6" w:rsidRPr="00507CC6" w:rsidRDefault="00507CC6" w:rsidP="00507CC6">
            <w:pPr>
              <w:rPr>
                <w:rFonts w:eastAsia="Arial" w:cstheme="minorHAnsi"/>
                <w:b/>
                <w:color w:val="000000"/>
                <w:sz w:val="28"/>
              </w:rPr>
            </w:pPr>
          </w:p>
          <w:p w:rsidR="00507CC6" w:rsidRPr="00507CC6" w:rsidRDefault="00507CC6" w:rsidP="00507CC6">
            <w:pPr>
              <w:rPr>
                <w:rFonts w:eastAsia="Arial" w:cstheme="minorHAnsi"/>
                <w:b/>
                <w:color w:val="000000"/>
                <w:sz w:val="28"/>
              </w:rPr>
            </w:pPr>
          </w:p>
          <w:p w:rsidR="00507CC6" w:rsidRPr="00507CC6" w:rsidRDefault="00507CC6" w:rsidP="00507CC6">
            <w:pPr>
              <w:rPr>
                <w:rFonts w:eastAsia="Arial" w:cstheme="minorHAnsi"/>
                <w:b/>
                <w:i/>
                <w:color w:val="000000"/>
                <w:sz w:val="28"/>
              </w:rPr>
            </w:pPr>
            <w:r w:rsidRPr="00507CC6">
              <w:rPr>
                <w:rFonts w:eastAsia="Arial" w:cstheme="minorHAnsi"/>
                <w:b/>
                <w:i/>
                <w:color w:val="000000"/>
                <w:sz w:val="28"/>
              </w:rPr>
              <w:t>Criteria:</w:t>
            </w:r>
          </w:p>
          <w:p w:rsidR="00507CC6" w:rsidRPr="00507CC6" w:rsidRDefault="00507CC6" w:rsidP="00507CC6">
            <w:pPr>
              <w:rPr>
                <w:rFonts w:eastAsia="Arial" w:cstheme="minorHAnsi"/>
                <w:i/>
                <w:color w:val="000000"/>
                <w:sz w:val="28"/>
              </w:rPr>
            </w:pPr>
            <w:r w:rsidRPr="00507CC6">
              <w:rPr>
                <w:rFonts w:eastAsia="Arial" w:cstheme="minorHAnsi"/>
                <w:i/>
                <w:color w:val="000000"/>
                <w:sz w:val="28"/>
              </w:rPr>
              <w:t>The explanation uses evidence such as measurements, observations, and patterns, to support it.</w:t>
            </w:r>
          </w:p>
        </w:tc>
        <w:tc>
          <w:tcPr>
            <w:tcW w:w="11666"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models the data analysis through the following steps:</w:t>
            </w:r>
          </w:p>
          <w:p w:rsidR="00507CC6" w:rsidRPr="00507CC6" w:rsidRDefault="00507CC6" w:rsidP="00507CC6">
            <w:pPr>
              <w:rPr>
                <w:rFonts w:eastAsia="Arial" w:cstheme="minorHAnsi"/>
                <w:color w:val="000000"/>
                <w:sz w:val="24"/>
                <w:szCs w:val="24"/>
              </w:rPr>
            </w:pPr>
          </w:p>
          <w:p w:rsidR="00507CC6" w:rsidRPr="00507CC6" w:rsidRDefault="00507CC6" w:rsidP="00A23A52">
            <w:pPr>
              <w:numPr>
                <w:ilvl w:val="0"/>
                <w:numId w:val="23"/>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 xml:space="preserve">Teacher uses the data table and does an oral ‘table walk/table talk’.  Pointing to one piece of data in the data table, teacher makes oral statements (observable, quantifiable evidence statements) about the data. </w:t>
            </w:r>
          </w:p>
          <w:p w:rsidR="00507CC6" w:rsidRPr="00507CC6" w:rsidRDefault="00507CC6" w:rsidP="00507CC6">
            <w:pPr>
              <w:ind w:left="719"/>
              <w:rPr>
                <w:rFonts w:eastAsia="Arial" w:cstheme="minorHAnsi"/>
                <w:i/>
                <w:color w:val="000000"/>
                <w:sz w:val="24"/>
                <w:szCs w:val="24"/>
              </w:rPr>
            </w:pPr>
            <w:r w:rsidRPr="00507CC6">
              <w:rPr>
                <w:rFonts w:eastAsia="Arial" w:cstheme="minorHAnsi"/>
                <w:i/>
                <w:color w:val="000000"/>
                <w:sz w:val="24"/>
                <w:szCs w:val="24"/>
              </w:rPr>
              <w:t xml:space="preserve">“Sample walker number one had a longer stride than sample walker number 2.  </w:t>
            </w:r>
          </w:p>
          <w:p w:rsidR="00507CC6" w:rsidRPr="00507CC6" w:rsidRDefault="00507CC6" w:rsidP="00507CC6">
            <w:pPr>
              <w:ind w:left="719"/>
              <w:contextualSpacing/>
              <w:rPr>
                <w:rFonts w:eastAsia="Arial" w:cstheme="minorHAnsi"/>
                <w:i/>
                <w:color w:val="000000"/>
                <w:sz w:val="24"/>
                <w:szCs w:val="24"/>
              </w:rPr>
            </w:pPr>
            <w:r w:rsidRPr="00507CC6">
              <w:rPr>
                <w:rFonts w:eastAsia="Arial" w:cstheme="minorHAnsi"/>
                <w:i/>
                <w:color w:val="000000"/>
                <w:sz w:val="24"/>
                <w:szCs w:val="24"/>
              </w:rPr>
              <w:t>“Sample walker number one walked faster than sample walker number 2.”</w:t>
            </w:r>
          </w:p>
          <w:p w:rsidR="00507CC6" w:rsidRPr="00507CC6" w:rsidRDefault="00507CC6" w:rsidP="00507CC6">
            <w:pPr>
              <w:ind w:left="719"/>
              <w:contextualSpacing/>
              <w:rPr>
                <w:rFonts w:eastAsia="Arial" w:cstheme="minorHAnsi"/>
                <w:i/>
                <w:color w:val="000000"/>
                <w:sz w:val="24"/>
                <w:szCs w:val="24"/>
              </w:rPr>
            </w:pPr>
            <w:r w:rsidRPr="00507CC6">
              <w:rPr>
                <w:rFonts w:eastAsia="Arial" w:cstheme="minorHAnsi"/>
                <w:i/>
                <w:color w:val="000000"/>
                <w:sz w:val="24"/>
                <w:szCs w:val="24"/>
              </w:rPr>
              <w:t>“Sample walker number one finished the test walk in 5 minutes, whereas sample walker number 2 finished the test in 5.5 minutes.”</w:t>
            </w:r>
          </w:p>
          <w:p w:rsidR="00507CC6" w:rsidRPr="00507CC6" w:rsidRDefault="00507CC6" w:rsidP="00A23A52">
            <w:pPr>
              <w:numPr>
                <w:ilvl w:val="0"/>
                <w:numId w:val="23"/>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Teacher writes the data statements on the board using patterned writing.</w:t>
            </w:r>
          </w:p>
          <w:p w:rsidR="00507CC6" w:rsidRPr="00507CC6" w:rsidRDefault="00507CC6" w:rsidP="00A23A52">
            <w:pPr>
              <w:numPr>
                <w:ilvl w:val="0"/>
                <w:numId w:val="23"/>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After reviewing several statements through a think-aloud, the teacher creates a claim and writes it in the “claims” column of a claims and evidence chart like the sample chart below.  Use the frame “I claim that… “  Example:   “I claim that the longer a person’s stride, the faster they can race walk.”</w:t>
            </w:r>
          </w:p>
          <w:p w:rsidR="00507CC6" w:rsidRPr="00507CC6" w:rsidRDefault="00507CC6" w:rsidP="00A23A52">
            <w:pPr>
              <w:numPr>
                <w:ilvl w:val="0"/>
                <w:numId w:val="23"/>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After writing the claim in the claims box, the teacher asks the question “How do I know this?”</w:t>
            </w:r>
          </w:p>
          <w:p w:rsidR="00E84B99" w:rsidRPr="008E3665" w:rsidRDefault="00507CC6" w:rsidP="00E84B99">
            <w:pPr>
              <w:numPr>
                <w:ilvl w:val="0"/>
                <w:numId w:val="23"/>
              </w:numPr>
              <w:spacing w:line="276" w:lineRule="auto"/>
              <w:ind w:hanging="359"/>
              <w:contextualSpacing/>
              <w:rPr>
                <w:rFonts w:eastAsia="Arial" w:cstheme="minorHAnsi"/>
                <w:color w:val="000000"/>
                <w:sz w:val="24"/>
                <w:szCs w:val="24"/>
              </w:rPr>
            </w:pPr>
            <w:r w:rsidRPr="00507CC6">
              <w:rPr>
                <w:rFonts w:eastAsia="Arial" w:cstheme="minorHAnsi"/>
                <w:color w:val="000000"/>
                <w:sz w:val="24"/>
                <w:szCs w:val="24"/>
              </w:rPr>
              <w:t>Teacher does another think-aloud and points to evidence from the data table that supports his/her claim.  The teacher writes the evidence statement in the “evidence” column of the claims and evidence chart.  (See sample chart below.)  Example:  “I know this because the three test walkers with the longest strides walked an average of five minutes faster than the rest of the walkers.”  The teacher can also model combining the claim and evidence statements together with the word “</w:t>
            </w:r>
            <w:r w:rsidRPr="00507CC6">
              <w:rPr>
                <w:rFonts w:eastAsia="Arial" w:cstheme="minorHAnsi"/>
                <w:b/>
                <w:color w:val="000000"/>
                <w:sz w:val="24"/>
                <w:szCs w:val="24"/>
              </w:rPr>
              <w:t>because</w:t>
            </w:r>
            <w:r w:rsidRPr="00507CC6">
              <w:rPr>
                <w:rFonts w:eastAsia="Arial" w:cstheme="minorHAnsi"/>
                <w:color w:val="000000"/>
                <w:sz w:val="24"/>
                <w:szCs w:val="24"/>
              </w:rPr>
              <w:t>” to make one complet</w:t>
            </w:r>
            <w:r w:rsidR="008E3665">
              <w:rPr>
                <w:rFonts w:eastAsia="Arial" w:cstheme="minorHAnsi"/>
                <w:color w:val="000000"/>
                <w:sz w:val="24"/>
                <w:szCs w:val="24"/>
              </w:rPr>
              <w:t>e claim and evidence statement.</w:t>
            </w:r>
            <w:r w:rsidR="00E84B99">
              <w:rPr>
                <w:rFonts w:eastAsia="Arial" w:cstheme="minorHAnsi"/>
                <w:color w:val="000000"/>
                <w:sz w:val="24"/>
                <w:szCs w:val="24"/>
              </w:rPr>
              <w:t xml:space="preserve"> Students should record their work in their science notebook.</w:t>
            </w:r>
          </w:p>
        </w:tc>
        <w:tc>
          <w:tcPr>
            <w:tcW w:w="3927" w:type="dxa"/>
            <w:gridSpan w:val="3"/>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provides table teams a claims and evidence chart and prompts them to make a claim and support it with evidence, getting feedback from their table team peers on the validity of the claim.  Data table (to reference for evidence) is posted in room where all can see.</w:t>
            </w:r>
          </w:p>
          <w:p w:rsidR="00507CC6" w:rsidRPr="00507CC6" w:rsidRDefault="00507CC6" w:rsidP="00507CC6">
            <w:pPr>
              <w:rPr>
                <w:rFonts w:eastAsia="Arial" w:cstheme="minorHAnsi"/>
                <w:color w:val="000000"/>
                <w:sz w:val="24"/>
                <w:szCs w:val="24"/>
              </w:rPr>
            </w:pPr>
          </w:p>
          <w:p w:rsidR="00507CC6" w:rsidRDefault="00507CC6" w:rsidP="00E84B99">
            <w:pPr>
              <w:rPr>
                <w:rFonts w:eastAsia="Arial" w:cstheme="minorHAnsi"/>
                <w:sz w:val="24"/>
                <w:szCs w:val="24"/>
              </w:rPr>
            </w:pPr>
            <w:r w:rsidRPr="00507CC6">
              <w:rPr>
                <w:rFonts w:eastAsia="Arial" w:cstheme="minorHAnsi"/>
                <w:sz w:val="24"/>
                <w:szCs w:val="24"/>
              </w:rPr>
              <w:t xml:space="preserve">Give table groups large pieces of chart paper and markers to make and </w:t>
            </w:r>
            <w:r w:rsidR="00E84B99" w:rsidRPr="00507CC6">
              <w:rPr>
                <w:rFonts w:eastAsia="Arial" w:cstheme="minorHAnsi"/>
                <w:sz w:val="24"/>
                <w:szCs w:val="24"/>
              </w:rPr>
              <w:t>display their</w:t>
            </w:r>
            <w:r w:rsidRPr="00507CC6">
              <w:rPr>
                <w:rFonts w:eastAsia="Arial" w:cstheme="minorHAnsi"/>
                <w:sz w:val="24"/>
                <w:szCs w:val="24"/>
              </w:rPr>
              <w:t xml:space="preserve"> claims and evidence chart.   This makes it easier to share ideas and get feedback between groups.  It also makes the thinking more of the whole group and less of one individual which allows for more effective discourse of ideas.</w:t>
            </w:r>
          </w:p>
          <w:p w:rsidR="00E84B99" w:rsidRDefault="00E84B99" w:rsidP="00E84B99">
            <w:pPr>
              <w:rPr>
                <w:rFonts w:eastAsia="Arial" w:cstheme="minorHAnsi"/>
                <w:sz w:val="24"/>
                <w:szCs w:val="24"/>
              </w:rPr>
            </w:pPr>
          </w:p>
          <w:p w:rsidR="00E84B99" w:rsidRPr="00507CC6" w:rsidRDefault="00E84B99" w:rsidP="00E84B99">
            <w:pPr>
              <w:rPr>
                <w:rFonts w:eastAsia="Arial" w:cstheme="minorHAnsi"/>
                <w:color w:val="FF0000"/>
                <w:sz w:val="24"/>
                <w:szCs w:val="24"/>
              </w:rPr>
            </w:pPr>
            <w:r>
              <w:rPr>
                <w:rFonts w:eastAsia="Arial" w:cstheme="minorHAnsi"/>
                <w:color w:val="000000"/>
                <w:sz w:val="24"/>
                <w:szCs w:val="24"/>
              </w:rPr>
              <w:t>Students should record their work in their science notebook.</w:t>
            </w:r>
          </w:p>
        </w:tc>
        <w:tc>
          <w:tcPr>
            <w:tcW w:w="3927"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prompts individuals to review their data, and write a claims and evidence statement to share with partners or small groups.  Teacher may provide a claims and evidence chart if needed, but eventually the students will not need the graphic organizer support, as they will be able to create their own.</w:t>
            </w:r>
          </w:p>
          <w:p w:rsidR="00507CC6" w:rsidRPr="00507CC6" w:rsidRDefault="00507CC6" w:rsidP="00507CC6">
            <w:pPr>
              <w:rPr>
                <w:rFonts w:eastAsia="Arial" w:cstheme="minorHAnsi"/>
                <w:color w:val="000000"/>
                <w:sz w:val="24"/>
                <w:szCs w:val="24"/>
              </w:rPr>
            </w:pPr>
          </w:p>
          <w:p w:rsidR="00507CC6" w:rsidRDefault="00507CC6" w:rsidP="00507CC6">
            <w:pPr>
              <w:rPr>
                <w:rFonts w:eastAsia="Arial" w:cstheme="minorHAnsi"/>
                <w:color w:val="000000"/>
                <w:sz w:val="24"/>
                <w:szCs w:val="24"/>
              </w:rPr>
            </w:pPr>
            <w:r w:rsidRPr="00507CC6">
              <w:rPr>
                <w:rFonts w:eastAsia="Arial" w:cstheme="minorHAnsi"/>
                <w:color w:val="000000"/>
                <w:sz w:val="24"/>
                <w:szCs w:val="24"/>
              </w:rPr>
              <w:t>Students are able to independently review a data table, make a claim, and support it with evidence.  They are able to write claims statements in claims and evidence charts and show a one-to-one correspondence with the evidence that supports their claim.</w:t>
            </w:r>
          </w:p>
          <w:p w:rsidR="00E84B99" w:rsidRDefault="00E84B99" w:rsidP="00507CC6">
            <w:pPr>
              <w:rPr>
                <w:rFonts w:eastAsia="Arial" w:cstheme="minorHAnsi"/>
                <w:color w:val="000000"/>
                <w:sz w:val="24"/>
                <w:szCs w:val="24"/>
              </w:rPr>
            </w:pPr>
          </w:p>
          <w:p w:rsidR="00E84B99" w:rsidRPr="00507CC6" w:rsidRDefault="00E84B99" w:rsidP="00507CC6">
            <w:pPr>
              <w:rPr>
                <w:rFonts w:eastAsia="Arial" w:cstheme="minorHAnsi"/>
                <w:color w:val="000000"/>
                <w:sz w:val="24"/>
                <w:szCs w:val="24"/>
              </w:rPr>
            </w:pPr>
            <w:r>
              <w:rPr>
                <w:rFonts w:eastAsia="Arial" w:cstheme="minorHAnsi"/>
                <w:color w:val="000000"/>
                <w:sz w:val="24"/>
                <w:szCs w:val="24"/>
              </w:rPr>
              <w:t>Students should record their work in their science notebook.</w:t>
            </w:r>
          </w:p>
        </w:tc>
      </w:tr>
      <w:tr w:rsidR="00507CC6" w:rsidRPr="00507CC6" w:rsidTr="008E3665">
        <w:trPr>
          <w:trHeight w:val="4281"/>
        </w:trPr>
        <w:tc>
          <w:tcPr>
            <w:tcW w:w="2080" w:type="dxa"/>
            <w:vMerge/>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tc>
        <w:tc>
          <w:tcPr>
            <w:tcW w:w="19520" w:type="dxa"/>
            <w:gridSpan w:val="5"/>
            <w:tcMar>
              <w:top w:w="100" w:type="dxa"/>
              <w:left w:w="100" w:type="dxa"/>
              <w:bottom w:w="100" w:type="dxa"/>
              <w:right w:w="100" w:type="dxa"/>
            </w:tcMar>
          </w:tcPr>
          <w:p w:rsidR="00507CC6" w:rsidRPr="00507CC6" w:rsidRDefault="00F46D06" w:rsidP="00507CC6">
            <w:pPr>
              <w:rPr>
                <w:rFonts w:eastAsia="Arial" w:cstheme="minorHAnsi"/>
                <w:color w:val="943634" w:themeColor="accent2" w:themeShade="BF"/>
                <w:sz w:val="24"/>
                <w:szCs w:val="24"/>
              </w:rPr>
            </w:pPr>
            <w:r>
              <w:rPr>
                <w:rFonts w:eastAsia="Arial" w:cstheme="minorHAnsi"/>
                <w:b/>
                <w:color w:val="943634" w:themeColor="accent2" w:themeShade="BF"/>
                <w:sz w:val="24"/>
                <w:szCs w:val="24"/>
              </w:rPr>
              <w:t>Additional scaffolds for diverse learners including Migrant/ELL students with multimodal supports:</w:t>
            </w:r>
          </w:p>
          <w:p w:rsidR="00507CC6" w:rsidRPr="00507CC6" w:rsidRDefault="00507CC6" w:rsidP="00507CC6">
            <w:pPr>
              <w:rPr>
                <w:rFonts w:eastAsia="Arial" w:cstheme="minorHAnsi"/>
                <w:color w:val="943634" w:themeColor="accent2" w:themeShade="BF"/>
                <w:sz w:val="24"/>
                <w:szCs w:val="24"/>
              </w:rPr>
            </w:pPr>
          </w:p>
          <w:tbl>
            <w:tblPr>
              <w:tblStyle w:val="TableGrid5"/>
              <w:tblpPr w:leftFromText="180" w:rightFromText="180" w:vertAnchor="text" w:horzAnchor="margin" w:tblpXSpec="right" w:tblpY="-178"/>
              <w:tblOverlap w:val="never"/>
              <w:tblW w:w="4658" w:type="dxa"/>
              <w:tblLayout w:type="fixed"/>
              <w:tblLook w:val="04A0" w:firstRow="1" w:lastRow="0" w:firstColumn="1" w:lastColumn="0" w:noHBand="0" w:noVBand="1"/>
            </w:tblPr>
            <w:tblGrid>
              <w:gridCol w:w="2305"/>
              <w:gridCol w:w="2353"/>
            </w:tblGrid>
            <w:tr w:rsidR="00507CC6" w:rsidRPr="00507CC6" w:rsidTr="005A28EF">
              <w:trPr>
                <w:trHeight w:val="408"/>
              </w:trPr>
              <w:tc>
                <w:tcPr>
                  <w:tcW w:w="4658" w:type="dxa"/>
                  <w:gridSpan w:val="2"/>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Claim and Evidence Example</w:t>
                  </w:r>
                </w:p>
              </w:tc>
            </w:tr>
            <w:tr w:rsidR="00507CC6" w:rsidRPr="00507CC6" w:rsidTr="005A28EF">
              <w:trPr>
                <w:trHeight w:val="1438"/>
              </w:trPr>
              <w:tc>
                <w:tcPr>
                  <w:tcW w:w="4658" w:type="dxa"/>
                  <w:gridSpan w:val="2"/>
                </w:tcPr>
                <w:p w:rsidR="00507CC6" w:rsidRPr="00507CC6" w:rsidRDefault="00507CC6" w:rsidP="00507CC6">
                  <w:pPr>
                    <w:spacing w:line="276" w:lineRule="auto"/>
                    <w:rPr>
                      <w:rFonts w:eastAsia="Arial" w:cstheme="minorHAnsi"/>
                      <w:color w:val="000000"/>
                      <w:sz w:val="24"/>
                      <w:szCs w:val="24"/>
                    </w:rPr>
                  </w:pPr>
                  <w:r w:rsidRPr="00507CC6">
                    <w:rPr>
                      <w:rFonts w:eastAsia="Arial" w:cstheme="minorHAnsi"/>
                      <w:color w:val="000000"/>
                      <w:sz w:val="24"/>
                      <w:szCs w:val="24"/>
                    </w:rPr>
                    <w:t>My question…</w:t>
                  </w:r>
                </w:p>
                <w:p w:rsidR="00507CC6" w:rsidRPr="00507CC6" w:rsidRDefault="00507CC6" w:rsidP="00507CC6">
                  <w:pPr>
                    <w:spacing w:line="276" w:lineRule="auto"/>
                    <w:rPr>
                      <w:rFonts w:eastAsia="Arial" w:cstheme="minorHAnsi"/>
                      <w:color w:val="000000"/>
                      <w:sz w:val="24"/>
                      <w:szCs w:val="24"/>
                    </w:rPr>
                  </w:pPr>
                </w:p>
                <w:p w:rsidR="00507CC6" w:rsidRPr="00507CC6" w:rsidRDefault="00507CC6" w:rsidP="00507CC6">
                  <w:pPr>
                    <w:spacing w:line="276" w:lineRule="auto"/>
                    <w:rPr>
                      <w:rFonts w:eastAsia="Arial" w:cstheme="minorHAnsi"/>
                      <w:color w:val="000000"/>
                      <w:sz w:val="24"/>
                      <w:szCs w:val="24"/>
                    </w:rPr>
                  </w:pPr>
                </w:p>
              </w:tc>
            </w:tr>
            <w:tr w:rsidR="00507CC6" w:rsidRPr="00507CC6" w:rsidTr="005A28EF">
              <w:trPr>
                <w:trHeight w:val="1466"/>
              </w:trPr>
              <w:tc>
                <w:tcPr>
                  <w:tcW w:w="2305" w:type="dxa"/>
                </w:tcPr>
                <w:p w:rsidR="00507CC6" w:rsidRPr="00507CC6" w:rsidRDefault="00507CC6" w:rsidP="00507CC6">
                  <w:pPr>
                    <w:spacing w:line="276" w:lineRule="auto"/>
                    <w:rPr>
                      <w:rFonts w:eastAsia="Arial" w:cstheme="minorHAnsi"/>
                      <w:color w:val="000000"/>
                      <w:sz w:val="24"/>
                      <w:szCs w:val="24"/>
                    </w:rPr>
                  </w:pPr>
                  <w:r w:rsidRPr="00507CC6">
                    <w:rPr>
                      <w:rFonts w:eastAsia="Arial" w:cstheme="minorHAnsi"/>
                      <w:color w:val="000000"/>
                      <w:sz w:val="24"/>
                      <w:szCs w:val="24"/>
                    </w:rPr>
                    <w:t>I claim that…</w:t>
                  </w:r>
                </w:p>
                <w:p w:rsidR="00507CC6" w:rsidRPr="00507CC6" w:rsidRDefault="00507CC6" w:rsidP="00507CC6">
                  <w:pPr>
                    <w:spacing w:line="276" w:lineRule="auto"/>
                    <w:rPr>
                      <w:rFonts w:eastAsia="Arial" w:cstheme="minorHAnsi"/>
                      <w:color w:val="000000"/>
                      <w:sz w:val="24"/>
                      <w:szCs w:val="24"/>
                    </w:rPr>
                  </w:pPr>
                </w:p>
                <w:p w:rsidR="00507CC6" w:rsidRPr="00507CC6" w:rsidRDefault="00507CC6" w:rsidP="00507CC6">
                  <w:pPr>
                    <w:spacing w:line="276" w:lineRule="auto"/>
                    <w:rPr>
                      <w:rFonts w:eastAsia="Arial" w:cstheme="minorHAnsi"/>
                      <w:color w:val="000000"/>
                      <w:sz w:val="24"/>
                      <w:szCs w:val="24"/>
                    </w:rPr>
                  </w:pPr>
                </w:p>
              </w:tc>
              <w:tc>
                <w:tcPr>
                  <w:tcW w:w="2353" w:type="dxa"/>
                </w:tcPr>
                <w:p w:rsidR="00507CC6" w:rsidRPr="00507CC6" w:rsidRDefault="00507CC6" w:rsidP="00507CC6">
                  <w:pPr>
                    <w:spacing w:line="276" w:lineRule="auto"/>
                    <w:rPr>
                      <w:rFonts w:eastAsia="Arial" w:cstheme="minorHAnsi"/>
                      <w:color w:val="000000"/>
                      <w:sz w:val="24"/>
                      <w:szCs w:val="24"/>
                    </w:rPr>
                  </w:pPr>
                  <w:r w:rsidRPr="00507CC6">
                    <w:rPr>
                      <w:rFonts w:eastAsia="Arial" w:cstheme="minorHAnsi"/>
                      <w:color w:val="000000"/>
                      <w:sz w:val="24"/>
                      <w:szCs w:val="24"/>
                    </w:rPr>
                    <w:t>I know this because</w:t>
                  </w:r>
                </w:p>
                <w:p w:rsidR="00507CC6" w:rsidRPr="00507CC6" w:rsidRDefault="00507CC6" w:rsidP="00507CC6">
                  <w:pPr>
                    <w:spacing w:line="276" w:lineRule="auto"/>
                    <w:rPr>
                      <w:rFonts w:eastAsia="Arial" w:cstheme="minorHAnsi"/>
                      <w:color w:val="000000"/>
                      <w:sz w:val="24"/>
                      <w:szCs w:val="24"/>
                    </w:rPr>
                  </w:pPr>
                  <w:r w:rsidRPr="00507CC6">
                    <w:rPr>
                      <w:rFonts w:eastAsia="Arial" w:cstheme="minorHAnsi"/>
                      <w:color w:val="000000"/>
                      <w:sz w:val="24"/>
                      <w:szCs w:val="24"/>
                    </w:rPr>
                    <w:t>…</w:t>
                  </w:r>
                </w:p>
              </w:tc>
            </w:tr>
          </w:tbl>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Have students use the following  prompts to discuss the data table with the class or small groups:</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I noticed…, I observed… I think…</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 xml:space="preserve">In my opinion…, One idea is…, </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I think it is interesting that…</w:t>
            </w: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Something that caught my attention was…, Another way to think about it is…</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Write some claims statements and some evidence statements on sentence strips and having teams sort them into a claims pile and an evidence pile.  Add the word “because” on a separate strip and have students manipulate the strips to practice combining one claim strip with the word because and one evidence strip and reading sentence aloud.</w:t>
            </w:r>
          </w:p>
          <w:p w:rsidR="00507CC6" w:rsidRPr="00507CC6" w:rsidRDefault="00507CC6" w:rsidP="00507CC6">
            <w:pPr>
              <w:rPr>
                <w:rFonts w:eastAsia="Arial" w:cstheme="minorHAnsi"/>
                <w:color w:val="943634" w:themeColor="accent2" w:themeShade="BF"/>
                <w:sz w:val="24"/>
                <w:szCs w:val="24"/>
              </w:rPr>
            </w:pPr>
          </w:p>
          <w:p w:rsidR="00507CC6" w:rsidRPr="00507CC6" w:rsidRDefault="00507CC6" w:rsidP="00507CC6">
            <w:pPr>
              <w:rPr>
                <w:rFonts w:eastAsia="Arial" w:cstheme="minorHAnsi"/>
                <w:color w:val="943634" w:themeColor="accent2" w:themeShade="BF"/>
                <w:sz w:val="24"/>
                <w:szCs w:val="24"/>
              </w:rPr>
            </w:pPr>
            <w:r w:rsidRPr="00507CC6">
              <w:rPr>
                <w:rFonts w:eastAsia="Arial" w:cstheme="minorHAnsi"/>
                <w:color w:val="943634" w:themeColor="accent2" w:themeShade="BF"/>
                <w:sz w:val="24"/>
                <w:szCs w:val="24"/>
              </w:rPr>
              <w:t>Create Class Input Chart (Claim and Evidence Chart) to assist students in organizing their understanding.  See example to the side…</w:t>
            </w:r>
          </w:p>
        </w:tc>
      </w:tr>
    </w:tbl>
    <w:p w:rsidR="00740C80" w:rsidRDefault="00740C80" w:rsidP="00507CC6">
      <w:pPr>
        <w:spacing w:line="276" w:lineRule="auto"/>
        <w:rPr>
          <w:rFonts w:ascii="Arial" w:eastAsia="Arial" w:hAnsi="Arial" w:cs="Arial"/>
          <w:color w:val="000000"/>
        </w:rPr>
      </w:pPr>
    </w:p>
    <w:p w:rsidR="00740C80" w:rsidRDefault="00740C80">
      <w:pPr>
        <w:rPr>
          <w:rFonts w:ascii="Arial" w:eastAsia="Arial" w:hAnsi="Arial" w:cs="Arial"/>
          <w:color w:val="000000"/>
        </w:rPr>
      </w:pPr>
      <w:r>
        <w:rPr>
          <w:rFonts w:ascii="Arial" w:eastAsia="Arial" w:hAnsi="Arial" w:cs="Arial"/>
          <w:color w:val="000000"/>
        </w:rPr>
        <w:br w:type="page"/>
      </w:r>
    </w:p>
    <w:p w:rsidR="00507CC6" w:rsidRPr="00507CC6" w:rsidRDefault="009E02A3" w:rsidP="00507CC6">
      <w:pPr>
        <w:spacing w:line="276" w:lineRule="auto"/>
        <w:rPr>
          <w:rFonts w:ascii="Arial" w:eastAsia="Arial" w:hAnsi="Arial" w:cs="Arial"/>
          <w:color w:val="000000"/>
        </w:rPr>
      </w:pPr>
      <w:r>
        <w:rPr>
          <w:rFonts w:ascii="Arial" w:eastAsia="Arial" w:hAnsi="Arial" w:cs="Arial"/>
          <w:color w:val="000000"/>
        </w:rPr>
        <w:lastRenderedPageBreak/>
        <w:t>Scaffolding the Inquiry Process:  From Guided to Open Ended</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CD577F">
        <w:rPr>
          <w:rFonts w:ascii="Arial" w:eastAsia="Arial" w:hAnsi="Arial" w:cs="Arial"/>
          <w:color w:val="000000"/>
        </w:rPr>
        <w:t xml:space="preserve">         </w:t>
      </w:r>
      <w:r>
        <w:rPr>
          <w:rFonts w:ascii="Arial" w:eastAsia="Arial" w:hAnsi="Arial" w:cs="Arial"/>
          <w:color w:val="000000"/>
        </w:rPr>
        <w:t>Appendix L</w:t>
      </w:r>
      <w:r w:rsidR="00CD577F">
        <w:rPr>
          <w:rFonts w:ascii="Arial" w:eastAsia="Arial" w:hAnsi="Arial" w:cs="Arial"/>
          <w:color w:val="000000"/>
        </w:rPr>
        <w:t xml:space="preserve"> (continued)</w:t>
      </w:r>
    </w:p>
    <w:tbl>
      <w:tblPr>
        <w:tblW w:w="216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800"/>
        <w:gridCol w:w="9360"/>
        <w:gridCol w:w="4860"/>
        <w:gridCol w:w="4580"/>
      </w:tblGrid>
      <w:tr w:rsidR="008E3665" w:rsidRPr="00507CC6" w:rsidTr="008E3665">
        <w:trPr>
          <w:trHeight w:val="600"/>
        </w:trPr>
        <w:tc>
          <w:tcPr>
            <w:tcW w:w="21600" w:type="dxa"/>
            <w:gridSpan w:val="4"/>
            <w:tcMar>
              <w:top w:w="100" w:type="dxa"/>
              <w:left w:w="100" w:type="dxa"/>
              <w:bottom w:w="100" w:type="dxa"/>
              <w:right w:w="100" w:type="dxa"/>
            </w:tcMar>
          </w:tcPr>
          <w:p w:rsidR="008E3665" w:rsidRPr="005A28EF" w:rsidRDefault="008E3665" w:rsidP="008E3665">
            <w:pPr>
              <w:jc w:val="center"/>
              <w:rPr>
                <w:rFonts w:eastAsia="Arial" w:cstheme="minorHAnsi"/>
                <w:b/>
                <w:color w:val="000000"/>
                <w:sz w:val="56"/>
                <w:szCs w:val="56"/>
              </w:rPr>
            </w:pPr>
            <w:r w:rsidRPr="005A28EF">
              <w:rPr>
                <w:rFonts w:eastAsia="Arial" w:cstheme="minorHAnsi"/>
                <w:b/>
                <w:color w:val="000000"/>
                <w:sz w:val="56"/>
                <w:szCs w:val="56"/>
              </w:rPr>
              <w:t>Scaffolding the Inquiry Process:  From Guided to Open-Ended</w:t>
            </w:r>
          </w:p>
        </w:tc>
      </w:tr>
      <w:tr w:rsidR="00507CC6" w:rsidRPr="00507CC6" w:rsidTr="005A28EF">
        <w:tc>
          <w:tcPr>
            <w:tcW w:w="21600" w:type="dxa"/>
            <w:gridSpan w:val="4"/>
            <w:tcMar>
              <w:top w:w="100" w:type="dxa"/>
              <w:left w:w="100" w:type="dxa"/>
              <w:bottom w:w="100" w:type="dxa"/>
              <w:right w:w="100" w:type="dxa"/>
            </w:tcMar>
          </w:tcPr>
          <w:p w:rsidR="00507CC6" w:rsidRPr="00507CC6" w:rsidRDefault="00507CC6" w:rsidP="00507CC6">
            <w:pPr>
              <w:rPr>
                <w:rFonts w:eastAsia="Arial" w:cstheme="minorHAnsi"/>
                <w:b/>
                <w:color w:val="000000"/>
                <w:sz w:val="40"/>
                <w:szCs w:val="40"/>
              </w:rPr>
            </w:pPr>
            <w:r w:rsidRPr="00507CC6">
              <w:rPr>
                <w:rFonts w:eastAsia="Arial" w:cstheme="minorHAnsi"/>
                <w:b/>
                <w:color w:val="000000"/>
                <w:sz w:val="40"/>
                <w:szCs w:val="40"/>
              </w:rPr>
              <w:t>Engaging in Argument from Evidence</w:t>
            </w:r>
          </w:p>
        </w:tc>
      </w:tr>
      <w:tr w:rsidR="00507CC6" w:rsidRPr="00507CC6" w:rsidTr="005A28EF">
        <w:trPr>
          <w:trHeight w:val="663"/>
        </w:trPr>
        <w:tc>
          <w:tcPr>
            <w:tcW w:w="2800" w:type="dxa"/>
            <w:tcMar>
              <w:top w:w="100" w:type="dxa"/>
              <w:left w:w="100" w:type="dxa"/>
              <w:bottom w:w="100" w:type="dxa"/>
              <w:right w:w="100" w:type="dxa"/>
            </w:tcMar>
          </w:tcPr>
          <w:p w:rsidR="00507CC6" w:rsidRPr="00507CC6" w:rsidRDefault="00507CC6" w:rsidP="00507CC6">
            <w:pPr>
              <w:jc w:val="center"/>
              <w:rPr>
                <w:rFonts w:eastAsia="Arial" w:cstheme="minorHAnsi"/>
                <w:b/>
                <w:color w:val="000000"/>
                <w:sz w:val="40"/>
                <w:szCs w:val="40"/>
              </w:rPr>
            </w:pPr>
          </w:p>
        </w:tc>
        <w:tc>
          <w:tcPr>
            <w:tcW w:w="9360" w:type="dxa"/>
          </w:tcPr>
          <w:p w:rsidR="00507CC6" w:rsidRPr="00507CC6" w:rsidRDefault="00507CC6" w:rsidP="00507CC6">
            <w:pPr>
              <w:rPr>
                <w:rFonts w:eastAsia="Arial" w:cstheme="minorHAnsi"/>
                <w:color w:val="000000"/>
                <w:sz w:val="32"/>
                <w:szCs w:val="32"/>
              </w:rPr>
            </w:pPr>
            <w:r w:rsidRPr="00507CC6">
              <w:rPr>
                <w:rFonts w:eastAsia="Arial" w:cstheme="minorHAnsi"/>
                <w:noProof/>
                <w:color w:val="000000"/>
                <w:sz w:val="32"/>
                <w:szCs w:val="32"/>
              </w:rPr>
              <mc:AlternateContent>
                <mc:Choice Requires="wps">
                  <w:drawing>
                    <wp:anchor distT="0" distB="0" distL="114300" distR="114300" simplePos="0" relativeHeight="251665408" behindDoc="0" locked="0" layoutInCell="1" allowOverlap="1" wp14:anchorId="43080FC6" wp14:editId="2751E8E3">
                      <wp:simplePos x="0" y="0"/>
                      <wp:positionH relativeFrom="column">
                        <wp:posOffset>1778660</wp:posOffset>
                      </wp:positionH>
                      <wp:positionV relativeFrom="paragraph">
                        <wp:posOffset>134488</wp:posOffset>
                      </wp:positionV>
                      <wp:extent cx="8146472" cy="0"/>
                      <wp:effectExtent l="57150" t="76200" r="26035" b="152400"/>
                      <wp:wrapNone/>
                      <wp:docPr id="11" name="Straight Arrow Connector 11"/>
                      <wp:cNvGraphicFramePr/>
                      <a:graphic xmlns:a="http://schemas.openxmlformats.org/drawingml/2006/main">
                        <a:graphicData uri="http://schemas.microsoft.com/office/word/2010/wordprocessingShape">
                          <wps:wsp>
                            <wps:cNvCnPr/>
                            <wps:spPr>
                              <a:xfrm>
                                <a:off x="0" y="0"/>
                                <a:ext cx="8146472"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40.05pt;margin-top:10.6pt;width:641.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" strokecolor="windowText" strokeweight="2pt">
                      <v:stroke startarrow="open" endarrow="open"/>
                      <v:shadow on="t" color="black" opacity="24903f" origin=",.5" offset="0,.55556mm"/>
                    </v:shape>
                  </w:pict>
                </mc:Fallback>
              </mc:AlternateContent>
            </w:r>
            <w:r w:rsidRPr="00507CC6">
              <w:rPr>
                <w:rFonts w:eastAsia="Arial" w:cstheme="minorHAnsi"/>
                <w:color w:val="000000"/>
                <w:sz w:val="32"/>
                <w:szCs w:val="32"/>
              </w:rPr>
              <w:t xml:space="preserve">          More Guided</w:t>
            </w:r>
            <w:r w:rsidRPr="00507CC6">
              <w:rPr>
                <w:rFonts w:eastAsia="Arial" w:cstheme="minorHAnsi"/>
                <w:noProof/>
                <w:color w:val="000000"/>
                <w:sz w:val="32"/>
                <w:szCs w:val="32"/>
              </w:rPr>
              <w:t xml:space="preserve"> </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I DO</w:t>
            </w:r>
          </w:p>
          <w:p w:rsidR="00507CC6" w:rsidRPr="00507CC6" w:rsidRDefault="00507CC6" w:rsidP="00507CC6">
            <w:pPr>
              <w:jc w:val="center"/>
              <w:rPr>
                <w:rFonts w:eastAsia="Arial" w:cstheme="minorHAnsi"/>
                <w:b/>
                <w:color w:val="000000"/>
                <w:sz w:val="40"/>
                <w:szCs w:val="40"/>
              </w:rPr>
            </w:pPr>
            <w:r w:rsidRPr="00507CC6">
              <w:rPr>
                <w:rFonts w:eastAsia="Arial" w:cstheme="minorHAnsi"/>
                <w:color w:val="000000"/>
                <w:sz w:val="24"/>
                <w:szCs w:val="24"/>
              </w:rPr>
              <w:t>Teacher demonstrates/models (whole class)</w:t>
            </w:r>
          </w:p>
        </w:tc>
        <w:tc>
          <w:tcPr>
            <w:tcW w:w="4860" w:type="dxa"/>
          </w:tcPr>
          <w:p w:rsidR="00507CC6" w:rsidRPr="00507CC6" w:rsidRDefault="00507CC6" w:rsidP="00507CC6">
            <w:pPr>
              <w:jc w:val="center"/>
              <w:rPr>
                <w:rFonts w:eastAsia="Arial" w:cstheme="minorHAnsi"/>
                <w:b/>
                <w:color w:val="000000"/>
                <w:sz w:val="32"/>
                <w:szCs w:val="32"/>
              </w:rPr>
            </w:pP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WE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Small groups/Table teams</w:t>
            </w:r>
          </w:p>
        </w:tc>
        <w:tc>
          <w:tcPr>
            <w:tcW w:w="4580" w:type="dxa"/>
          </w:tcPr>
          <w:p w:rsidR="00507CC6" w:rsidRPr="00507CC6" w:rsidRDefault="00507CC6" w:rsidP="00507CC6">
            <w:pPr>
              <w:jc w:val="center"/>
              <w:rPr>
                <w:rFonts w:eastAsia="Arial" w:cstheme="minorHAnsi"/>
                <w:color w:val="000000"/>
                <w:sz w:val="32"/>
                <w:szCs w:val="32"/>
              </w:rPr>
            </w:pPr>
            <w:r w:rsidRPr="00507CC6">
              <w:rPr>
                <w:rFonts w:eastAsia="Arial" w:cstheme="minorHAnsi"/>
                <w:color w:val="000000"/>
                <w:sz w:val="32"/>
                <w:szCs w:val="32"/>
              </w:rPr>
              <w:t>More Open-Ended</w:t>
            </w:r>
          </w:p>
          <w:p w:rsidR="00507CC6" w:rsidRPr="00507CC6" w:rsidRDefault="00507CC6" w:rsidP="00507CC6">
            <w:pPr>
              <w:jc w:val="center"/>
              <w:rPr>
                <w:rFonts w:eastAsia="Arial" w:cstheme="minorHAnsi"/>
                <w:b/>
                <w:color w:val="000000"/>
                <w:sz w:val="32"/>
                <w:szCs w:val="32"/>
              </w:rPr>
            </w:pPr>
            <w:r w:rsidRPr="00507CC6">
              <w:rPr>
                <w:rFonts w:eastAsia="Arial" w:cstheme="minorHAnsi"/>
                <w:b/>
                <w:color w:val="000000"/>
                <w:sz w:val="32"/>
                <w:szCs w:val="32"/>
              </w:rPr>
              <w:t>YOU DO</w:t>
            </w:r>
          </w:p>
          <w:p w:rsidR="00507CC6" w:rsidRPr="00507CC6" w:rsidRDefault="00507CC6" w:rsidP="00507CC6">
            <w:pPr>
              <w:jc w:val="center"/>
              <w:rPr>
                <w:rFonts w:eastAsia="Arial" w:cstheme="minorHAnsi"/>
                <w:color w:val="000000"/>
                <w:sz w:val="24"/>
                <w:szCs w:val="24"/>
              </w:rPr>
            </w:pPr>
            <w:r w:rsidRPr="00507CC6">
              <w:rPr>
                <w:rFonts w:eastAsia="Arial" w:cstheme="minorHAnsi"/>
                <w:color w:val="000000"/>
                <w:sz w:val="24"/>
                <w:szCs w:val="24"/>
              </w:rPr>
              <w:t>Individuals</w:t>
            </w:r>
          </w:p>
        </w:tc>
      </w:tr>
      <w:tr w:rsidR="00507CC6" w:rsidRPr="00507CC6" w:rsidTr="005A28EF">
        <w:tc>
          <w:tcPr>
            <w:tcW w:w="2800" w:type="dxa"/>
            <w:vMerge w:val="restart"/>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p w:rsidR="00507CC6" w:rsidRPr="00507CC6" w:rsidRDefault="00507CC6" w:rsidP="00507CC6">
            <w:pPr>
              <w:rPr>
                <w:rFonts w:eastAsia="Arial" w:cstheme="minorHAnsi"/>
                <w:b/>
                <w:color w:val="000000"/>
                <w:sz w:val="36"/>
                <w:szCs w:val="36"/>
              </w:rPr>
            </w:pPr>
            <w:r w:rsidRPr="00507CC6">
              <w:rPr>
                <w:rFonts w:eastAsia="Arial" w:cstheme="minorHAnsi"/>
                <w:b/>
                <w:color w:val="000000"/>
                <w:sz w:val="36"/>
                <w:szCs w:val="36"/>
              </w:rPr>
              <w:t>Communicating your explanation and reasoning:--</w:t>
            </w:r>
            <w:r w:rsidRPr="00507CC6">
              <w:rPr>
                <w:rFonts w:eastAsia="Arial" w:cstheme="minorHAnsi"/>
                <w:color w:val="000000"/>
                <w:sz w:val="36"/>
                <w:szCs w:val="36"/>
              </w:rPr>
              <w:t>Bringing it all together</w:t>
            </w:r>
          </w:p>
          <w:p w:rsidR="00507CC6" w:rsidRPr="00507CC6" w:rsidRDefault="00507CC6" w:rsidP="00507CC6">
            <w:pPr>
              <w:rPr>
                <w:rFonts w:eastAsia="Arial" w:cstheme="minorHAnsi"/>
                <w:b/>
                <w:color w:val="000000"/>
                <w:sz w:val="36"/>
                <w:szCs w:val="36"/>
              </w:rPr>
            </w:pPr>
          </w:p>
          <w:p w:rsidR="00507CC6" w:rsidRPr="00507CC6" w:rsidRDefault="00507CC6" w:rsidP="00507CC6">
            <w:pPr>
              <w:rPr>
                <w:rFonts w:eastAsia="Arial" w:cstheme="minorHAnsi"/>
                <w:b/>
                <w:i/>
                <w:color w:val="000000"/>
                <w:sz w:val="24"/>
                <w:szCs w:val="24"/>
              </w:rPr>
            </w:pPr>
            <w:r w:rsidRPr="00507CC6">
              <w:rPr>
                <w:rFonts w:eastAsia="Arial" w:cstheme="minorHAnsi"/>
                <w:b/>
                <w:i/>
                <w:color w:val="000000"/>
                <w:sz w:val="24"/>
                <w:szCs w:val="24"/>
              </w:rPr>
              <w:t xml:space="preserve">Criteria: </w:t>
            </w:r>
          </w:p>
          <w:p w:rsidR="00507CC6" w:rsidRPr="00507CC6" w:rsidRDefault="00507CC6" w:rsidP="00507CC6">
            <w:pPr>
              <w:rPr>
                <w:rFonts w:eastAsia="Arial" w:cstheme="minorHAnsi"/>
                <w:i/>
                <w:color w:val="000000"/>
                <w:sz w:val="24"/>
                <w:szCs w:val="24"/>
              </w:rPr>
            </w:pPr>
            <w:r w:rsidRPr="00507CC6">
              <w:rPr>
                <w:rFonts w:eastAsia="Arial" w:cstheme="minorHAnsi"/>
                <w:i/>
                <w:color w:val="000000"/>
                <w:sz w:val="24"/>
                <w:szCs w:val="24"/>
              </w:rPr>
              <w:t>The argument (claim) is supported by evidence (data) and scientific reasoning.</w:t>
            </w:r>
          </w:p>
        </w:tc>
        <w:tc>
          <w:tcPr>
            <w:tcW w:w="936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Teacher uses the charts on the wall and conducts a walk through review of the inquiry question, the possible predictions, the selected prediction, the data chart (where evidence was gathered) and the written claim and evidence statement together and then asks, “So what is our scientific conclusion?”</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Through a think-aloud, and using the writing frame below as a guide, the teacher models scientific reasoning and the development of a scientific conclusion.</w:t>
            </w:r>
          </w:p>
          <w:p w:rsidR="00507CC6" w:rsidRPr="00507CC6" w:rsidRDefault="00507CC6" w:rsidP="00507CC6">
            <w:pPr>
              <w:rPr>
                <w:rFonts w:eastAsia="Arial" w:cstheme="minorHAnsi"/>
                <w:color w:val="000000"/>
                <w:sz w:val="24"/>
                <w:szCs w:val="24"/>
              </w:rPr>
            </w:pP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Class discusses the positive attributes of the teacher’s scientific conclusions.  </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Groups can then go back to edit/revise their scientific conclusions.  </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Scaffold (Chart Below) is made public as a chart in the classroom. </w:t>
            </w:r>
            <w:r w:rsidR="00E84B99">
              <w:rPr>
                <w:rFonts w:eastAsia="Arial" w:cstheme="minorHAnsi"/>
                <w:color w:val="000000"/>
                <w:sz w:val="24"/>
                <w:szCs w:val="24"/>
              </w:rPr>
              <w:t>Students should record their work in their science notebook.</w:t>
            </w:r>
          </w:p>
          <w:p w:rsidR="00507CC6" w:rsidRPr="00507CC6" w:rsidRDefault="00507CC6" w:rsidP="00507CC6">
            <w:pPr>
              <w:ind w:left="360"/>
              <w:contextualSpacing/>
              <w:rPr>
                <w:rFonts w:eastAsia="Arial" w:cstheme="minorHAnsi"/>
                <w:color w:val="000000"/>
                <w:sz w:val="24"/>
                <w:szCs w:val="24"/>
              </w:rPr>
            </w:pPr>
          </w:p>
        </w:tc>
        <w:tc>
          <w:tcPr>
            <w:tcW w:w="4860" w:type="dxa"/>
            <w:tcMar>
              <w:top w:w="100" w:type="dxa"/>
              <w:left w:w="100" w:type="dxa"/>
              <w:bottom w:w="100" w:type="dxa"/>
              <w:right w:w="100" w:type="dxa"/>
            </w:tcMar>
          </w:tcPr>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Teacher provides the prompt of an inquiry question and the scientific reasoning writing frame is publicly displayed on the wall. </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Small groups work together to develop a scientific conclusion that includes the following:</w:t>
            </w:r>
          </w:p>
          <w:p w:rsidR="00507CC6" w:rsidRPr="00507CC6" w:rsidRDefault="00507CC6" w:rsidP="00A23A52">
            <w:pPr>
              <w:numPr>
                <w:ilvl w:val="0"/>
                <w:numId w:val="26"/>
              </w:numPr>
              <w:spacing w:line="276" w:lineRule="auto"/>
              <w:contextualSpacing/>
              <w:rPr>
                <w:rFonts w:eastAsia="Arial" w:cstheme="minorHAnsi"/>
                <w:color w:val="000000"/>
                <w:sz w:val="24"/>
                <w:szCs w:val="24"/>
              </w:rPr>
            </w:pPr>
            <w:r w:rsidRPr="00507CC6">
              <w:rPr>
                <w:rFonts w:eastAsia="Arial" w:cstheme="minorHAnsi"/>
                <w:color w:val="000000"/>
                <w:sz w:val="24"/>
                <w:szCs w:val="24"/>
              </w:rPr>
              <w:t>Question and hypothesis/prediction</w:t>
            </w:r>
          </w:p>
          <w:p w:rsidR="00507CC6" w:rsidRPr="00507CC6" w:rsidRDefault="00507CC6" w:rsidP="00A23A52">
            <w:pPr>
              <w:numPr>
                <w:ilvl w:val="0"/>
                <w:numId w:val="26"/>
              </w:numPr>
              <w:spacing w:line="276" w:lineRule="auto"/>
              <w:contextualSpacing/>
              <w:rPr>
                <w:rFonts w:eastAsia="Arial" w:cstheme="minorHAnsi"/>
                <w:color w:val="000000"/>
                <w:sz w:val="24"/>
                <w:szCs w:val="24"/>
              </w:rPr>
            </w:pPr>
            <w:r w:rsidRPr="00507CC6">
              <w:rPr>
                <w:rFonts w:eastAsia="Arial" w:cstheme="minorHAnsi"/>
                <w:color w:val="000000"/>
                <w:sz w:val="24"/>
                <w:szCs w:val="24"/>
              </w:rPr>
              <w:t>Answer to prediction (linking claim and evidence together)</w:t>
            </w:r>
          </w:p>
          <w:p w:rsidR="00507CC6" w:rsidRPr="00507CC6" w:rsidRDefault="00507CC6" w:rsidP="00A23A52">
            <w:pPr>
              <w:numPr>
                <w:ilvl w:val="0"/>
                <w:numId w:val="26"/>
              </w:numPr>
              <w:spacing w:line="276" w:lineRule="auto"/>
              <w:contextualSpacing/>
              <w:rPr>
                <w:rFonts w:eastAsia="Arial" w:cstheme="minorHAnsi"/>
                <w:color w:val="000000"/>
                <w:sz w:val="24"/>
                <w:szCs w:val="24"/>
              </w:rPr>
            </w:pPr>
            <w:r w:rsidRPr="00507CC6">
              <w:rPr>
                <w:rFonts w:eastAsia="Arial" w:cstheme="minorHAnsi"/>
                <w:color w:val="000000"/>
                <w:sz w:val="24"/>
                <w:szCs w:val="24"/>
              </w:rPr>
              <w:t>Scientific conclusion/justification</w:t>
            </w:r>
          </w:p>
          <w:p w:rsidR="00507CC6" w:rsidRPr="00507CC6" w:rsidRDefault="00507CC6" w:rsidP="00A23A52">
            <w:pPr>
              <w:numPr>
                <w:ilvl w:val="0"/>
                <w:numId w:val="26"/>
              </w:numPr>
              <w:spacing w:line="276" w:lineRule="auto"/>
              <w:contextualSpacing/>
              <w:rPr>
                <w:rFonts w:eastAsia="Arial" w:cstheme="minorHAnsi"/>
                <w:color w:val="000000"/>
                <w:sz w:val="24"/>
                <w:szCs w:val="24"/>
              </w:rPr>
            </w:pPr>
            <w:r w:rsidRPr="00507CC6">
              <w:rPr>
                <w:rFonts w:eastAsia="Arial" w:cstheme="minorHAnsi"/>
                <w:color w:val="000000"/>
                <w:sz w:val="24"/>
                <w:szCs w:val="24"/>
              </w:rPr>
              <w:t>Follow up questions</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Work is made public on chart paper where other groups give feedback on the conclusion.  </w:t>
            </w:r>
          </w:p>
          <w:p w:rsidR="00507CC6" w:rsidRPr="00507CC6" w:rsidRDefault="00507CC6" w:rsidP="00507CC6">
            <w:pPr>
              <w:rPr>
                <w:rFonts w:eastAsia="Arial" w:cstheme="minorHAnsi"/>
                <w:color w:val="000000"/>
                <w:sz w:val="24"/>
                <w:szCs w:val="24"/>
              </w:rPr>
            </w:pPr>
            <w:r w:rsidRPr="00507CC6">
              <w:rPr>
                <w:rFonts w:eastAsia="Arial" w:cstheme="minorHAnsi"/>
                <w:color w:val="000000"/>
                <w:sz w:val="24"/>
                <w:szCs w:val="24"/>
              </w:rPr>
              <w:t xml:space="preserve">Class discussion regarding the positive attributes of each group’s conclusions.  </w:t>
            </w:r>
          </w:p>
          <w:p w:rsidR="00507CC6" w:rsidRPr="00507CC6" w:rsidRDefault="00507CC6" w:rsidP="00507CC6">
            <w:pPr>
              <w:rPr>
                <w:rFonts w:eastAsia="Arial" w:cstheme="minorHAnsi"/>
                <w:color w:val="000000"/>
                <w:sz w:val="24"/>
                <w:szCs w:val="24"/>
              </w:rPr>
            </w:pPr>
          </w:p>
          <w:p w:rsidR="00507CC6" w:rsidRDefault="00507CC6" w:rsidP="00507CC6">
            <w:pPr>
              <w:rPr>
                <w:rFonts w:eastAsia="Arial" w:cstheme="minorHAnsi"/>
                <w:color w:val="000000"/>
                <w:sz w:val="24"/>
                <w:szCs w:val="24"/>
              </w:rPr>
            </w:pPr>
            <w:r w:rsidRPr="00507CC6">
              <w:rPr>
                <w:rFonts w:eastAsia="Arial" w:cstheme="minorHAnsi"/>
                <w:color w:val="000000"/>
                <w:sz w:val="24"/>
                <w:szCs w:val="24"/>
              </w:rPr>
              <w:t>Groups can then go back to edit/revise</w:t>
            </w:r>
            <w:r w:rsidR="008E3665">
              <w:rPr>
                <w:rFonts w:eastAsia="Arial" w:cstheme="minorHAnsi"/>
                <w:color w:val="000000"/>
                <w:sz w:val="24"/>
                <w:szCs w:val="24"/>
              </w:rPr>
              <w:t>.</w:t>
            </w:r>
          </w:p>
          <w:p w:rsidR="00A1326F" w:rsidRPr="00507CC6" w:rsidRDefault="00E84B99" w:rsidP="00E84B99">
            <w:pPr>
              <w:rPr>
                <w:rFonts w:eastAsia="Arial" w:cstheme="minorHAnsi"/>
                <w:color w:val="000000"/>
                <w:sz w:val="24"/>
                <w:szCs w:val="24"/>
              </w:rPr>
            </w:pPr>
            <w:r>
              <w:rPr>
                <w:rFonts w:eastAsia="Arial" w:cstheme="minorHAnsi"/>
                <w:color w:val="000000"/>
                <w:sz w:val="24"/>
                <w:szCs w:val="24"/>
              </w:rPr>
              <w:t xml:space="preserve">Students should record their work in their science notebook. </w:t>
            </w:r>
            <w:r w:rsidR="00A1326F">
              <w:rPr>
                <w:rFonts w:eastAsia="Arial" w:cstheme="minorHAnsi"/>
                <w:color w:val="000000"/>
                <w:sz w:val="24"/>
                <w:szCs w:val="24"/>
              </w:rPr>
              <w:t>Students publicly present their findings to their peers.</w:t>
            </w:r>
          </w:p>
        </w:tc>
        <w:tc>
          <w:tcPr>
            <w:tcW w:w="4580" w:type="dxa"/>
            <w:tcMar>
              <w:top w:w="100" w:type="dxa"/>
              <w:left w:w="100" w:type="dxa"/>
              <w:bottom w:w="100" w:type="dxa"/>
              <w:right w:w="100" w:type="dxa"/>
            </w:tcMar>
          </w:tcPr>
          <w:p w:rsidR="00507CC6" w:rsidRDefault="00507CC6" w:rsidP="00507CC6">
            <w:pPr>
              <w:rPr>
                <w:rFonts w:eastAsia="Arial" w:cstheme="minorHAnsi"/>
                <w:color w:val="000000"/>
                <w:sz w:val="24"/>
                <w:szCs w:val="24"/>
              </w:rPr>
            </w:pPr>
            <w:r w:rsidRPr="00507CC6">
              <w:rPr>
                <w:rFonts w:eastAsia="Arial" w:cstheme="minorHAnsi"/>
                <w:color w:val="000000"/>
                <w:sz w:val="24"/>
                <w:szCs w:val="24"/>
              </w:rPr>
              <w:t>Students individually bring together their inquiry question, their prediction, claims, and evidence and develop a conclusion/reason.</w:t>
            </w:r>
          </w:p>
          <w:p w:rsidR="00A1326F" w:rsidRDefault="00A1326F" w:rsidP="00507CC6">
            <w:pPr>
              <w:rPr>
                <w:rFonts w:eastAsia="Arial" w:cstheme="minorHAnsi"/>
                <w:color w:val="000000"/>
                <w:sz w:val="24"/>
                <w:szCs w:val="24"/>
              </w:rPr>
            </w:pPr>
          </w:p>
          <w:p w:rsidR="00A1326F" w:rsidRPr="00507CC6" w:rsidRDefault="00E84B99" w:rsidP="00E84B99">
            <w:pPr>
              <w:rPr>
                <w:rFonts w:eastAsia="Arial" w:cstheme="minorHAnsi"/>
                <w:color w:val="000000"/>
                <w:sz w:val="24"/>
                <w:szCs w:val="24"/>
              </w:rPr>
            </w:pPr>
            <w:r>
              <w:rPr>
                <w:rFonts w:eastAsia="Arial" w:cstheme="minorHAnsi"/>
                <w:color w:val="000000"/>
                <w:sz w:val="24"/>
                <w:szCs w:val="24"/>
              </w:rPr>
              <w:t xml:space="preserve">Students should record their work in their science notebook. </w:t>
            </w:r>
            <w:r w:rsidR="00A1326F">
              <w:rPr>
                <w:rFonts w:eastAsia="Arial" w:cstheme="minorHAnsi"/>
                <w:color w:val="000000"/>
                <w:sz w:val="24"/>
                <w:szCs w:val="24"/>
              </w:rPr>
              <w:t xml:space="preserve">Students publicly present their findings to their peers. </w:t>
            </w:r>
          </w:p>
        </w:tc>
      </w:tr>
      <w:tr w:rsidR="00507CC6" w:rsidRPr="00507CC6" w:rsidTr="005A28EF">
        <w:trPr>
          <w:trHeight w:val="3264"/>
        </w:trPr>
        <w:tc>
          <w:tcPr>
            <w:tcW w:w="2800" w:type="dxa"/>
            <w:vMerge/>
            <w:tcMar>
              <w:top w:w="100" w:type="dxa"/>
              <w:left w:w="100" w:type="dxa"/>
              <w:bottom w:w="100" w:type="dxa"/>
              <w:right w:w="100" w:type="dxa"/>
            </w:tcMar>
          </w:tcPr>
          <w:p w:rsidR="00507CC6" w:rsidRPr="00507CC6" w:rsidRDefault="00507CC6" w:rsidP="00507CC6">
            <w:pPr>
              <w:rPr>
                <w:rFonts w:eastAsia="Arial" w:cstheme="minorHAnsi"/>
                <w:b/>
                <w:color w:val="000000"/>
                <w:sz w:val="36"/>
                <w:szCs w:val="36"/>
              </w:rPr>
            </w:pPr>
          </w:p>
        </w:tc>
        <w:tc>
          <w:tcPr>
            <w:tcW w:w="18800" w:type="dxa"/>
            <w:gridSpan w:val="3"/>
            <w:tcMar>
              <w:top w:w="100" w:type="dxa"/>
              <w:left w:w="100" w:type="dxa"/>
              <w:bottom w:w="100" w:type="dxa"/>
              <w:right w:w="100" w:type="dxa"/>
            </w:tcMar>
          </w:tcPr>
          <w:p w:rsidR="00507CC6" w:rsidRPr="00507CC6" w:rsidRDefault="00F46D06" w:rsidP="00507CC6">
            <w:pPr>
              <w:rPr>
                <w:rFonts w:eastAsia="Arial" w:cstheme="minorHAnsi"/>
                <w:color w:val="943634" w:themeColor="accent2" w:themeShade="BF"/>
                <w:sz w:val="24"/>
                <w:szCs w:val="24"/>
              </w:rPr>
            </w:pPr>
            <w:r>
              <w:rPr>
                <w:rFonts w:eastAsia="Arial" w:cstheme="minorHAnsi"/>
                <w:b/>
                <w:color w:val="943634" w:themeColor="accent2" w:themeShade="BF"/>
                <w:sz w:val="24"/>
                <w:szCs w:val="24"/>
              </w:rPr>
              <w:t>Additional scaffolds for diverse learners including Migrant/ELL students with multimodal supports:</w:t>
            </w:r>
          </w:p>
          <w:tbl>
            <w:tblPr>
              <w:tblpPr w:leftFromText="180" w:rightFromText="180" w:vertAnchor="text" w:horzAnchor="margin" w:tblpXSpec="center" w:tblpY="324"/>
              <w:tblOverlap w:val="never"/>
              <w:tblW w:w="17740" w:type="dxa"/>
              <w:tblLayout w:type="fixed"/>
              <w:tblCellMar>
                <w:left w:w="10" w:type="dxa"/>
                <w:right w:w="10" w:type="dxa"/>
              </w:tblCellMar>
              <w:tblLook w:val="0000" w:firstRow="0" w:lastRow="0" w:firstColumn="0" w:lastColumn="0" w:noHBand="0" w:noVBand="0"/>
            </w:tblPr>
            <w:tblGrid>
              <w:gridCol w:w="17740"/>
            </w:tblGrid>
            <w:tr w:rsidR="008E3665" w:rsidRPr="00507CC6" w:rsidTr="008E3665">
              <w:tc>
                <w:tcPr>
                  <w:tcW w:w="17740" w:type="dxa"/>
                  <w:tcBorders>
                    <w:bottom w:val="single" w:sz="4" w:space="0" w:color="auto"/>
                  </w:tcBorders>
                  <w:tcMar>
                    <w:top w:w="100" w:type="dxa"/>
                    <w:left w:w="100" w:type="dxa"/>
                    <w:bottom w:w="100" w:type="dxa"/>
                    <w:right w:w="100" w:type="dxa"/>
                  </w:tcMar>
                  <w:vAlign w:val="bottom"/>
                </w:tcPr>
                <w:p w:rsidR="008E3665" w:rsidRPr="00507CC6" w:rsidRDefault="008E3665" w:rsidP="008E3665">
                  <w:pPr>
                    <w:spacing w:line="276" w:lineRule="auto"/>
                    <w:rPr>
                      <w:rFonts w:eastAsia="Arial" w:cstheme="minorHAnsi"/>
                      <w:b/>
                      <w:color w:val="000000"/>
                      <w:sz w:val="24"/>
                      <w:szCs w:val="24"/>
                    </w:rPr>
                  </w:pPr>
                  <w:r w:rsidRPr="00507CC6">
                    <w:rPr>
                      <w:rFonts w:eastAsia="Arial" w:cstheme="minorHAnsi"/>
                      <w:b/>
                      <w:color w:val="000000"/>
                      <w:sz w:val="24"/>
                      <w:szCs w:val="24"/>
                    </w:rPr>
                    <w:t>Writing Frame Example to Support Scientific Reasoning:</w:t>
                  </w:r>
                </w:p>
              </w:tc>
            </w:tr>
            <w:tr w:rsidR="008E3665" w:rsidRPr="00507CC6" w:rsidTr="008E3665">
              <w:tc>
                <w:tcPr>
                  <w:tcW w:w="177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rsidR="008E3665" w:rsidRPr="00507CC6" w:rsidRDefault="008E3665" w:rsidP="008E3665">
                  <w:pPr>
                    <w:spacing w:line="276" w:lineRule="auto"/>
                    <w:rPr>
                      <w:rFonts w:eastAsia="Arial" w:cstheme="minorHAnsi"/>
                      <w:color w:val="000000"/>
                      <w:sz w:val="20"/>
                      <w:szCs w:val="20"/>
                    </w:rPr>
                  </w:pPr>
                  <w:r w:rsidRPr="00507CC6">
                    <w:rPr>
                      <w:rFonts w:eastAsia="Arial" w:cstheme="minorHAnsi"/>
                      <w:color w:val="000000"/>
                      <w:sz w:val="20"/>
                      <w:szCs w:val="20"/>
                    </w:rPr>
                    <w:t>I wanted to know ______(question)_____________.</w:t>
                  </w:r>
                </w:p>
              </w:tc>
            </w:tr>
            <w:tr w:rsidR="008E3665" w:rsidRPr="00507CC6" w:rsidTr="008E3665">
              <w:tc>
                <w:tcPr>
                  <w:tcW w:w="177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rsidR="008E3665" w:rsidRPr="00507CC6" w:rsidRDefault="008E3665" w:rsidP="008E3665">
                  <w:pPr>
                    <w:spacing w:line="276" w:lineRule="auto"/>
                    <w:rPr>
                      <w:rFonts w:eastAsia="Arial" w:cstheme="minorHAnsi"/>
                      <w:color w:val="000000"/>
                      <w:sz w:val="20"/>
                      <w:szCs w:val="20"/>
                    </w:rPr>
                  </w:pPr>
                  <w:r w:rsidRPr="00507CC6">
                    <w:rPr>
                      <w:rFonts w:eastAsia="Arial" w:cstheme="minorHAnsi"/>
                      <w:color w:val="000000"/>
                      <w:sz w:val="20"/>
                      <w:szCs w:val="20"/>
                    </w:rPr>
                    <w:t>At first I thought ______ (prediction/hypothesis)_______________________________.</w:t>
                  </w:r>
                </w:p>
              </w:tc>
            </w:tr>
            <w:tr w:rsidR="008E3665" w:rsidRPr="00507CC6" w:rsidTr="008E3665">
              <w:tc>
                <w:tcPr>
                  <w:tcW w:w="177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rsidR="008E3665" w:rsidRPr="00507CC6" w:rsidRDefault="008E3665" w:rsidP="008E3665">
                  <w:pPr>
                    <w:spacing w:line="276" w:lineRule="auto"/>
                    <w:rPr>
                      <w:rFonts w:eastAsia="Arial" w:cstheme="minorHAnsi"/>
                      <w:color w:val="000000"/>
                      <w:sz w:val="20"/>
                      <w:szCs w:val="20"/>
                    </w:rPr>
                  </w:pPr>
                  <w:r w:rsidRPr="00507CC6">
                    <w:rPr>
                      <w:rFonts w:eastAsia="Arial" w:cstheme="minorHAnsi"/>
                      <w:color w:val="000000"/>
                      <w:sz w:val="20"/>
                      <w:szCs w:val="20"/>
                    </w:rPr>
                    <w:t>I found that _______(claim)___________________________________ because _____(evidence)_________________________________.</w:t>
                  </w:r>
                </w:p>
              </w:tc>
            </w:tr>
            <w:tr w:rsidR="008E3665" w:rsidRPr="00507CC6" w:rsidTr="008E3665">
              <w:trPr>
                <w:trHeight w:val="341"/>
              </w:trPr>
              <w:tc>
                <w:tcPr>
                  <w:tcW w:w="177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rsidR="008E3665" w:rsidRPr="00507CC6" w:rsidRDefault="008E3665" w:rsidP="008E3665">
                  <w:pPr>
                    <w:spacing w:line="276" w:lineRule="auto"/>
                    <w:rPr>
                      <w:rFonts w:eastAsia="Arial" w:cstheme="minorHAnsi"/>
                      <w:color w:val="000000"/>
                      <w:sz w:val="20"/>
                      <w:szCs w:val="20"/>
                    </w:rPr>
                  </w:pPr>
                  <w:r w:rsidRPr="00507CC6">
                    <w:rPr>
                      <w:rFonts w:eastAsia="Arial" w:cstheme="minorHAnsi"/>
                      <w:color w:val="000000"/>
                      <w:sz w:val="20"/>
                      <w:szCs w:val="20"/>
                    </w:rPr>
                    <w:t xml:space="preserve">So now I know that __________________________________________.  (Or)  So I conclude that ____________________________________________.  </w:t>
                  </w:r>
                </w:p>
              </w:tc>
            </w:tr>
            <w:tr w:rsidR="008E3665" w:rsidRPr="00507CC6" w:rsidTr="008E3665">
              <w:tc>
                <w:tcPr>
                  <w:tcW w:w="177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rsidR="008E3665" w:rsidRPr="00507CC6" w:rsidRDefault="008E3665" w:rsidP="008E3665">
                  <w:pPr>
                    <w:spacing w:line="276" w:lineRule="auto"/>
                    <w:rPr>
                      <w:rFonts w:eastAsia="Arial" w:cstheme="minorHAnsi"/>
                      <w:color w:val="000000"/>
                      <w:sz w:val="20"/>
                      <w:szCs w:val="20"/>
                    </w:rPr>
                  </w:pPr>
                  <w:r w:rsidRPr="00507CC6">
                    <w:rPr>
                      <w:rFonts w:eastAsia="Arial" w:cstheme="minorHAnsi"/>
                      <w:color w:val="000000"/>
                      <w:sz w:val="20"/>
                      <w:szCs w:val="20"/>
                    </w:rPr>
                    <w:t>A question that still remains unanswered is ____________________________________________________________.</w:t>
                  </w:r>
                </w:p>
              </w:tc>
            </w:tr>
          </w:tbl>
          <w:p w:rsidR="00507CC6" w:rsidRPr="00507CC6" w:rsidRDefault="00507CC6" w:rsidP="00507CC6">
            <w:pPr>
              <w:rPr>
                <w:rFonts w:eastAsia="Arial" w:cstheme="minorHAnsi"/>
                <w:color w:val="000000"/>
                <w:sz w:val="24"/>
                <w:szCs w:val="24"/>
              </w:rPr>
            </w:pPr>
            <w:r w:rsidRPr="00507CC6">
              <w:rPr>
                <w:rFonts w:eastAsia="Arial" w:cstheme="minorHAnsi"/>
                <w:color w:val="943634" w:themeColor="accent2" w:themeShade="BF"/>
                <w:sz w:val="24"/>
                <w:szCs w:val="24"/>
              </w:rPr>
              <w:t xml:space="preserve">Use scaffold as model for students to follow to integrate the important components of a scientific conclusion.  </w:t>
            </w:r>
          </w:p>
        </w:tc>
      </w:tr>
    </w:tbl>
    <w:p w:rsidR="004D23F4" w:rsidRDefault="004D23F4" w:rsidP="004D23F4">
      <w:pPr>
        <w:rPr>
          <w:b/>
        </w:rPr>
        <w:sectPr w:rsidR="004D23F4" w:rsidSect="004D23F4">
          <w:pgSz w:w="24480" w:h="15840" w:orient="landscape" w:code="17"/>
          <w:pgMar w:top="1152" w:right="1440" w:bottom="806" w:left="1440" w:header="720" w:footer="720" w:gutter="0"/>
          <w:cols w:space="720"/>
          <w:docGrid w:linePitch="360"/>
        </w:sectPr>
      </w:pPr>
    </w:p>
    <w:p w:rsidR="0084485E" w:rsidRPr="0084485E" w:rsidRDefault="0084485E" w:rsidP="0055654D">
      <w:pPr>
        <w:spacing w:after="200" w:line="276" w:lineRule="auto"/>
      </w:pPr>
      <w:r w:rsidRPr="0084485E">
        <w:lastRenderedPageBreak/>
        <w:t>Assessment Rubric (Student Friendly)</w:t>
      </w:r>
    </w:p>
    <w:p w:rsidR="0055654D" w:rsidRPr="0055654D" w:rsidRDefault="0055654D" w:rsidP="0055654D">
      <w:pPr>
        <w:spacing w:after="200" w:line="276" w:lineRule="auto"/>
        <w:rPr>
          <w:b/>
        </w:rPr>
      </w:pPr>
      <w:r w:rsidRPr="0055654D">
        <w:rPr>
          <w:b/>
        </w:rPr>
        <w:t>Asking Questions Rubric:</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20"/>
                <w:szCs w:val="20"/>
              </w:rPr>
              <w:t xml:space="preserve">Asking Questions </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 xml:space="preserve">With support of my class, small group or individually I </w:t>
            </w:r>
            <w:r w:rsidRPr="0055654D">
              <w:rPr>
                <w:rFonts w:cstheme="minorHAnsi"/>
                <w:sz w:val="18"/>
                <w:szCs w:val="18"/>
              </w:rPr>
              <w:t>can identify a testable questions that requires sufficient and appropriate empirical evidence (evidence gathered through observations or measurements) to answer.</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 can tell the difference between a question that can be tested rather than a question answered through research</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The question I chose from a list is testable and can be answered through scientific investigations</w:t>
            </w:r>
          </w:p>
          <w:p w:rsidR="0055654D" w:rsidRPr="0055654D" w:rsidRDefault="0055654D" w:rsidP="0055654D">
            <w:pPr>
              <w:rPr>
                <w:rFonts w:cstheme="minorHAnsi"/>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of the class or small group </w:t>
            </w:r>
            <w:r w:rsidRPr="0055654D">
              <w:rPr>
                <w:rFonts w:eastAsia="Times New Roman" w:cstheme="minorHAnsi"/>
                <w:color w:val="000000"/>
                <w:sz w:val="18"/>
                <w:szCs w:val="18"/>
              </w:rPr>
              <w:t xml:space="preserve">I can </w:t>
            </w:r>
            <w:r w:rsidRPr="0055654D">
              <w:rPr>
                <w:rFonts w:cstheme="minorHAnsi"/>
                <w:sz w:val="18"/>
                <w:szCs w:val="18"/>
              </w:rPr>
              <w:t>develop a testable question that requires sufficient and appropriate empirical evidence (evidence gathered through observations or measurements) to answer. My question would include…</w:t>
            </w:r>
          </w:p>
          <w:p w:rsidR="0055654D" w:rsidRPr="0055654D" w:rsidRDefault="0055654D" w:rsidP="0055654D">
            <w:pPr>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can be answered through a scientific investigation</w:t>
            </w:r>
          </w:p>
          <w:p w:rsidR="0055654D" w:rsidRPr="0055654D" w:rsidRDefault="0055654D" w:rsidP="0055654D">
            <w:pPr>
              <w:ind w:left="360"/>
              <w:contextualSpacing/>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that  requires either observable data or numerical data to answer</w:t>
            </w:r>
          </w:p>
          <w:p w:rsidR="0055654D" w:rsidRPr="0055654D" w:rsidRDefault="0055654D" w:rsidP="0055654D">
            <w:pPr>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eastAsia="Times New Roman" w:cstheme="minorHAnsi"/>
                <w:color w:val="000000"/>
                <w:sz w:val="18"/>
                <w:szCs w:val="18"/>
              </w:rPr>
              <w:t xml:space="preserve">Independently I can </w:t>
            </w:r>
            <w:r w:rsidRPr="0055654D">
              <w:rPr>
                <w:rFonts w:cstheme="minorHAnsi"/>
                <w:sz w:val="18"/>
                <w:szCs w:val="18"/>
              </w:rPr>
              <w:t>develop a testable question that requires sufficient and appropriate empirical evidence (evidence gathered through observations or measurements) to answer. My question would include…</w:t>
            </w:r>
          </w:p>
          <w:p w:rsidR="0055654D" w:rsidRPr="0055654D" w:rsidRDefault="0055654D" w:rsidP="0055654D">
            <w:pPr>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can be answered through a scientific investigation</w:t>
            </w:r>
          </w:p>
          <w:p w:rsidR="0055654D" w:rsidRPr="0055654D" w:rsidRDefault="0055654D" w:rsidP="0055654D">
            <w:pPr>
              <w:ind w:left="360"/>
              <w:contextualSpacing/>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that  requires either observable data or numerical data to answer</w:t>
            </w:r>
          </w:p>
          <w:p w:rsidR="0055654D" w:rsidRPr="0055654D" w:rsidRDefault="0055654D" w:rsidP="0055654D">
            <w:pPr>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 my ability to ask a testable question…</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84485E" w:rsidP="0084485E">
      <w:pPr>
        <w:spacing w:after="200" w:line="276" w:lineRule="auto"/>
        <w:jc w:val="right"/>
      </w:pPr>
      <w:r>
        <w:lastRenderedPageBreak/>
        <w:t>Appendix M</w:t>
      </w:r>
    </w:p>
    <w:p w:rsidR="0055654D" w:rsidRPr="0055654D" w:rsidRDefault="0055654D" w:rsidP="0055654D">
      <w:pPr>
        <w:spacing w:after="200" w:line="276" w:lineRule="auto"/>
        <w:rPr>
          <w:b/>
        </w:rPr>
      </w:pPr>
      <w:r w:rsidRPr="0055654D">
        <w:rPr>
          <w:b/>
        </w:rPr>
        <w:t>Asking Questions Rubric:</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20"/>
                <w:szCs w:val="20"/>
              </w:rPr>
              <w:t xml:space="preserve">Asking Questions </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 xml:space="preserve">With support of my class, small group or individually I </w:t>
            </w:r>
            <w:r w:rsidRPr="0055654D">
              <w:rPr>
                <w:rFonts w:cstheme="minorHAnsi"/>
                <w:sz w:val="18"/>
                <w:szCs w:val="18"/>
              </w:rPr>
              <w:t>can identify a testable questions that requires sufficient and appropriate empirical evidence (evidence gathered through observations or measurements) to answer.</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 can tell the difference between a question that can be tested rather than a question answered through research</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The question I chose from a list is testable and can be answered through scientific investigations</w:t>
            </w:r>
          </w:p>
          <w:p w:rsidR="0055654D" w:rsidRPr="0055654D" w:rsidRDefault="0055654D" w:rsidP="0055654D">
            <w:pPr>
              <w:rPr>
                <w:rFonts w:cstheme="minorHAnsi"/>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of the class or small group </w:t>
            </w:r>
            <w:r w:rsidRPr="0055654D">
              <w:rPr>
                <w:rFonts w:eastAsia="Times New Roman" w:cstheme="minorHAnsi"/>
                <w:color w:val="000000"/>
                <w:sz w:val="18"/>
                <w:szCs w:val="18"/>
              </w:rPr>
              <w:t xml:space="preserve">I can </w:t>
            </w:r>
            <w:r w:rsidRPr="0055654D">
              <w:rPr>
                <w:rFonts w:cstheme="minorHAnsi"/>
                <w:sz w:val="18"/>
                <w:szCs w:val="18"/>
              </w:rPr>
              <w:t>develop a testable question that requires sufficient and appropriate empirical evidence (evidence gathered through observations or measurements) to answer. My question would include…</w:t>
            </w:r>
          </w:p>
          <w:p w:rsidR="0055654D" w:rsidRPr="0055654D" w:rsidRDefault="0055654D" w:rsidP="0055654D">
            <w:pPr>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can be answered through a scientific investigation</w:t>
            </w:r>
          </w:p>
          <w:p w:rsidR="0055654D" w:rsidRPr="0055654D" w:rsidRDefault="0055654D" w:rsidP="0055654D">
            <w:pPr>
              <w:ind w:left="360"/>
              <w:contextualSpacing/>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that  requires either observable data or numerical data to answer</w:t>
            </w:r>
          </w:p>
          <w:p w:rsidR="0055654D" w:rsidRPr="0055654D" w:rsidRDefault="0055654D" w:rsidP="0055654D">
            <w:pPr>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eastAsia="Times New Roman" w:cstheme="minorHAnsi"/>
                <w:color w:val="000000"/>
                <w:sz w:val="18"/>
                <w:szCs w:val="18"/>
              </w:rPr>
              <w:t xml:space="preserve">Independently I can </w:t>
            </w:r>
            <w:r w:rsidRPr="0055654D">
              <w:rPr>
                <w:rFonts w:cstheme="minorHAnsi"/>
                <w:sz w:val="18"/>
                <w:szCs w:val="18"/>
              </w:rPr>
              <w:t>develop a testable question that requires sufficient and appropriate empirical evidence (evidence gathered through observations or measurements) to answer. My question would include…</w:t>
            </w:r>
          </w:p>
          <w:p w:rsidR="0055654D" w:rsidRPr="0055654D" w:rsidRDefault="0055654D" w:rsidP="0055654D">
            <w:pPr>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can be answered through a scientific investigation</w:t>
            </w:r>
          </w:p>
          <w:p w:rsidR="0055654D" w:rsidRPr="0055654D" w:rsidRDefault="0055654D" w:rsidP="0055654D">
            <w:pPr>
              <w:ind w:left="360"/>
              <w:contextualSpacing/>
              <w:rPr>
                <w:rFonts w:cstheme="minorHAnsi"/>
                <w:sz w:val="18"/>
                <w:szCs w:val="18"/>
              </w:rPr>
            </w:pPr>
          </w:p>
          <w:p w:rsidR="0055654D" w:rsidRPr="0055654D" w:rsidRDefault="0055654D" w:rsidP="00A23A52">
            <w:pPr>
              <w:numPr>
                <w:ilvl w:val="0"/>
                <w:numId w:val="34"/>
              </w:numPr>
              <w:contextualSpacing/>
              <w:rPr>
                <w:rFonts w:cstheme="minorHAnsi"/>
                <w:sz w:val="18"/>
                <w:szCs w:val="18"/>
              </w:rPr>
            </w:pPr>
            <w:r w:rsidRPr="0055654D">
              <w:rPr>
                <w:rFonts w:cstheme="minorHAnsi"/>
                <w:sz w:val="18"/>
                <w:szCs w:val="18"/>
              </w:rPr>
              <w:t>A scientific question that  requires either observable data or numerical data to answer</w:t>
            </w:r>
          </w:p>
          <w:p w:rsidR="0055654D" w:rsidRPr="0055654D" w:rsidRDefault="0055654D" w:rsidP="0055654D">
            <w:pPr>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 my ability to ask a testable question…</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84485E" w:rsidP="0055654D">
      <w:pPr>
        <w:spacing w:after="200" w:line="276" w:lineRule="auto"/>
        <w:rPr>
          <w:b/>
        </w:rPr>
      </w:pPr>
      <w:r>
        <w:rPr>
          <w:b/>
        </w:rPr>
        <w:lastRenderedPageBreak/>
        <w:t>Making Predictions Rubric</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18"/>
                <w:szCs w:val="18"/>
              </w:rPr>
              <w:t>Making Predictions</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support of my class, small group or individually I can write a prediction that includes…</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5"/>
              </w:numPr>
              <w:contextualSpacing/>
              <w:rPr>
                <w:rFonts w:eastAsia="Times New Roman" w:cstheme="minorHAnsi"/>
                <w:color w:val="000000"/>
                <w:sz w:val="18"/>
                <w:szCs w:val="18"/>
              </w:rPr>
            </w:pPr>
            <w:r w:rsidRPr="0055654D">
              <w:rPr>
                <w:rFonts w:eastAsia="Times New Roman" w:cstheme="minorHAnsi"/>
                <w:color w:val="000000"/>
                <w:sz w:val="18"/>
                <w:szCs w:val="18"/>
              </w:rPr>
              <w:t xml:space="preserve">If… A statement of what I will test </w:t>
            </w:r>
          </w:p>
          <w:p w:rsidR="0055654D" w:rsidRPr="0055654D" w:rsidRDefault="0055654D" w:rsidP="00A23A52">
            <w:pPr>
              <w:numPr>
                <w:ilvl w:val="0"/>
                <w:numId w:val="35"/>
              </w:numPr>
              <w:contextualSpacing/>
              <w:rPr>
                <w:rFonts w:eastAsia="Times New Roman" w:cstheme="minorHAnsi"/>
                <w:color w:val="000000"/>
                <w:sz w:val="18"/>
                <w:szCs w:val="18"/>
              </w:rPr>
            </w:pPr>
            <w:r w:rsidRPr="0055654D">
              <w:rPr>
                <w:rFonts w:eastAsia="Times New Roman" w:cstheme="minorHAnsi"/>
                <w:color w:val="000000"/>
                <w:sz w:val="18"/>
                <w:szCs w:val="18"/>
              </w:rPr>
              <w:t>Then... A statement of what will happen</w:t>
            </w:r>
          </w:p>
          <w:p w:rsidR="0055654D" w:rsidRPr="0055654D" w:rsidRDefault="0055654D" w:rsidP="00A23A52">
            <w:pPr>
              <w:numPr>
                <w:ilvl w:val="0"/>
                <w:numId w:val="35"/>
              </w:numPr>
              <w:contextualSpacing/>
              <w:rPr>
                <w:rFonts w:cstheme="minorHAnsi"/>
                <w:sz w:val="18"/>
                <w:szCs w:val="18"/>
              </w:rPr>
            </w:pPr>
            <w:r w:rsidRPr="0055654D">
              <w:rPr>
                <w:rFonts w:eastAsia="Times New Roman" w:cstheme="minorHAnsi"/>
                <w:color w:val="000000"/>
                <w:sz w:val="18"/>
                <w:szCs w:val="18"/>
              </w:rPr>
              <w:t xml:space="preserve">Because… A statement with of why I believe what will happen based on my </w:t>
            </w:r>
            <w:r w:rsidRPr="0055654D">
              <w:rPr>
                <w:rFonts w:eastAsia="Times New Roman" w:cstheme="minorHAnsi"/>
                <w:b/>
                <w:color w:val="000000"/>
                <w:sz w:val="18"/>
                <w:szCs w:val="18"/>
              </w:rPr>
              <w:t>personal  experiences</w:t>
            </w: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support of the class or my group I can write a prediction that includes…</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6"/>
              </w:numPr>
              <w:contextualSpacing/>
              <w:rPr>
                <w:rFonts w:eastAsia="Times New Roman" w:cstheme="minorHAnsi"/>
                <w:color w:val="000000"/>
                <w:sz w:val="18"/>
                <w:szCs w:val="18"/>
              </w:rPr>
            </w:pPr>
            <w:r w:rsidRPr="0055654D">
              <w:rPr>
                <w:rFonts w:eastAsia="Times New Roman" w:cstheme="minorHAnsi"/>
                <w:color w:val="000000"/>
                <w:sz w:val="18"/>
                <w:szCs w:val="18"/>
              </w:rPr>
              <w:t xml:space="preserve">If… A statement of what I will test </w:t>
            </w:r>
          </w:p>
          <w:p w:rsidR="0055654D" w:rsidRPr="0055654D" w:rsidRDefault="0055654D" w:rsidP="00A23A52">
            <w:pPr>
              <w:numPr>
                <w:ilvl w:val="0"/>
                <w:numId w:val="36"/>
              </w:numPr>
              <w:contextualSpacing/>
              <w:rPr>
                <w:rFonts w:eastAsia="Times New Roman" w:cstheme="minorHAnsi"/>
                <w:color w:val="000000"/>
                <w:sz w:val="18"/>
                <w:szCs w:val="18"/>
              </w:rPr>
            </w:pPr>
            <w:r w:rsidRPr="0055654D">
              <w:rPr>
                <w:rFonts w:eastAsia="Times New Roman" w:cstheme="minorHAnsi"/>
                <w:color w:val="000000"/>
                <w:sz w:val="18"/>
                <w:szCs w:val="18"/>
              </w:rPr>
              <w:t>Then... A statement of what will happen</w:t>
            </w:r>
          </w:p>
          <w:p w:rsidR="0055654D" w:rsidRPr="0055654D" w:rsidRDefault="0055654D" w:rsidP="00A23A52">
            <w:pPr>
              <w:numPr>
                <w:ilvl w:val="0"/>
                <w:numId w:val="36"/>
              </w:numPr>
              <w:contextualSpacing/>
              <w:rPr>
                <w:sz w:val="18"/>
                <w:szCs w:val="18"/>
              </w:rPr>
            </w:pPr>
            <w:r w:rsidRPr="0055654D">
              <w:rPr>
                <w:rFonts w:eastAsia="Times New Roman" w:cstheme="minorHAnsi"/>
                <w:color w:val="000000"/>
                <w:sz w:val="18"/>
                <w:szCs w:val="18"/>
              </w:rPr>
              <w:t xml:space="preserve">Because… A statement with </w:t>
            </w:r>
            <w:r w:rsidRPr="0055654D">
              <w:rPr>
                <w:rFonts w:eastAsia="Times New Roman" w:cstheme="minorHAnsi"/>
                <w:b/>
                <w:color w:val="000000"/>
                <w:sz w:val="18"/>
                <w:szCs w:val="18"/>
              </w:rPr>
              <w:t>scientific reasoning</w:t>
            </w:r>
            <w:r w:rsidRPr="0055654D">
              <w:rPr>
                <w:rFonts w:eastAsia="Times New Roman" w:cstheme="minorHAnsi"/>
                <w:color w:val="000000"/>
                <w:sz w:val="18"/>
                <w:szCs w:val="18"/>
              </w:rPr>
              <w:t xml:space="preserve">  of why I believe what will happen</w:t>
            </w: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Independently I can write a prediction that includes…</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4"/>
              </w:numPr>
              <w:contextualSpacing/>
              <w:rPr>
                <w:rFonts w:eastAsia="Times New Roman" w:cstheme="minorHAnsi"/>
                <w:color w:val="000000"/>
                <w:sz w:val="18"/>
                <w:szCs w:val="18"/>
              </w:rPr>
            </w:pPr>
            <w:r w:rsidRPr="0055654D">
              <w:rPr>
                <w:rFonts w:eastAsia="Times New Roman" w:cstheme="minorHAnsi"/>
                <w:color w:val="000000"/>
                <w:sz w:val="18"/>
                <w:szCs w:val="18"/>
              </w:rPr>
              <w:t xml:space="preserve">If… A statement of what I will test </w:t>
            </w:r>
          </w:p>
          <w:p w:rsidR="0055654D" w:rsidRPr="0055654D" w:rsidRDefault="0055654D" w:rsidP="00A23A52">
            <w:pPr>
              <w:numPr>
                <w:ilvl w:val="0"/>
                <w:numId w:val="34"/>
              </w:numPr>
              <w:contextualSpacing/>
              <w:rPr>
                <w:rFonts w:eastAsia="Times New Roman" w:cstheme="minorHAnsi"/>
                <w:color w:val="000000"/>
                <w:sz w:val="18"/>
                <w:szCs w:val="18"/>
              </w:rPr>
            </w:pPr>
            <w:r w:rsidRPr="0055654D">
              <w:rPr>
                <w:rFonts w:eastAsia="Times New Roman" w:cstheme="minorHAnsi"/>
                <w:color w:val="000000"/>
                <w:sz w:val="18"/>
                <w:szCs w:val="18"/>
              </w:rPr>
              <w:t>Then... A statement of what will happen</w:t>
            </w:r>
          </w:p>
          <w:p w:rsidR="0055654D" w:rsidRPr="0055654D" w:rsidRDefault="0055654D" w:rsidP="00A23A52">
            <w:pPr>
              <w:numPr>
                <w:ilvl w:val="0"/>
                <w:numId w:val="34"/>
              </w:numPr>
              <w:contextualSpacing/>
              <w:rPr>
                <w:sz w:val="18"/>
                <w:szCs w:val="18"/>
              </w:rPr>
            </w:pPr>
            <w:r w:rsidRPr="0055654D">
              <w:rPr>
                <w:rFonts w:eastAsia="Times New Roman" w:cstheme="minorHAnsi"/>
                <w:color w:val="000000"/>
                <w:sz w:val="18"/>
                <w:szCs w:val="18"/>
              </w:rPr>
              <w:t xml:space="preserve">Because… A statement with </w:t>
            </w:r>
            <w:r w:rsidRPr="0055654D">
              <w:rPr>
                <w:rFonts w:eastAsia="Times New Roman" w:cstheme="minorHAnsi"/>
                <w:b/>
                <w:color w:val="000000"/>
                <w:sz w:val="18"/>
                <w:szCs w:val="18"/>
              </w:rPr>
              <w:t>scientific reasoning</w:t>
            </w:r>
            <w:r w:rsidRPr="0055654D">
              <w:rPr>
                <w:rFonts w:eastAsia="Times New Roman" w:cstheme="minorHAnsi"/>
                <w:color w:val="000000"/>
                <w:sz w:val="18"/>
                <w:szCs w:val="18"/>
              </w:rPr>
              <w:t xml:space="preserve">  of why I believe what will happen</w:t>
            </w: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 my ability to make a prediction…</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rPr>
          <w:b/>
        </w:rPr>
      </w:pPr>
      <w:r w:rsidRPr="0055654D">
        <w:br w:type="column"/>
      </w:r>
      <w:r w:rsidR="0084485E">
        <w:rPr>
          <w:b/>
        </w:rPr>
        <w:lastRenderedPageBreak/>
        <w:t>Making Predictions Rubric</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18"/>
                <w:szCs w:val="18"/>
              </w:rPr>
              <w:t>Making Predictions</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support of my class, small group or individually I can write a prediction that includes…</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5"/>
              </w:numPr>
              <w:contextualSpacing/>
              <w:rPr>
                <w:rFonts w:eastAsia="Times New Roman" w:cstheme="minorHAnsi"/>
                <w:color w:val="000000"/>
                <w:sz w:val="18"/>
                <w:szCs w:val="18"/>
              </w:rPr>
            </w:pPr>
            <w:r w:rsidRPr="0055654D">
              <w:rPr>
                <w:rFonts w:eastAsia="Times New Roman" w:cstheme="minorHAnsi"/>
                <w:color w:val="000000"/>
                <w:sz w:val="18"/>
                <w:szCs w:val="18"/>
              </w:rPr>
              <w:t xml:space="preserve">If… A statement of what I will test </w:t>
            </w:r>
          </w:p>
          <w:p w:rsidR="0055654D" w:rsidRPr="0055654D" w:rsidRDefault="0055654D" w:rsidP="00A23A52">
            <w:pPr>
              <w:numPr>
                <w:ilvl w:val="0"/>
                <w:numId w:val="35"/>
              </w:numPr>
              <w:contextualSpacing/>
              <w:rPr>
                <w:rFonts w:eastAsia="Times New Roman" w:cstheme="minorHAnsi"/>
                <w:color w:val="000000"/>
                <w:sz w:val="18"/>
                <w:szCs w:val="18"/>
              </w:rPr>
            </w:pPr>
            <w:r w:rsidRPr="0055654D">
              <w:rPr>
                <w:rFonts w:eastAsia="Times New Roman" w:cstheme="minorHAnsi"/>
                <w:color w:val="000000"/>
                <w:sz w:val="18"/>
                <w:szCs w:val="18"/>
              </w:rPr>
              <w:t>Then... A statement of what will happen</w:t>
            </w:r>
          </w:p>
          <w:p w:rsidR="0055654D" w:rsidRPr="0055654D" w:rsidRDefault="0055654D" w:rsidP="00A23A52">
            <w:pPr>
              <w:numPr>
                <w:ilvl w:val="0"/>
                <w:numId w:val="35"/>
              </w:numPr>
              <w:contextualSpacing/>
              <w:rPr>
                <w:rFonts w:cstheme="minorHAnsi"/>
                <w:sz w:val="18"/>
                <w:szCs w:val="18"/>
              </w:rPr>
            </w:pPr>
            <w:r w:rsidRPr="0055654D">
              <w:rPr>
                <w:rFonts w:eastAsia="Times New Roman" w:cstheme="minorHAnsi"/>
                <w:color w:val="000000"/>
                <w:sz w:val="18"/>
                <w:szCs w:val="18"/>
              </w:rPr>
              <w:t xml:space="preserve">Because… A statement with of why I believe what will happen based on my </w:t>
            </w:r>
            <w:r w:rsidRPr="0055654D">
              <w:rPr>
                <w:rFonts w:eastAsia="Times New Roman" w:cstheme="minorHAnsi"/>
                <w:b/>
                <w:color w:val="000000"/>
                <w:sz w:val="18"/>
                <w:szCs w:val="18"/>
              </w:rPr>
              <w:t>personal  experiences</w:t>
            </w: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support of the class or my group I can write a prediction that includes…</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6"/>
              </w:numPr>
              <w:contextualSpacing/>
              <w:rPr>
                <w:rFonts w:eastAsia="Times New Roman" w:cstheme="minorHAnsi"/>
                <w:color w:val="000000"/>
                <w:sz w:val="18"/>
                <w:szCs w:val="18"/>
              </w:rPr>
            </w:pPr>
            <w:r w:rsidRPr="0055654D">
              <w:rPr>
                <w:rFonts w:eastAsia="Times New Roman" w:cstheme="minorHAnsi"/>
                <w:color w:val="000000"/>
                <w:sz w:val="18"/>
                <w:szCs w:val="18"/>
              </w:rPr>
              <w:t xml:space="preserve">If… A statement of what I will test </w:t>
            </w:r>
          </w:p>
          <w:p w:rsidR="0055654D" w:rsidRPr="0055654D" w:rsidRDefault="0055654D" w:rsidP="00A23A52">
            <w:pPr>
              <w:numPr>
                <w:ilvl w:val="0"/>
                <w:numId w:val="36"/>
              </w:numPr>
              <w:contextualSpacing/>
              <w:rPr>
                <w:rFonts w:eastAsia="Times New Roman" w:cstheme="minorHAnsi"/>
                <w:color w:val="000000"/>
                <w:sz w:val="18"/>
                <w:szCs w:val="18"/>
              </w:rPr>
            </w:pPr>
            <w:r w:rsidRPr="0055654D">
              <w:rPr>
                <w:rFonts w:eastAsia="Times New Roman" w:cstheme="minorHAnsi"/>
                <w:color w:val="000000"/>
                <w:sz w:val="18"/>
                <w:szCs w:val="18"/>
              </w:rPr>
              <w:t>Then... A statement of what will happen</w:t>
            </w:r>
          </w:p>
          <w:p w:rsidR="0055654D" w:rsidRPr="0055654D" w:rsidRDefault="0055654D" w:rsidP="00A23A52">
            <w:pPr>
              <w:numPr>
                <w:ilvl w:val="0"/>
                <w:numId w:val="36"/>
              </w:numPr>
              <w:contextualSpacing/>
              <w:rPr>
                <w:sz w:val="18"/>
                <w:szCs w:val="18"/>
              </w:rPr>
            </w:pPr>
            <w:r w:rsidRPr="0055654D">
              <w:rPr>
                <w:rFonts w:eastAsia="Times New Roman" w:cstheme="minorHAnsi"/>
                <w:color w:val="000000"/>
                <w:sz w:val="18"/>
                <w:szCs w:val="18"/>
              </w:rPr>
              <w:t xml:space="preserve">Because… A statement with </w:t>
            </w:r>
            <w:r w:rsidRPr="0055654D">
              <w:rPr>
                <w:rFonts w:eastAsia="Times New Roman" w:cstheme="minorHAnsi"/>
                <w:b/>
                <w:color w:val="000000"/>
                <w:sz w:val="18"/>
                <w:szCs w:val="18"/>
              </w:rPr>
              <w:t>scientific reasoning</w:t>
            </w:r>
            <w:r w:rsidRPr="0055654D">
              <w:rPr>
                <w:rFonts w:eastAsia="Times New Roman" w:cstheme="minorHAnsi"/>
                <w:color w:val="000000"/>
                <w:sz w:val="18"/>
                <w:szCs w:val="18"/>
              </w:rPr>
              <w:t xml:space="preserve">  of why I believe what will happen</w:t>
            </w: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Independently I can write a prediction that includes…</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4"/>
              </w:numPr>
              <w:contextualSpacing/>
              <w:rPr>
                <w:rFonts w:eastAsia="Times New Roman" w:cstheme="minorHAnsi"/>
                <w:color w:val="000000"/>
                <w:sz w:val="18"/>
                <w:szCs w:val="18"/>
              </w:rPr>
            </w:pPr>
            <w:r w:rsidRPr="0055654D">
              <w:rPr>
                <w:rFonts w:eastAsia="Times New Roman" w:cstheme="minorHAnsi"/>
                <w:color w:val="000000"/>
                <w:sz w:val="18"/>
                <w:szCs w:val="18"/>
              </w:rPr>
              <w:t xml:space="preserve">If… A statement of what I will test </w:t>
            </w:r>
          </w:p>
          <w:p w:rsidR="0055654D" w:rsidRPr="0055654D" w:rsidRDefault="0055654D" w:rsidP="00A23A52">
            <w:pPr>
              <w:numPr>
                <w:ilvl w:val="0"/>
                <w:numId w:val="34"/>
              </w:numPr>
              <w:contextualSpacing/>
              <w:rPr>
                <w:rFonts w:eastAsia="Times New Roman" w:cstheme="minorHAnsi"/>
                <w:color w:val="000000"/>
                <w:sz w:val="18"/>
                <w:szCs w:val="18"/>
              </w:rPr>
            </w:pPr>
            <w:r w:rsidRPr="0055654D">
              <w:rPr>
                <w:rFonts w:eastAsia="Times New Roman" w:cstheme="minorHAnsi"/>
                <w:color w:val="000000"/>
                <w:sz w:val="18"/>
                <w:szCs w:val="18"/>
              </w:rPr>
              <w:t>Then... A statement of what will happen</w:t>
            </w:r>
          </w:p>
          <w:p w:rsidR="0055654D" w:rsidRPr="0055654D" w:rsidRDefault="0055654D" w:rsidP="00A23A52">
            <w:pPr>
              <w:numPr>
                <w:ilvl w:val="0"/>
                <w:numId w:val="34"/>
              </w:numPr>
              <w:contextualSpacing/>
              <w:rPr>
                <w:sz w:val="18"/>
                <w:szCs w:val="18"/>
              </w:rPr>
            </w:pPr>
            <w:r w:rsidRPr="0055654D">
              <w:rPr>
                <w:rFonts w:eastAsia="Times New Roman" w:cstheme="minorHAnsi"/>
                <w:color w:val="000000"/>
                <w:sz w:val="18"/>
                <w:szCs w:val="18"/>
              </w:rPr>
              <w:t xml:space="preserve">Because… A statement with </w:t>
            </w:r>
            <w:r w:rsidRPr="0055654D">
              <w:rPr>
                <w:rFonts w:eastAsia="Times New Roman" w:cstheme="minorHAnsi"/>
                <w:b/>
                <w:color w:val="000000"/>
                <w:sz w:val="18"/>
                <w:szCs w:val="18"/>
              </w:rPr>
              <w:t>scientific reasoning</w:t>
            </w:r>
            <w:r w:rsidRPr="0055654D">
              <w:rPr>
                <w:rFonts w:eastAsia="Times New Roman" w:cstheme="minorHAnsi"/>
                <w:color w:val="000000"/>
                <w:sz w:val="18"/>
                <w:szCs w:val="18"/>
              </w:rPr>
              <w:t xml:space="preserve">  of why I believe what will happen</w:t>
            </w: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 my ability to make a prediction…</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pPr>
      <w:r w:rsidRPr="0055654D">
        <w:br w:type="page"/>
      </w:r>
    </w:p>
    <w:p w:rsidR="0055654D" w:rsidRPr="0055654D" w:rsidRDefault="0040605D" w:rsidP="0055654D">
      <w:pPr>
        <w:spacing w:after="200" w:line="276" w:lineRule="auto"/>
        <w:rPr>
          <w:b/>
        </w:rPr>
      </w:pPr>
      <w:r>
        <w:rPr>
          <w:b/>
        </w:rPr>
        <w:lastRenderedPageBreak/>
        <w:t>Identifying Variables Rubric</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18"/>
                <w:szCs w:val="18"/>
              </w:rPr>
              <w:t xml:space="preserve">Identifying and Defining Variables </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support of my class, small group or individually I can In my investigation I can correctly identify and communicate…</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5"/>
              </w:numPr>
              <w:contextualSpacing/>
              <w:rPr>
                <w:rFonts w:eastAsia="Times New Roman" w:cstheme="minorHAnsi"/>
                <w:color w:val="000000"/>
                <w:sz w:val="18"/>
                <w:szCs w:val="18"/>
              </w:rPr>
            </w:pPr>
            <w:r w:rsidRPr="0055654D">
              <w:rPr>
                <w:rFonts w:eastAsia="Times New Roman" w:cstheme="minorHAnsi"/>
                <w:color w:val="000000"/>
                <w:sz w:val="18"/>
                <w:szCs w:val="18"/>
              </w:rPr>
              <w:t xml:space="preserve">Some of the controlled variables </w:t>
            </w:r>
          </w:p>
          <w:p w:rsidR="0055654D" w:rsidRPr="0055654D" w:rsidRDefault="0055654D" w:rsidP="00A23A52">
            <w:pPr>
              <w:numPr>
                <w:ilvl w:val="0"/>
                <w:numId w:val="35"/>
              </w:numPr>
              <w:contextualSpacing/>
              <w:rPr>
                <w:rFonts w:cstheme="minorHAnsi"/>
                <w:sz w:val="18"/>
                <w:szCs w:val="18"/>
              </w:rPr>
            </w:pPr>
            <w:r w:rsidRPr="0055654D">
              <w:rPr>
                <w:rFonts w:eastAsia="Times New Roman" w:cstheme="minorHAnsi"/>
                <w:color w:val="000000"/>
                <w:sz w:val="18"/>
                <w:szCs w:val="18"/>
              </w:rPr>
              <w:t>Identify either the Independent or Dependent Variable, but not both</w:t>
            </w: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the support of the class or small group I can correctly identify and communicate…</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7"/>
              </w:numPr>
              <w:contextualSpacing/>
              <w:rPr>
                <w:rFonts w:eastAsia="Times New Roman" w:cstheme="minorHAnsi"/>
                <w:color w:val="000000"/>
                <w:sz w:val="18"/>
                <w:szCs w:val="18"/>
              </w:rPr>
            </w:pPr>
            <w:r w:rsidRPr="0055654D">
              <w:rPr>
                <w:rFonts w:eastAsia="Times New Roman" w:cstheme="minorHAnsi"/>
                <w:color w:val="000000"/>
                <w:sz w:val="18"/>
                <w:szCs w:val="18"/>
              </w:rPr>
              <w:t>A list of controls in the investigation</w:t>
            </w:r>
          </w:p>
          <w:p w:rsidR="0055654D" w:rsidRPr="0055654D" w:rsidRDefault="0055654D" w:rsidP="00A23A52">
            <w:pPr>
              <w:numPr>
                <w:ilvl w:val="0"/>
                <w:numId w:val="37"/>
              </w:numPr>
              <w:contextualSpacing/>
              <w:rPr>
                <w:rFonts w:eastAsia="Times New Roman" w:cstheme="minorHAnsi"/>
                <w:color w:val="000000"/>
                <w:sz w:val="18"/>
                <w:szCs w:val="18"/>
              </w:rPr>
            </w:pPr>
            <w:r w:rsidRPr="0055654D">
              <w:rPr>
                <w:rFonts w:eastAsia="Times New Roman" w:cstheme="minorHAnsi"/>
                <w:color w:val="000000"/>
                <w:sz w:val="18"/>
                <w:szCs w:val="18"/>
              </w:rPr>
              <w:t>The independent or manipulated (changed) variable</w:t>
            </w:r>
          </w:p>
          <w:p w:rsidR="0055654D" w:rsidRPr="0055654D" w:rsidRDefault="0055654D" w:rsidP="00A23A52">
            <w:pPr>
              <w:numPr>
                <w:ilvl w:val="0"/>
                <w:numId w:val="37"/>
              </w:numPr>
              <w:contextualSpacing/>
              <w:rPr>
                <w:rFonts w:eastAsia="Times New Roman" w:cstheme="minorHAnsi"/>
                <w:color w:val="000000"/>
                <w:sz w:val="18"/>
                <w:szCs w:val="18"/>
              </w:rPr>
            </w:pPr>
            <w:r w:rsidRPr="0055654D">
              <w:rPr>
                <w:rFonts w:eastAsia="Times New Roman" w:cstheme="minorHAnsi"/>
                <w:color w:val="000000"/>
                <w:sz w:val="18"/>
                <w:szCs w:val="18"/>
              </w:rPr>
              <w:t>The dependent or responding (measured or observed) variable</w:t>
            </w:r>
          </w:p>
          <w:p w:rsidR="0055654D" w:rsidRPr="0055654D" w:rsidRDefault="0055654D" w:rsidP="0055654D">
            <w:pPr>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Independently I can correctly identify and communicate…</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8"/>
              </w:numPr>
              <w:contextualSpacing/>
              <w:rPr>
                <w:rFonts w:eastAsia="Times New Roman" w:cstheme="minorHAnsi"/>
                <w:color w:val="000000"/>
                <w:sz w:val="18"/>
                <w:szCs w:val="18"/>
              </w:rPr>
            </w:pPr>
            <w:r w:rsidRPr="0055654D">
              <w:rPr>
                <w:rFonts w:eastAsia="Times New Roman" w:cstheme="minorHAnsi"/>
                <w:color w:val="000000"/>
                <w:sz w:val="18"/>
                <w:szCs w:val="18"/>
              </w:rPr>
              <w:t>A list of controls in the investigation</w:t>
            </w:r>
          </w:p>
          <w:p w:rsidR="0055654D" w:rsidRPr="0055654D" w:rsidRDefault="0055654D" w:rsidP="00A23A52">
            <w:pPr>
              <w:numPr>
                <w:ilvl w:val="0"/>
                <w:numId w:val="38"/>
              </w:numPr>
              <w:contextualSpacing/>
              <w:rPr>
                <w:rFonts w:eastAsia="Times New Roman" w:cstheme="minorHAnsi"/>
                <w:color w:val="000000"/>
                <w:sz w:val="18"/>
                <w:szCs w:val="18"/>
              </w:rPr>
            </w:pPr>
            <w:r w:rsidRPr="0055654D">
              <w:rPr>
                <w:rFonts w:eastAsia="Times New Roman" w:cstheme="minorHAnsi"/>
                <w:color w:val="000000"/>
                <w:sz w:val="18"/>
                <w:szCs w:val="18"/>
              </w:rPr>
              <w:t>The independent or manipulated (changed) variable</w:t>
            </w:r>
          </w:p>
          <w:p w:rsidR="0055654D" w:rsidRPr="0055654D" w:rsidRDefault="0055654D" w:rsidP="00A23A52">
            <w:pPr>
              <w:numPr>
                <w:ilvl w:val="0"/>
                <w:numId w:val="38"/>
              </w:numPr>
              <w:contextualSpacing/>
              <w:rPr>
                <w:rFonts w:eastAsia="Times New Roman" w:cstheme="minorHAnsi"/>
                <w:color w:val="000000"/>
                <w:sz w:val="18"/>
                <w:szCs w:val="18"/>
              </w:rPr>
            </w:pPr>
            <w:r w:rsidRPr="0055654D">
              <w:rPr>
                <w:rFonts w:eastAsia="Times New Roman" w:cstheme="minorHAnsi"/>
                <w:color w:val="000000"/>
                <w:sz w:val="18"/>
                <w:szCs w:val="18"/>
              </w:rPr>
              <w:t>The dependent or responding (measured or observed) variable</w:t>
            </w: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rPr>
          <w:b/>
        </w:rPr>
      </w:pPr>
      <w:r w:rsidRPr="0055654D">
        <w:br w:type="column"/>
      </w:r>
      <w:r w:rsidR="0040605D">
        <w:rPr>
          <w:b/>
        </w:rPr>
        <w:lastRenderedPageBreak/>
        <w:t>Identifying Variables Rubric</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18"/>
                <w:szCs w:val="18"/>
              </w:rPr>
              <w:t xml:space="preserve">Identifying and Defining Variables </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support of my class, small group or individually I can In my investigation I can correctly identify and communicate…</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5"/>
              </w:numPr>
              <w:contextualSpacing/>
              <w:rPr>
                <w:rFonts w:eastAsia="Times New Roman" w:cstheme="minorHAnsi"/>
                <w:color w:val="000000"/>
                <w:sz w:val="18"/>
                <w:szCs w:val="18"/>
              </w:rPr>
            </w:pPr>
            <w:r w:rsidRPr="0055654D">
              <w:rPr>
                <w:rFonts w:eastAsia="Times New Roman" w:cstheme="minorHAnsi"/>
                <w:color w:val="000000"/>
                <w:sz w:val="18"/>
                <w:szCs w:val="18"/>
              </w:rPr>
              <w:t xml:space="preserve">Some of the controlled variables </w:t>
            </w:r>
          </w:p>
          <w:p w:rsidR="0055654D" w:rsidRPr="0055654D" w:rsidRDefault="0055654D" w:rsidP="00A23A52">
            <w:pPr>
              <w:numPr>
                <w:ilvl w:val="0"/>
                <w:numId w:val="35"/>
              </w:numPr>
              <w:contextualSpacing/>
              <w:rPr>
                <w:rFonts w:cstheme="minorHAnsi"/>
                <w:sz w:val="18"/>
                <w:szCs w:val="18"/>
              </w:rPr>
            </w:pPr>
            <w:r w:rsidRPr="0055654D">
              <w:rPr>
                <w:rFonts w:eastAsia="Times New Roman" w:cstheme="minorHAnsi"/>
                <w:color w:val="000000"/>
                <w:sz w:val="18"/>
                <w:szCs w:val="18"/>
              </w:rPr>
              <w:t>Identify either the Independent or Dependent Variable, but not both</w:t>
            </w: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With the support of the class or small group I can correctly identify and communicate…</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7"/>
              </w:numPr>
              <w:contextualSpacing/>
              <w:rPr>
                <w:rFonts w:eastAsia="Times New Roman" w:cstheme="minorHAnsi"/>
                <w:color w:val="000000"/>
                <w:sz w:val="18"/>
                <w:szCs w:val="18"/>
              </w:rPr>
            </w:pPr>
            <w:r w:rsidRPr="0055654D">
              <w:rPr>
                <w:rFonts w:eastAsia="Times New Roman" w:cstheme="minorHAnsi"/>
                <w:color w:val="000000"/>
                <w:sz w:val="18"/>
                <w:szCs w:val="18"/>
              </w:rPr>
              <w:t>A list of controls in the investigation</w:t>
            </w:r>
          </w:p>
          <w:p w:rsidR="0055654D" w:rsidRPr="0055654D" w:rsidRDefault="0055654D" w:rsidP="00A23A52">
            <w:pPr>
              <w:numPr>
                <w:ilvl w:val="0"/>
                <w:numId w:val="37"/>
              </w:numPr>
              <w:contextualSpacing/>
              <w:rPr>
                <w:rFonts w:eastAsia="Times New Roman" w:cstheme="minorHAnsi"/>
                <w:color w:val="000000"/>
                <w:sz w:val="18"/>
                <w:szCs w:val="18"/>
              </w:rPr>
            </w:pPr>
            <w:r w:rsidRPr="0055654D">
              <w:rPr>
                <w:rFonts w:eastAsia="Times New Roman" w:cstheme="minorHAnsi"/>
                <w:color w:val="000000"/>
                <w:sz w:val="18"/>
                <w:szCs w:val="18"/>
              </w:rPr>
              <w:t>The independent or manipulated (changed) variable</w:t>
            </w:r>
          </w:p>
          <w:p w:rsidR="0055654D" w:rsidRPr="0055654D" w:rsidRDefault="0055654D" w:rsidP="00A23A52">
            <w:pPr>
              <w:numPr>
                <w:ilvl w:val="0"/>
                <w:numId w:val="37"/>
              </w:numPr>
              <w:contextualSpacing/>
              <w:rPr>
                <w:rFonts w:eastAsia="Times New Roman" w:cstheme="minorHAnsi"/>
                <w:color w:val="000000"/>
                <w:sz w:val="18"/>
                <w:szCs w:val="18"/>
              </w:rPr>
            </w:pPr>
            <w:r w:rsidRPr="0055654D">
              <w:rPr>
                <w:rFonts w:eastAsia="Times New Roman" w:cstheme="minorHAnsi"/>
                <w:color w:val="000000"/>
                <w:sz w:val="18"/>
                <w:szCs w:val="18"/>
              </w:rPr>
              <w:t>The dependent or responding (measured or observed) variable</w:t>
            </w:r>
          </w:p>
          <w:p w:rsidR="0055654D" w:rsidRPr="0055654D" w:rsidRDefault="0055654D" w:rsidP="0055654D">
            <w:pPr>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Independently I can correctly identify and communicate…</w:t>
            </w:r>
          </w:p>
          <w:p w:rsidR="0055654D" w:rsidRPr="0055654D" w:rsidRDefault="0055654D" w:rsidP="0055654D">
            <w:pPr>
              <w:rPr>
                <w:rFonts w:eastAsia="Times New Roman" w:cstheme="minorHAnsi"/>
                <w:color w:val="000000"/>
                <w:sz w:val="18"/>
                <w:szCs w:val="18"/>
              </w:rPr>
            </w:pPr>
          </w:p>
          <w:p w:rsidR="0055654D" w:rsidRPr="0055654D" w:rsidRDefault="0055654D" w:rsidP="00A23A52">
            <w:pPr>
              <w:numPr>
                <w:ilvl w:val="0"/>
                <w:numId w:val="38"/>
              </w:numPr>
              <w:contextualSpacing/>
              <w:rPr>
                <w:rFonts w:eastAsia="Times New Roman" w:cstheme="minorHAnsi"/>
                <w:color w:val="000000"/>
                <w:sz w:val="18"/>
                <w:szCs w:val="18"/>
              </w:rPr>
            </w:pPr>
            <w:r w:rsidRPr="0055654D">
              <w:rPr>
                <w:rFonts w:eastAsia="Times New Roman" w:cstheme="minorHAnsi"/>
                <w:color w:val="000000"/>
                <w:sz w:val="18"/>
                <w:szCs w:val="18"/>
              </w:rPr>
              <w:t>A list of controls in the investigation</w:t>
            </w:r>
          </w:p>
          <w:p w:rsidR="0055654D" w:rsidRPr="0055654D" w:rsidRDefault="0055654D" w:rsidP="00A23A52">
            <w:pPr>
              <w:numPr>
                <w:ilvl w:val="0"/>
                <w:numId w:val="38"/>
              </w:numPr>
              <w:contextualSpacing/>
              <w:rPr>
                <w:rFonts w:eastAsia="Times New Roman" w:cstheme="minorHAnsi"/>
                <w:color w:val="000000"/>
                <w:sz w:val="18"/>
                <w:szCs w:val="18"/>
              </w:rPr>
            </w:pPr>
            <w:r w:rsidRPr="0055654D">
              <w:rPr>
                <w:rFonts w:eastAsia="Times New Roman" w:cstheme="minorHAnsi"/>
                <w:color w:val="000000"/>
                <w:sz w:val="18"/>
                <w:szCs w:val="18"/>
              </w:rPr>
              <w:t>The independent or manipulated (changed) variable</w:t>
            </w:r>
          </w:p>
          <w:p w:rsidR="0055654D" w:rsidRPr="0055654D" w:rsidRDefault="0055654D" w:rsidP="00A23A52">
            <w:pPr>
              <w:numPr>
                <w:ilvl w:val="0"/>
                <w:numId w:val="38"/>
              </w:numPr>
              <w:contextualSpacing/>
              <w:rPr>
                <w:rFonts w:eastAsia="Times New Roman" w:cstheme="minorHAnsi"/>
                <w:color w:val="000000"/>
                <w:sz w:val="18"/>
                <w:szCs w:val="18"/>
              </w:rPr>
            </w:pPr>
            <w:r w:rsidRPr="0055654D">
              <w:rPr>
                <w:rFonts w:eastAsia="Times New Roman" w:cstheme="minorHAnsi"/>
                <w:color w:val="000000"/>
                <w:sz w:val="18"/>
                <w:szCs w:val="18"/>
              </w:rPr>
              <w:t>The dependent or responding (measured or observed) variable</w:t>
            </w: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pPr>
      <w:r w:rsidRPr="0055654D">
        <w:br w:type="page"/>
      </w:r>
    </w:p>
    <w:p w:rsidR="0055654D" w:rsidRPr="0055654D" w:rsidRDefault="0055654D" w:rsidP="0055654D">
      <w:pPr>
        <w:spacing w:after="200" w:line="276" w:lineRule="auto"/>
        <w:rPr>
          <w:b/>
        </w:rPr>
      </w:pPr>
      <w:r w:rsidRPr="0055654D">
        <w:rPr>
          <w:b/>
        </w:rPr>
        <w:lastRenderedPageBreak/>
        <w:t xml:space="preserve">Planning and Carrying Out Investigations: </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18"/>
                <w:szCs w:val="18"/>
              </w:rPr>
              <w:t>Writing Procedures</w:t>
            </w:r>
            <w:r w:rsidR="0040605D">
              <w:rPr>
                <w:rFonts w:eastAsia="Times New Roman" w:cstheme="minorHAnsi"/>
                <w:b/>
                <w:bCs/>
                <w:color w:val="000000"/>
                <w:sz w:val="18"/>
                <w:szCs w:val="18"/>
              </w:rPr>
              <w:t xml:space="preserve"> Rubric</w:t>
            </w:r>
            <w:r w:rsidRPr="0055654D">
              <w:rPr>
                <w:rFonts w:eastAsia="Times New Roman" w:cstheme="minorHAnsi"/>
                <w:b/>
                <w:bCs/>
                <w:color w:val="000000"/>
                <w:sz w:val="18"/>
                <w:szCs w:val="18"/>
              </w:rPr>
              <w:t xml:space="preserve"> </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6"/>
                <w:szCs w:val="16"/>
              </w:rPr>
            </w:pPr>
            <w:r w:rsidRPr="0055654D">
              <w:rPr>
                <w:rFonts w:cstheme="minorHAnsi"/>
                <w:sz w:val="16"/>
                <w:szCs w:val="16"/>
              </w:rPr>
              <w:t xml:space="preserve">With support from the class or small group </w:t>
            </w:r>
            <w:r w:rsidRPr="0055654D">
              <w:rPr>
                <w:rFonts w:cstheme="minorHAnsi"/>
                <w:i/>
                <w:sz w:val="16"/>
                <w:szCs w:val="16"/>
              </w:rPr>
              <w:t>order the procedural steps</w:t>
            </w:r>
            <w:r w:rsidRPr="0055654D">
              <w:rPr>
                <w:rFonts w:cstheme="minorHAnsi"/>
                <w:sz w:val="16"/>
                <w:szCs w:val="16"/>
              </w:rPr>
              <w:t xml:space="preserve"> for an investigation that include the following: </w:t>
            </w:r>
          </w:p>
          <w:p w:rsidR="0055654D" w:rsidRPr="0055654D" w:rsidRDefault="0055654D" w:rsidP="0055654D">
            <w:pPr>
              <w:rPr>
                <w:rFonts w:cstheme="minorHAnsi"/>
                <w:sz w:val="16"/>
                <w:szCs w:val="16"/>
              </w:rPr>
            </w:pP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Logical steps that can be followed by others</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Steps include controlled, dependent and independent variables</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Tools and materials to carry out investigation</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 xml:space="preserve">What data needs to be gathered </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How and where to record data</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How many times investigation should be conducted (multiple trials)</w:t>
            </w:r>
          </w:p>
          <w:p w:rsidR="0055654D" w:rsidRPr="0055654D" w:rsidRDefault="0055654D" w:rsidP="0055654D">
            <w:pPr>
              <w:ind w:left="360"/>
              <w:contextualSpacing/>
              <w:rPr>
                <w:rFonts w:cstheme="minorHAnsi"/>
                <w:sz w:val="16"/>
                <w:szCs w:val="16"/>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6"/>
                <w:szCs w:val="16"/>
              </w:rPr>
            </w:pPr>
            <w:r w:rsidRPr="0055654D">
              <w:rPr>
                <w:rFonts w:cstheme="minorHAnsi"/>
                <w:sz w:val="16"/>
                <w:szCs w:val="16"/>
              </w:rPr>
              <w:t xml:space="preserve">With support from the class or small group </w:t>
            </w:r>
            <w:r w:rsidRPr="0055654D">
              <w:rPr>
                <w:rFonts w:cstheme="minorHAnsi"/>
                <w:i/>
                <w:sz w:val="16"/>
                <w:szCs w:val="16"/>
              </w:rPr>
              <w:t>write/communicate and order the procedural steps</w:t>
            </w:r>
            <w:r w:rsidRPr="0055654D">
              <w:rPr>
                <w:rFonts w:cstheme="minorHAnsi"/>
                <w:sz w:val="16"/>
                <w:szCs w:val="16"/>
              </w:rPr>
              <w:t xml:space="preserve"> for an investigation that include the following: </w:t>
            </w:r>
          </w:p>
          <w:p w:rsidR="0055654D" w:rsidRPr="0055654D" w:rsidRDefault="0055654D" w:rsidP="0055654D">
            <w:pPr>
              <w:rPr>
                <w:rFonts w:cstheme="minorHAnsi"/>
                <w:sz w:val="16"/>
                <w:szCs w:val="16"/>
              </w:rPr>
            </w:pP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Logical steps that can be followed by others</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Steps include controlled, dependent and independent variables</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Tools and materials to carry out investigation</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 xml:space="preserve">What data needs to be gathered </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How and where to record data</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How many times investigation should be conducted (multiple trials)</w:t>
            </w:r>
          </w:p>
          <w:p w:rsidR="0055654D" w:rsidRPr="0055654D" w:rsidRDefault="0055654D" w:rsidP="0055654D">
            <w:pPr>
              <w:rPr>
                <w:sz w:val="16"/>
                <w:szCs w:val="16"/>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6"/>
                <w:szCs w:val="16"/>
              </w:rPr>
            </w:pPr>
            <w:r w:rsidRPr="0055654D">
              <w:rPr>
                <w:rFonts w:cstheme="minorHAnsi"/>
                <w:sz w:val="16"/>
                <w:szCs w:val="16"/>
              </w:rPr>
              <w:t xml:space="preserve">Independently write/communicate and order the procedural steps for an investigation that include all the following: </w:t>
            </w:r>
          </w:p>
          <w:p w:rsidR="0055654D" w:rsidRPr="0055654D" w:rsidRDefault="0055654D" w:rsidP="0055654D">
            <w:pPr>
              <w:rPr>
                <w:rFonts w:cstheme="minorHAnsi"/>
                <w:sz w:val="16"/>
                <w:szCs w:val="16"/>
              </w:rPr>
            </w:pP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Logical steps that can be followed by others</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Steps include controlled, dependent and independent variables</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Tools and materials to carry out investigation</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 xml:space="preserve">What data needs to be gathered </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How and where to record data</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How many times investigation should be conducted (multiple trials)</w:t>
            </w:r>
          </w:p>
          <w:p w:rsidR="0055654D" w:rsidRPr="0055654D" w:rsidRDefault="0055654D" w:rsidP="0055654D">
            <w:pPr>
              <w:ind w:left="360"/>
              <w:contextualSpacing/>
              <w:rPr>
                <w:rFonts w:eastAsia="Times New Roman" w:cstheme="minorHAnsi"/>
                <w:color w:val="000000"/>
                <w:sz w:val="16"/>
                <w:szCs w:val="16"/>
              </w:rPr>
            </w:pPr>
          </w:p>
        </w:tc>
      </w:tr>
      <w:tr w:rsidR="0055654D" w:rsidRPr="0055654D" w:rsidTr="0084485E">
        <w:trPr>
          <w:trHeight w:val="2555"/>
        </w:trPr>
        <w:tc>
          <w:tcPr>
            <w:tcW w:w="1188" w:type="dxa"/>
          </w:tcPr>
          <w:p w:rsidR="0055654D" w:rsidRPr="0055654D" w:rsidRDefault="0055654D" w:rsidP="0055654D">
            <w:pPr>
              <w:rPr>
                <w:sz w:val="18"/>
                <w:szCs w:val="18"/>
              </w:rPr>
            </w:pP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write/communicate and order the procedural steps for an investigation that include the following: </w:t>
            </w:r>
          </w:p>
          <w:p w:rsidR="0055654D" w:rsidRPr="0055654D" w:rsidRDefault="0055654D" w:rsidP="0055654D">
            <w:pPr>
              <w:rPr>
                <w:rFonts w:cstheme="minorHAnsi"/>
                <w:sz w:val="18"/>
                <w:szCs w:val="18"/>
              </w:rPr>
            </w:pP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Logical steps that can be followed by others</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Steps include controlled, dependent and independent variables</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Tools and materials to carry out investigation</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 xml:space="preserve">What data needs to be gathered </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How and where to record data</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How many times investigation should be conducted (multiple trials)</w:t>
            </w:r>
          </w:p>
          <w:p w:rsidR="0055654D" w:rsidRPr="0084485E" w:rsidRDefault="0055654D" w:rsidP="0055654D">
            <w:pPr>
              <w:rPr>
                <w:rFonts w:cstheme="minorHAnsi"/>
                <w:sz w:val="18"/>
                <w:szCs w:val="18"/>
              </w:rPr>
            </w:pPr>
            <w:r w:rsidRPr="0055654D">
              <w:rPr>
                <w:rFonts w:cstheme="minorHAnsi"/>
                <w:sz w:val="18"/>
                <w:szCs w:val="18"/>
              </w:rPr>
              <w:t xml:space="preserve">After investigation revise/edit/evaluate procedures to </w:t>
            </w:r>
            <w:r w:rsidR="0084485E">
              <w:rPr>
                <w:rFonts w:cstheme="minorHAnsi"/>
                <w:sz w:val="18"/>
                <w:szCs w:val="18"/>
              </w:rPr>
              <w:t>ensure quality of investigation</w:t>
            </w: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6"/>
                <w:szCs w:val="16"/>
              </w:rPr>
            </w:pPr>
            <w:r w:rsidRPr="0055654D">
              <w:rPr>
                <w:rFonts w:eastAsia="Times New Roman" w:cstheme="minorHAnsi"/>
                <w:color w:val="000000"/>
                <w:sz w:val="16"/>
                <w:szCs w:val="16"/>
              </w:rPr>
              <w:t>What I did well…</w:t>
            </w:r>
          </w:p>
          <w:p w:rsidR="0055654D" w:rsidRPr="0055654D" w:rsidRDefault="0055654D" w:rsidP="0055654D">
            <w:pPr>
              <w:rPr>
                <w:rFonts w:eastAsia="Times New Roman" w:cstheme="minorHAnsi"/>
                <w:color w:val="000000"/>
                <w:sz w:val="16"/>
                <w:szCs w:val="16"/>
              </w:rPr>
            </w:pPr>
          </w:p>
          <w:p w:rsidR="0055654D" w:rsidRPr="0055654D" w:rsidRDefault="0055654D" w:rsidP="0055654D">
            <w:pPr>
              <w:rPr>
                <w:rFonts w:eastAsia="Times New Roman" w:cstheme="minorHAnsi"/>
                <w:color w:val="000000"/>
                <w:sz w:val="16"/>
                <w:szCs w:val="16"/>
              </w:rPr>
            </w:pPr>
          </w:p>
          <w:p w:rsidR="0055654D" w:rsidRPr="0055654D" w:rsidRDefault="0084485E" w:rsidP="0055654D">
            <w:pPr>
              <w:rPr>
                <w:rFonts w:eastAsia="Times New Roman" w:cstheme="minorHAnsi"/>
                <w:color w:val="000000"/>
                <w:sz w:val="16"/>
                <w:szCs w:val="16"/>
              </w:rPr>
            </w:pPr>
            <w:r>
              <w:rPr>
                <w:rFonts w:eastAsia="Times New Roman" w:cstheme="minorHAnsi"/>
                <w:color w:val="000000"/>
                <w:sz w:val="16"/>
                <w:szCs w:val="16"/>
              </w:rPr>
              <w:t>What I can do to improve…</w:t>
            </w:r>
          </w:p>
        </w:tc>
      </w:tr>
    </w:tbl>
    <w:p w:rsidR="0055654D" w:rsidRPr="0055654D" w:rsidRDefault="0055654D" w:rsidP="0055654D">
      <w:pPr>
        <w:spacing w:after="200" w:line="276" w:lineRule="auto"/>
        <w:rPr>
          <w:b/>
        </w:rPr>
      </w:pPr>
      <w:r w:rsidRPr="0055654D">
        <w:rPr>
          <w:b/>
        </w:rPr>
        <w:lastRenderedPageBreak/>
        <w:t xml:space="preserve">Planning and Carrying Out Investigations: </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sz w:val="20"/>
                <w:szCs w:val="20"/>
              </w:rPr>
            </w:pPr>
            <w:r w:rsidRPr="0055654D">
              <w:rPr>
                <w:rFonts w:eastAsia="Times New Roman" w:cstheme="minorHAnsi"/>
                <w:b/>
                <w:bCs/>
                <w:color w:val="000000"/>
                <w:sz w:val="18"/>
                <w:szCs w:val="18"/>
              </w:rPr>
              <w:t>Writing Procedures</w:t>
            </w:r>
            <w:r w:rsidR="0040605D">
              <w:rPr>
                <w:rFonts w:eastAsia="Times New Roman" w:cstheme="minorHAnsi"/>
                <w:b/>
                <w:bCs/>
                <w:color w:val="000000"/>
                <w:sz w:val="18"/>
                <w:szCs w:val="18"/>
              </w:rPr>
              <w:t xml:space="preserve"> Rubric</w:t>
            </w:r>
            <w:r w:rsidRPr="0055654D">
              <w:rPr>
                <w:rFonts w:eastAsia="Times New Roman" w:cstheme="minorHAnsi"/>
                <w:b/>
                <w:bCs/>
                <w:color w:val="000000"/>
                <w:sz w:val="18"/>
                <w:szCs w:val="18"/>
              </w:rPr>
              <w:t xml:space="preserve"> </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6"/>
                <w:szCs w:val="16"/>
              </w:rPr>
            </w:pPr>
            <w:r w:rsidRPr="0055654D">
              <w:rPr>
                <w:rFonts w:cstheme="minorHAnsi"/>
                <w:sz w:val="16"/>
                <w:szCs w:val="16"/>
              </w:rPr>
              <w:t xml:space="preserve">With support from the class or small group </w:t>
            </w:r>
            <w:r w:rsidRPr="0055654D">
              <w:rPr>
                <w:rFonts w:cstheme="minorHAnsi"/>
                <w:i/>
                <w:sz w:val="16"/>
                <w:szCs w:val="16"/>
              </w:rPr>
              <w:t>order the procedural steps</w:t>
            </w:r>
            <w:r w:rsidRPr="0055654D">
              <w:rPr>
                <w:rFonts w:cstheme="minorHAnsi"/>
                <w:sz w:val="16"/>
                <w:szCs w:val="16"/>
              </w:rPr>
              <w:t xml:space="preserve"> for an investigation that include the following: </w:t>
            </w:r>
          </w:p>
          <w:p w:rsidR="0055654D" w:rsidRPr="0055654D" w:rsidRDefault="0055654D" w:rsidP="0055654D">
            <w:pPr>
              <w:rPr>
                <w:rFonts w:cstheme="minorHAnsi"/>
                <w:sz w:val="16"/>
                <w:szCs w:val="16"/>
              </w:rPr>
            </w:pP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Logical steps that can be followed by others</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Steps include controlled, dependent and independent variables</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Tools and materials to carry out investigation</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 xml:space="preserve">What data needs to be gathered </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How and where to record data</w:t>
            </w:r>
          </w:p>
          <w:p w:rsidR="0055654D" w:rsidRPr="0055654D" w:rsidRDefault="0055654D" w:rsidP="00A23A52">
            <w:pPr>
              <w:numPr>
                <w:ilvl w:val="0"/>
                <w:numId w:val="35"/>
              </w:numPr>
              <w:contextualSpacing/>
              <w:rPr>
                <w:rFonts w:cstheme="minorHAnsi"/>
                <w:sz w:val="16"/>
                <w:szCs w:val="16"/>
              </w:rPr>
            </w:pPr>
            <w:r w:rsidRPr="0055654D">
              <w:rPr>
                <w:rFonts w:cstheme="minorHAnsi"/>
                <w:sz w:val="16"/>
                <w:szCs w:val="16"/>
              </w:rPr>
              <w:t>How many times investigation should be conducted (multiple trials)</w:t>
            </w:r>
          </w:p>
          <w:p w:rsidR="0055654D" w:rsidRPr="0055654D" w:rsidRDefault="0055654D" w:rsidP="0055654D">
            <w:pPr>
              <w:ind w:left="360"/>
              <w:contextualSpacing/>
              <w:rPr>
                <w:rFonts w:cstheme="minorHAnsi"/>
                <w:sz w:val="16"/>
                <w:szCs w:val="16"/>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6"/>
                <w:szCs w:val="16"/>
              </w:rPr>
            </w:pPr>
            <w:r w:rsidRPr="0055654D">
              <w:rPr>
                <w:rFonts w:cstheme="minorHAnsi"/>
                <w:sz w:val="16"/>
                <w:szCs w:val="16"/>
              </w:rPr>
              <w:t xml:space="preserve">With support from the class or small group </w:t>
            </w:r>
            <w:r w:rsidRPr="0055654D">
              <w:rPr>
                <w:rFonts w:cstheme="minorHAnsi"/>
                <w:i/>
                <w:sz w:val="16"/>
                <w:szCs w:val="16"/>
              </w:rPr>
              <w:t>write/communicate and order the procedural steps</w:t>
            </w:r>
            <w:r w:rsidRPr="0055654D">
              <w:rPr>
                <w:rFonts w:cstheme="minorHAnsi"/>
                <w:sz w:val="16"/>
                <w:szCs w:val="16"/>
              </w:rPr>
              <w:t xml:space="preserve"> for an investigation that include the following: </w:t>
            </w:r>
          </w:p>
          <w:p w:rsidR="0055654D" w:rsidRPr="0055654D" w:rsidRDefault="0055654D" w:rsidP="0055654D">
            <w:pPr>
              <w:rPr>
                <w:rFonts w:cstheme="minorHAnsi"/>
                <w:sz w:val="16"/>
                <w:szCs w:val="16"/>
              </w:rPr>
            </w:pP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Logical steps that can be followed by others</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Steps include controlled, dependent and independent variables</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Tools and materials to carry out investigation</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 xml:space="preserve">What data needs to be gathered </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How and where to record data</w:t>
            </w:r>
          </w:p>
          <w:p w:rsidR="0055654D" w:rsidRPr="0055654D" w:rsidRDefault="0055654D" w:rsidP="00A23A52">
            <w:pPr>
              <w:numPr>
                <w:ilvl w:val="0"/>
                <w:numId w:val="39"/>
              </w:numPr>
              <w:contextualSpacing/>
              <w:rPr>
                <w:rFonts w:cstheme="minorHAnsi"/>
                <w:sz w:val="16"/>
                <w:szCs w:val="16"/>
              </w:rPr>
            </w:pPr>
            <w:r w:rsidRPr="0055654D">
              <w:rPr>
                <w:rFonts w:cstheme="minorHAnsi"/>
                <w:sz w:val="16"/>
                <w:szCs w:val="16"/>
              </w:rPr>
              <w:t>How many times investigation should be conducted (multiple trials)</w:t>
            </w:r>
          </w:p>
          <w:p w:rsidR="0055654D" w:rsidRPr="0055654D" w:rsidRDefault="0055654D" w:rsidP="0055654D">
            <w:pPr>
              <w:rPr>
                <w:sz w:val="16"/>
                <w:szCs w:val="16"/>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6"/>
                <w:szCs w:val="16"/>
              </w:rPr>
            </w:pPr>
            <w:r w:rsidRPr="0055654D">
              <w:rPr>
                <w:rFonts w:cstheme="minorHAnsi"/>
                <w:sz w:val="16"/>
                <w:szCs w:val="16"/>
              </w:rPr>
              <w:t xml:space="preserve">Independently write/communicate and order the procedural steps for an investigation that include all the following: </w:t>
            </w:r>
          </w:p>
          <w:p w:rsidR="0055654D" w:rsidRPr="0055654D" w:rsidRDefault="0055654D" w:rsidP="0055654D">
            <w:pPr>
              <w:rPr>
                <w:rFonts w:cstheme="minorHAnsi"/>
                <w:sz w:val="16"/>
                <w:szCs w:val="16"/>
              </w:rPr>
            </w:pP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Logical steps that can be followed by others</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Steps include controlled, dependent and independent variables</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Tools and materials to carry out investigation</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 xml:space="preserve">What data needs to be gathered </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How and where to record data</w:t>
            </w:r>
          </w:p>
          <w:p w:rsidR="0055654D" w:rsidRPr="0055654D" w:rsidRDefault="0055654D" w:rsidP="00A23A52">
            <w:pPr>
              <w:numPr>
                <w:ilvl w:val="0"/>
                <w:numId w:val="38"/>
              </w:numPr>
              <w:contextualSpacing/>
              <w:rPr>
                <w:rFonts w:cstheme="minorHAnsi"/>
                <w:sz w:val="16"/>
                <w:szCs w:val="16"/>
              </w:rPr>
            </w:pPr>
            <w:r w:rsidRPr="0055654D">
              <w:rPr>
                <w:rFonts w:cstheme="minorHAnsi"/>
                <w:sz w:val="16"/>
                <w:szCs w:val="16"/>
              </w:rPr>
              <w:t>How many times investigation should be conducted (multiple trials)</w:t>
            </w:r>
          </w:p>
          <w:p w:rsidR="0055654D" w:rsidRPr="0055654D" w:rsidRDefault="0055654D" w:rsidP="0055654D">
            <w:pPr>
              <w:ind w:left="360"/>
              <w:contextualSpacing/>
              <w:rPr>
                <w:rFonts w:eastAsia="Times New Roman" w:cstheme="minorHAnsi"/>
                <w:color w:val="000000"/>
                <w:sz w:val="16"/>
                <w:szCs w:val="16"/>
              </w:rPr>
            </w:pPr>
          </w:p>
        </w:tc>
      </w:tr>
      <w:tr w:rsidR="0055654D" w:rsidRPr="0055654D" w:rsidTr="0055654D">
        <w:tc>
          <w:tcPr>
            <w:tcW w:w="1188" w:type="dxa"/>
          </w:tcPr>
          <w:p w:rsidR="0055654D" w:rsidRPr="0055654D" w:rsidRDefault="0055654D" w:rsidP="0055654D">
            <w:pPr>
              <w:rPr>
                <w:sz w:val="18"/>
                <w:szCs w:val="18"/>
              </w:rPr>
            </w:pP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write/communicate and order the procedural steps for an investigation that include the following: </w:t>
            </w:r>
          </w:p>
          <w:p w:rsidR="0055654D" w:rsidRPr="0055654D" w:rsidRDefault="0055654D" w:rsidP="0055654D">
            <w:pPr>
              <w:rPr>
                <w:rFonts w:cstheme="minorHAnsi"/>
                <w:sz w:val="18"/>
                <w:szCs w:val="18"/>
              </w:rPr>
            </w:pP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Logical steps that can be followed by others</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Steps include controlled, dependent and independent variables</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Tools and materials to carry out investigation</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 xml:space="preserve">What data needs to be gathered </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How and where to record data</w:t>
            </w:r>
          </w:p>
          <w:p w:rsidR="0055654D" w:rsidRPr="0055654D" w:rsidRDefault="0055654D" w:rsidP="00A23A52">
            <w:pPr>
              <w:numPr>
                <w:ilvl w:val="0"/>
                <w:numId w:val="39"/>
              </w:numPr>
              <w:contextualSpacing/>
              <w:rPr>
                <w:rFonts w:cstheme="minorHAnsi"/>
                <w:sz w:val="18"/>
                <w:szCs w:val="18"/>
              </w:rPr>
            </w:pPr>
            <w:r w:rsidRPr="0055654D">
              <w:rPr>
                <w:rFonts w:cstheme="minorHAnsi"/>
                <w:sz w:val="18"/>
                <w:szCs w:val="18"/>
              </w:rPr>
              <w:t>How many times investigation should be conducted (multiple trials)</w:t>
            </w:r>
          </w:p>
          <w:p w:rsidR="0055654D" w:rsidRPr="0055654D" w:rsidRDefault="0055654D" w:rsidP="0055654D">
            <w:pPr>
              <w:rPr>
                <w:rFonts w:cstheme="minorHAnsi"/>
                <w:sz w:val="18"/>
                <w:szCs w:val="18"/>
              </w:rPr>
            </w:pPr>
            <w:r w:rsidRPr="0055654D">
              <w:rPr>
                <w:rFonts w:cstheme="minorHAnsi"/>
                <w:sz w:val="18"/>
                <w:szCs w:val="18"/>
              </w:rPr>
              <w:t>After investigation revise/edit/evaluate procedures to ensure quality of investigation</w:t>
            </w:r>
          </w:p>
          <w:p w:rsidR="0055654D" w:rsidRPr="0055654D" w:rsidRDefault="0055654D" w:rsidP="0055654D">
            <w:pPr>
              <w:rPr>
                <w:rFonts w:cstheme="minorHAnsi"/>
                <w:sz w:val="16"/>
                <w:szCs w:val="16"/>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6"/>
                <w:szCs w:val="16"/>
              </w:rPr>
            </w:pPr>
            <w:r w:rsidRPr="0055654D">
              <w:rPr>
                <w:rFonts w:eastAsia="Times New Roman" w:cstheme="minorHAnsi"/>
                <w:color w:val="000000"/>
                <w:sz w:val="16"/>
                <w:szCs w:val="16"/>
              </w:rPr>
              <w:t>What I did well…</w:t>
            </w:r>
          </w:p>
          <w:p w:rsidR="0055654D" w:rsidRPr="0055654D" w:rsidRDefault="0055654D" w:rsidP="0055654D">
            <w:pPr>
              <w:rPr>
                <w:rFonts w:eastAsia="Times New Roman" w:cstheme="minorHAnsi"/>
                <w:color w:val="000000"/>
                <w:sz w:val="16"/>
                <w:szCs w:val="16"/>
              </w:rPr>
            </w:pPr>
          </w:p>
          <w:p w:rsidR="0055654D" w:rsidRPr="0055654D" w:rsidRDefault="0055654D" w:rsidP="0055654D">
            <w:pPr>
              <w:rPr>
                <w:rFonts w:eastAsia="Times New Roman" w:cstheme="minorHAnsi"/>
                <w:color w:val="000000"/>
                <w:sz w:val="16"/>
                <w:szCs w:val="16"/>
              </w:rPr>
            </w:pPr>
          </w:p>
          <w:p w:rsidR="0055654D" w:rsidRPr="0055654D" w:rsidRDefault="0055654D" w:rsidP="0055654D">
            <w:pPr>
              <w:rPr>
                <w:rFonts w:eastAsia="Times New Roman" w:cstheme="minorHAnsi"/>
                <w:color w:val="000000"/>
                <w:sz w:val="16"/>
                <w:szCs w:val="16"/>
              </w:rPr>
            </w:pPr>
            <w:r w:rsidRPr="0055654D">
              <w:rPr>
                <w:rFonts w:eastAsia="Times New Roman" w:cstheme="minorHAnsi"/>
                <w:color w:val="000000"/>
                <w:sz w:val="16"/>
                <w:szCs w:val="16"/>
              </w:rPr>
              <w:t>What I can do to improve …</w:t>
            </w:r>
          </w:p>
        </w:tc>
      </w:tr>
    </w:tbl>
    <w:p w:rsidR="0055654D" w:rsidRPr="0055654D" w:rsidRDefault="0055654D" w:rsidP="0055654D">
      <w:pPr>
        <w:spacing w:after="200" w:line="276" w:lineRule="auto"/>
        <w:rPr>
          <w:b/>
        </w:rPr>
      </w:pPr>
      <w:r w:rsidRPr="0055654D">
        <w:br w:type="column"/>
      </w:r>
      <w:r w:rsidRPr="0055654D">
        <w:rPr>
          <w:b/>
        </w:rPr>
        <w:lastRenderedPageBreak/>
        <w:t>Planning and Carrying Out Investigations</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b/>
                <w:sz w:val="20"/>
                <w:szCs w:val="20"/>
              </w:rPr>
            </w:pPr>
            <w:r w:rsidRPr="0055654D">
              <w:rPr>
                <w:rFonts w:cstheme="minorHAnsi"/>
                <w:b/>
                <w:sz w:val="20"/>
                <w:szCs w:val="20"/>
              </w:rPr>
              <w:t>Collecting Data</w:t>
            </w:r>
            <w:r w:rsidR="0040605D">
              <w:rPr>
                <w:rFonts w:cstheme="minorHAnsi"/>
                <w:b/>
                <w:sz w:val="20"/>
                <w:szCs w:val="20"/>
              </w:rPr>
              <w:t xml:space="preserve"> Rubric</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the class, small group or independently I can construct a tool/table to collect data from investigation.  </w:t>
            </w:r>
          </w:p>
          <w:p w:rsidR="0055654D" w:rsidRPr="0055654D" w:rsidRDefault="0055654D" w:rsidP="0055654D">
            <w:pPr>
              <w:rPr>
                <w:rFonts w:cstheme="minorHAnsi"/>
                <w:sz w:val="18"/>
                <w:szCs w:val="18"/>
              </w:rPr>
            </w:pPr>
          </w:p>
          <w:p w:rsidR="0055654D" w:rsidRPr="0055654D" w:rsidRDefault="0055654D" w:rsidP="0055654D">
            <w:pPr>
              <w:rPr>
                <w:rFonts w:cstheme="minorHAnsi"/>
                <w:sz w:val="18"/>
                <w:szCs w:val="18"/>
              </w:rPr>
            </w:pPr>
            <w:r w:rsidRPr="0055654D">
              <w:rPr>
                <w:rFonts w:cstheme="minorHAnsi"/>
                <w:sz w:val="18"/>
                <w:szCs w:val="18"/>
              </w:rPr>
              <w:t xml:space="preserve">Tool/Table includes </w:t>
            </w:r>
            <w:r w:rsidRPr="0055654D">
              <w:rPr>
                <w:rFonts w:cstheme="minorHAnsi"/>
                <w:i/>
                <w:sz w:val="18"/>
                <w:szCs w:val="18"/>
              </w:rPr>
              <w:t>some but not all</w:t>
            </w:r>
            <w:r w:rsidRPr="0055654D">
              <w:rPr>
                <w:rFonts w:cstheme="minorHAnsi"/>
                <w:sz w:val="18"/>
                <w:szCs w:val="18"/>
              </w:rPr>
              <w:t xml:space="preserve"> of the following: </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Labels/Units of Measurements</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Title that represents investigation</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Data from Multiple Trials</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Averaged Data if Applicable</w:t>
            </w: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the class or small group I can construct a tool/table to collect data from investigation.  </w:t>
            </w:r>
          </w:p>
          <w:p w:rsidR="0055654D" w:rsidRPr="0055654D" w:rsidRDefault="0055654D" w:rsidP="0055654D">
            <w:pPr>
              <w:rPr>
                <w:rFonts w:cstheme="minorHAnsi"/>
                <w:sz w:val="18"/>
                <w:szCs w:val="18"/>
              </w:rPr>
            </w:pPr>
          </w:p>
          <w:p w:rsidR="0055654D" w:rsidRPr="0055654D" w:rsidRDefault="0055654D" w:rsidP="0055654D">
            <w:pPr>
              <w:rPr>
                <w:rFonts w:cstheme="minorHAnsi"/>
                <w:sz w:val="18"/>
                <w:szCs w:val="18"/>
              </w:rPr>
            </w:pPr>
            <w:r w:rsidRPr="0055654D">
              <w:rPr>
                <w:rFonts w:cstheme="minorHAnsi"/>
                <w:sz w:val="18"/>
                <w:szCs w:val="18"/>
              </w:rPr>
              <w:t xml:space="preserve">Tool/Table should include </w:t>
            </w:r>
            <w:r w:rsidRPr="0055654D">
              <w:rPr>
                <w:rFonts w:cstheme="minorHAnsi"/>
                <w:i/>
                <w:sz w:val="18"/>
                <w:szCs w:val="18"/>
              </w:rPr>
              <w:t>all</w:t>
            </w:r>
            <w:r w:rsidRPr="0055654D">
              <w:rPr>
                <w:rFonts w:cstheme="minorHAnsi"/>
                <w:sz w:val="18"/>
                <w:szCs w:val="18"/>
              </w:rPr>
              <w:t xml:space="preserve"> of the following: </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Labels/Units of Measurements</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Title that represents investigation</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Data from Multiple Trials</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Averaged Data if Applicable</w:t>
            </w:r>
          </w:p>
          <w:p w:rsidR="0055654D" w:rsidRPr="0055654D" w:rsidRDefault="0055654D" w:rsidP="00A23A52">
            <w:pPr>
              <w:numPr>
                <w:ilvl w:val="0"/>
                <w:numId w:val="37"/>
              </w:numPr>
              <w:contextualSpacing/>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construct a tool/table to collect data from investigation. </w:t>
            </w:r>
          </w:p>
          <w:p w:rsidR="0055654D" w:rsidRPr="0055654D" w:rsidRDefault="0055654D" w:rsidP="0055654D">
            <w:pPr>
              <w:rPr>
                <w:rFonts w:cstheme="minorHAnsi"/>
                <w:sz w:val="18"/>
                <w:szCs w:val="18"/>
              </w:rPr>
            </w:pPr>
          </w:p>
          <w:p w:rsidR="0055654D" w:rsidRPr="0055654D" w:rsidRDefault="0055654D" w:rsidP="0055654D">
            <w:pPr>
              <w:rPr>
                <w:rFonts w:cstheme="minorHAnsi"/>
                <w:sz w:val="18"/>
                <w:szCs w:val="18"/>
              </w:rPr>
            </w:pPr>
            <w:r w:rsidRPr="0055654D">
              <w:rPr>
                <w:rFonts w:cstheme="minorHAnsi"/>
                <w:sz w:val="18"/>
                <w:szCs w:val="18"/>
              </w:rPr>
              <w:t xml:space="preserve">Tool/Table should include </w:t>
            </w:r>
            <w:r w:rsidRPr="0055654D">
              <w:rPr>
                <w:rFonts w:cstheme="minorHAnsi"/>
                <w:i/>
                <w:sz w:val="18"/>
                <w:szCs w:val="18"/>
              </w:rPr>
              <w:t>all</w:t>
            </w:r>
            <w:r w:rsidRPr="0055654D">
              <w:rPr>
                <w:rFonts w:cstheme="minorHAnsi"/>
                <w:sz w:val="18"/>
                <w:szCs w:val="18"/>
              </w:rPr>
              <w:t xml:space="preserve"> of the following: </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Labels/Units of Measurements</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Title that represents investigation</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Data from Multiple Trials</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Averaged Data if Applicable</w:t>
            </w:r>
          </w:p>
          <w:p w:rsidR="0055654D" w:rsidRPr="0055654D" w:rsidRDefault="0055654D" w:rsidP="00A23A52">
            <w:pPr>
              <w:numPr>
                <w:ilvl w:val="0"/>
                <w:numId w:val="38"/>
              </w:numPr>
              <w:contextualSpacing/>
              <w:rPr>
                <w:rFonts w:eastAsia="Times New Roman" w:cstheme="minorHAnsi"/>
                <w:color w:val="000000"/>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rPr>
          <w:b/>
        </w:rPr>
      </w:pPr>
      <w:r w:rsidRPr="0055654D">
        <w:br w:type="column"/>
      </w:r>
      <w:r w:rsidRPr="0055654D">
        <w:rPr>
          <w:b/>
        </w:rPr>
        <w:lastRenderedPageBreak/>
        <w:t>Planning and Carrying Out Investigations</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b/>
                <w:sz w:val="20"/>
                <w:szCs w:val="20"/>
              </w:rPr>
            </w:pPr>
            <w:r w:rsidRPr="0055654D">
              <w:rPr>
                <w:rFonts w:cstheme="minorHAnsi"/>
                <w:b/>
                <w:sz w:val="20"/>
                <w:szCs w:val="20"/>
              </w:rPr>
              <w:t>Collecting Data</w:t>
            </w:r>
            <w:r w:rsidR="0040605D">
              <w:rPr>
                <w:rFonts w:cstheme="minorHAnsi"/>
                <w:b/>
                <w:sz w:val="20"/>
                <w:szCs w:val="20"/>
              </w:rPr>
              <w:t xml:space="preserve"> Rubric</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the class, small group or independently I can construct a tool/table to collect data from investigation.  </w:t>
            </w:r>
          </w:p>
          <w:p w:rsidR="0055654D" w:rsidRPr="0055654D" w:rsidRDefault="0055654D" w:rsidP="0055654D">
            <w:pPr>
              <w:rPr>
                <w:rFonts w:cstheme="minorHAnsi"/>
                <w:sz w:val="18"/>
                <w:szCs w:val="18"/>
              </w:rPr>
            </w:pPr>
          </w:p>
          <w:p w:rsidR="0055654D" w:rsidRPr="0055654D" w:rsidRDefault="0055654D" w:rsidP="0055654D">
            <w:pPr>
              <w:rPr>
                <w:rFonts w:cstheme="minorHAnsi"/>
                <w:sz w:val="18"/>
                <w:szCs w:val="18"/>
              </w:rPr>
            </w:pPr>
            <w:r w:rsidRPr="0055654D">
              <w:rPr>
                <w:rFonts w:cstheme="minorHAnsi"/>
                <w:sz w:val="18"/>
                <w:szCs w:val="18"/>
              </w:rPr>
              <w:t xml:space="preserve">Tool/Table includes </w:t>
            </w:r>
            <w:r w:rsidRPr="0055654D">
              <w:rPr>
                <w:rFonts w:cstheme="minorHAnsi"/>
                <w:i/>
                <w:sz w:val="18"/>
                <w:szCs w:val="18"/>
              </w:rPr>
              <w:t>some but not all</w:t>
            </w:r>
            <w:r w:rsidRPr="0055654D">
              <w:rPr>
                <w:rFonts w:cstheme="minorHAnsi"/>
                <w:sz w:val="18"/>
                <w:szCs w:val="18"/>
              </w:rPr>
              <w:t xml:space="preserve"> of the following: </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Labels/Units of Measurements</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Title that represents investigation</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Data from Multiple Trials</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Averaged Data if Applicable</w:t>
            </w: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the class or small group I can construct a tool/table to collect data from investigation.  </w:t>
            </w:r>
          </w:p>
          <w:p w:rsidR="0055654D" w:rsidRPr="0055654D" w:rsidRDefault="0055654D" w:rsidP="0055654D">
            <w:pPr>
              <w:rPr>
                <w:rFonts w:cstheme="minorHAnsi"/>
                <w:sz w:val="18"/>
                <w:szCs w:val="18"/>
              </w:rPr>
            </w:pPr>
          </w:p>
          <w:p w:rsidR="0055654D" w:rsidRPr="0055654D" w:rsidRDefault="0055654D" w:rsidP="0055654D">
            <w:pPr>
              <w:rPr>
                <w:rFonts w:cstheme="minorHAnsi"/>
                <w:sz w:val="18"/>
                <w:szCs w:val="18"/>
              </w:rPr>
            </w:pPr>
            <w:r w:rsidRPr="0055654D">
              <w:rPr>
                <w:rFonts w:cstheme="minorHAnsi"/>
                <w:sz w:val="18"/>
                <w:szCs w:val="18"/>
              </w:rPr>
              <w:t xml:space="preserve">Tool/Table should include </w:t>
            </w:r>
            <w:r w:rsidRPr="0055654D">
              <w:rPr>
                <w:rFonts w:cstheme="minorHAnsi"/>
                <w:i/>
                <w:sz w:val="18"/>
                <w:szCs w:val="18"/>
              </w:rPr>
              <w:t>all</w:t>
            </w:r>
            <w:r w:rsidRPr="0055654D">
              <w:rPr>
                <w:rFonts w:cstheme="minorHAnsi"/>
                <w:sz w:val="18"/>
                <w:szCs w:val="18"/>
              </w:rPr>
              <w:t xml:space="preserve"> of the following: </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Labels/Units of Measurements</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Title that represents investigation</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Data from Multiple Trials</w:t>
            </w:r>
          </w:p>
          <w:p w:rsidR="0055654D" w:rsidRPr="0055654D" w:rsidRDefault="0055654D" w:rsidP="00A23A52">
            <w:pPr>
              <w:numPr>
                <w:ilvl w:val="0"/>
                <w:numId w:val="37"/>
              </w:numPr>
              <w:contextualSpacing/>
              <w:rPr>
                <w:rFonts w:cstheme="minorHAnsi"/>
                <w:sz w:val="18"/>
                <w:szCs w:val="18"/>
              </w:rPr>
            </w:pPr>
            <w:r w:rsidRPr="0055654D">
              <w:rPr>
                <w:rFonts w:cstheme="minorHAnsi"/>
                <w:sz w:val="18"/>
                <w:szCs w:val="18"/>
              </w:rPr>
              <w:t>Averaged Data if Applicable</w:t>
            </w:r>
          </w:p>
          <w:p w:rsidR="0055654D" w:rsidRPr="0055654D" w:rsidRDefault="0055654D" w:rsidP="00A23A52">
            <w:pPr>
              <w:numPr>
                <w:ilvl w:val="0"/>
                <w:numId w:val="37"/>
              </w:numPr>
              <w:contextualSpacing/>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construct a tool/table to collect data from investigation. </w:t>
            </w:r>
          </w:p>
          <w:p w:rsidR="0055654D" w:rsidRPr="0055654D" w:rsidRDefault="0055654D" w:rsidP="0055654D">
            <w:pPr>
              <w:rPr>
                <w:rFonts w:cstheme="minorHAnsi"/>
                <w:sz w:val="18"/>
                <w:szCs w:val="18"/>
              </w:rPr>
            </w:pPr>
          </w:p>
          <w:p w:rsidR="0055654D" w:rsidRPr="0055654D" w:rsidRDefault="0055654D" w:rsidP="0055654D">
            <w:pPr>
              <w:rPr>
                <w:rFonts w:cstheme="minorHAnsi"/>
                <w:sz w:val="18"/>
                <w:szCs w:val="18"/>
              </w:rPr>
            </w:pPr>
            <w:r w:rsidRPr="0055654D">
              <w:rPr>
                <w:rFonts w:cstheme="minorHAnsi"/>
                <w:sz w:val="18"/>
                <w:szCs w:val="18"/>
              </w:rPr>
              <w:t xml:space="preserve">Tool/Table should include </w:t>
            </w:r>
            <w:r w:rsidRPr="0055654D">
              <w:rPr>
                <w:rFonts w:cstheme="minorHAnsi"/>
                <w:i/>
                <w:sz w:val="18"/>
                <w:szCs w:val="18"/>
              </w:rPr>
              <w:t>all</w:t>
            </w:r>
            <w:r w:rsidRPr="0055654D">
              <w:rPr>
                <w:rFonts w:cstheme="minorHAnsi"/>
                <w:sz w:val="18"/>
                <w:szCs w:val="18"/>
              </w:rPr>
              <w:t xml:space="preserve"> of the following: </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Labels/Units of Measurements</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Title that represents investigation</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Data from Multiple Trials</w:t>
            </w: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Averaged Data if Applicable</w:t>
            </w:r>
          </w:p>
          <w:p w:rsidR="0055654D" w:rsidRPr="0055654D" w:rsidRDefault="0055654D" w:rsidP="00A23A52">
            <w:pPr>
              <w:numPr>
                <w:ilvl w:val="0"/>
                <w:numId w:val="38"/>
              </w:numPr>
              <w:contextualSpacing/>
              <w:rPr>
                <w:rFonts w:eastAsia="Times New Roman" w:cstheme="minorHAnsi"/>
                <w:color w:val="000000"/>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pPr>
      <w:r w:rsidRPr="0055654D">
        <w:br w:type="page"/>
      </w:r>
    </w:p>
    <w:p w:rsidR="0055654D" w:rsidRPr="0055654D" w:rsidRDefault="0055654D" w:rsidP="0055654D">
      <w:pPr>
        <w:spacing w:after="200" w:line="276" w:lineRule="auto"/>
        <w:rPr>
          <w:b/>
        </w:rPr>
      </w:pPr>
      <w:r w:rsidRPr="0055654D">
        <w:rPr>
          <w:b/>
        </w:rPr>
        <w:lastRenderedPageBreak/>
        <w:t>Constructing Explanations</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b/>
                <w:sz w:val="20"/>
                <w:szCs w:val="20"/>
              </w:rPr>
            </w:pPr>
            <w:r w:rsidRPr="0055654D">
              <w:rPr>
                <w:rFonts w:cstheme="minorHAnsi"/>
                <w:b/>
                <w:sz w:val="20"/>
                <w:szCs w:val="20"/>
              </w:rPr>
              <w:t>Making Claims</w:t>
            </w:r>
            <w:r w:rsidR="0040605D">
              <w:rPr>
                <w:rFonts w:cstheme="minorHAnsi"/>
                <w:b/>
                <w:sz w:val="20"/>
                <w:szCs w:val="20"/>
              </w:rPr>
              <w:t xml:space="preserve"> Rubric</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8"/>
                <w:szCs w:val="18"/>
              </w:rPr>
            </w:pPr>
            <w:r w:rsidRPr="0055654D">
              <w:rPr>
                <w:rFonts w:cstheme="minorHAnsi"/>
                <w:sz w:val="18"/>
                <w:szCs w:val="18"/>
              </w:rPr>
              <w:t>With support from class, small groups or individually …</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 made a claim based on the investigation but have no evidence to support that claim, or…</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 xml:space="preserve">I made a claim but based that claim on personal experience rather than evidence from investigation, or… </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 provided data as evidence, but did not make a claim about what that data point means.</w:t>
            </w:r>
          </w:p>
          <w:p w:rsidR="0055654D" w:rsidRPr="0055654D" w:rsidRDefault="0055654D" w:rsidP="00A23A52">
            <w:pPr>
              <w:numPr>
                <w:ilvl w:val="0"/>
                <w:numId w:val="35"/>
              </w:numPr>
              <w:contextualSpacing/>
              <w:rPr>
                <w:rFonts w:cstheme="minorHAnsi"/>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With support from class or small groups …</w:t>
            </w:r>
          </w:p>
          <w:p w:rsidR="0055654D" w:rsidRPr="0055654D" w:rsidRDefault="0055654D" w:rsidP="0055654D">
            <w:pPr>
              <w:rPr>
                <w:rFonts w:cstheme="minorHAnsi"/>
                <w:sz w:val="18"/>
                <w:szCs w:val="18"/>
              </w:rPr>
            </w:pPr>
          </w:p>
          <w:p w:rsidR="0055654D" w:rsidRPr="0055654D" w:rsidRDefault="0055654D" w:rsidP="00A23A52">
            <w:pPr>
              <w:numPr>
                <w:ilvl w:val="0"/>
                <w:numId w:val="37"/>
              </w:numPr>
              <w:contextualSpacing/>
              <w:rPr>
                <w:sz w:val="18"/>
                <w:szCs w:val="18"/>
              </w:rPr>
            </w:pPr>
            <w:r w:rsidRPr="0055654D">
              <w:rPr>
                <w:rFonts w:cstheme="minorHAnsi"/>
                <w:sz w:val="18"/>
                <w:szCs w:val="18"/>
              </w:rPr>
              <w:t xml:space="preserve">I made a claim and was able to back that claim up with empirical (measured or observable) data from the investigation. </w:t>
            </w:r>
          </w:p>
          <w:p w:rsidR="0055654D" w:rsidRPr="0055654D" w:rsidRDefault="0055654D" w:rsidP="0055654D">
            <w:pPr>
              <w:ind w:left="360"/>
              <w:contextualSpacing/>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w:t>
            </w:r>
          </w:p>
          <w:p w:rsidR="0055654D" w:rsidRPr="0055654D" w:rsidRDefault="0055654D" w:rsidP="0055654D">
            <w:pPr>
              <w:rPr>
                <w:rFonts w:cstheme="minorHAnsi"/>
                <w:sz w:val="18"/>
                <w:szCs w:val="18"/>
              </w:rPr>
            </w:pP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 xml:space="preserve">I made a claim and was able to back that claim up with empirical (measured or observable) data from the investigation. </w:t>
            </w:r>
          </w:p>
          <w:p w:rsidR="0055654D" w:rsidRPr="0055654D" w:rsidRDefault="0055654D" w:rsidP="0055654D">
            <w:pPr>
              <w:ind w:left="360"/>
              <w:contextualSpacing/>
              <w:rPr>
                <w:rFonts w:eastAsia="Times New Roman" w:cstheme="minorHAnsi"/>
                <w:color w:val="000000"/>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rPr>
          <w:b/>
        </w:rPr>
      </w:pPr>
      <w:r w:rsidRPr="0055654D">
        <w:br w:type="column"/>
      </w:r>
      <w:r w:rsidRPr="0055654D">
        <w:rPr>
          <w:b/>
        </w:rPr>
        <w:lastRenderedPageBreak/>
        <w:t>Constructing Explanations</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b/>
                <w:sz w:val="20"/>
                <w:szCs w:val="20"/>
              </w:rPr>
            </w:pPr>
            <w:r w:rsidRPr="0055654D">
              <w:rPr>
                <w:rFonts w:cstheme="minorHAnsi"/>
                <w:b/>
                <w:sz w:val="20"/>
                <w:szCs w:val="20"/>
              </w:rPr>
              <w:t>Making Claims</w:t>
            </w:r>
            <w:r w:rsidR="0040605D">
              <w:rPr>
                <w:rFonts w:cstheme="minorHAnsi"/>
                <w:b/>
                <w:sz w:val="20"/>
                <w:szCs w:val="20"/>
              </w:rPr>
              <w:t xml:space="preserve"> Rubric</w:t>
            </w: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8"/>
                <w:szCs w:val="18"/>
              </w:rPr>
            </w:pPr>
            <w:r w:rsidRPr="0055654D">
              <w:rPr>
                <w:rFonts w:cstheme="minorHAnsi"/>
                <w:sz w:val="18"/>
                <w:szCs w:val="18"/>
              </w:rPr>
              <w:t>With support from class, small groups or individually …</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 made a claim based on the investigation but have no evidence to support that claim, or…</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 xml:space="preserve">I made a claim but based that claim on personal experience rather than evidence from investigation, or… </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 provided data as evidence, but did not make a claim about what that data point means.</w:t>
            </w:r>
          </w:p>
          <w:p w:rsidR="0055654D" w:rsidRPr="0055654D" w:rsidRDefault="0055654D" w:rsidP="00A23A52">
            <w:pPr>
              <w:numPr>
                <w:ilvl w:val="0"/>
                <w:numId w:val="35"/>
              </w:numPr>
              <w:contextualSpacing/>
              <w:rPr>
                <w:rFonts w:cstheme="minorHAnsi"/>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With support from class or small groups …</w:t>
            </w:r>
          </w:p>
          <w:p w:rsidR="0055654D" w:rsidRPr="0055654D" w:rsidRDefault="0055654D" w:rsidP="0055654D">
            <w:pPr>
              <w:rPr>
                <w:rFonts w:cstheme="minorHAnsi"/>
                <w:sz w:val="18"/>
                <w:szCs w:val="18"/>
              </w:rPr>
            </w:pPr>
          </w:p>
          <w:p w:rsidR="0055654D" w:rsidRPr="0055654D" w:rsidRDefault="0055654D" w:rsidP="00A23A52">
            <w:pPr>
              <w:numPr>
                <w:ilvl w:val="0"/>
                <w:numId w:val="37"/>
              </w:numPr>
              <w:contextualSpacing/>
              <w:rPr>
                <w:sz w:val="18"/>
                <w:szCs w:val="18"/>
              </w:rPr>
            </w:pPr>
            <w:r w:rsidRPr="0055654D">
              <w:rPr>
                <w:rFonts w:cstheme="minorHAnsi"/>
                <w:sz w:val="18"/>
                <w:szCs w:val="18"/>
              </w:rPr>
              <w:t xml:space="preserve">I made a claim and was able to back that claim up with empirical (measured or observable) data from the investigation. </w:t>
            </w:r>
          </w:p>
          <w:p w:rsidR="0055654D" w:rsidRPr="0055654D" w:rsidRDefault="0055654D" w:rsidP="0055654D">
            <w:pPr>
              <w:ind w:left="360"/>
              <w:contextualSpacing/>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w:t>
            </w:r>
          </w:p>
          <w:p w:rsidR="0055654D" w:rsidRPr="0055654D" w:rsidRDefault="0055654D" w:rsidP="0055654D">
            <w:pPr>
              <w:rPr>
                <w:rFonts w:cstheme="minorHAnsi"/>
                <w:sz w:val="18"/>
                <w:szCs w:val="18"/>
              </w:rPr>
            </w:pPr>
          </w:p>
          <w:p w:rsidR="0055654D" w:rsidRPr="0055654D" w:rsidRDefault="0055654D" w:rsidP="00A23A52">
            <w:pPr>
              <w:numPr>
                <w:ilvl w:val="0"/>
                <w:numId w:val="38"/>
              </w:numPr>
              <w:contextualSpacing/>
              <w:rPr>
                <w:rFonts w:cstheme="minorHAnsi"/>
                <w:sz w:val="18"/>
                <w:szCs w:val="18"/>
              </w:rPr>
            </w:pPr>
            <w:r w:rsidRPr="0055654D">
              <w:rPr>
                <w:rFonts w:cstheme="minorHAnsi"/>
                <w:sz w:val="18"/>
                <w:szCs w:val="18"/>
              </w:rPr>
              <w:t xml:space="preserve">I made a claim and was able to back that claim up with empirical (measured or observable) data from the investigation. </w:t>
            </w:r>
          </w:p>
          <w:p w:rsidR="0055654D" w:rsidRPr="0055654D" w:rsidRDefault="0055654D" w:rsidP="0055654D">
            <w:pPr>
              <w:ind w:left="360"/>
              <w:contextualSpacing/>
              <w:rPr>
                <w:rFonts w:eastAsia="Times New Roman" w:cstheme="minorHAnsi"/>
                <w:color w:val="000000"/>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pPr>
      <w:r w:rsidRPr="0055654D">
        <w:br w:type="page"/>
      </w:r>
    </w:p>
    <w:p w:rsidR="0055654D" w:rsidRPr="0055654D" w:rsidRDefault="0055654D" w:rsidP="0055654D">
      <w:pPr>
        <w:spacing w:after="200" w:line="276" w:lineRule="auto"/>
        <w:rPr>
          <w:b/>
        </w:rPr>
      </w:pPr>
      <w:r w:rsidRPr="0055654D">
        <w:rPr>
          <w:b/>
        </w:rPr>
        <w:lastRenderedPageBreak/>
        <w:t>Constructing Explanations</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b/>
                <w:sz w:val="20"/>
                <w:szCs w:val="20"/>
              </w:rPr>
            </w:pPr>
            <w:r w:rsidRPr="0055654D">
              <w:rPr>
                <w:rFonts w:cstheme="minorHAnsi"/>
                <w:b/>
                <w:sz w:val="20"/>
                <w:szCs w:val="20"/>
              </w:rPr>
              <w:t>Communicating Reasoning</w:t>
            </w:r>
            <w:r w:rsidR="0040605D">
              <w:rPr>
                <w:rFonts w:cstheme="minorHAnsi"/>
                <w:b/>
                <w:sz w:val="20"/>
                <w:szCs w:val="20"/>
              </w:rPr>
              <w:t xml:space="preserve"> Rubric</w:t>
            </w:r>
          </w:p>
          <w:p w:rsidR="0055654D" w:rsidRPr="0055654D" w:rsidRDefault="0055654D" w:rsidP="0055654D">
            <w:pPr>
              <w:rPr>
                <w:rFonts w:cstheme="minorHAnsi"/>
                <w:sz w:val="20"/>
                <w:szCs w:val="20"/>
              </w:rPr>
            </w:pP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class, small groups or individually I bring my thinking together using </w:t>
            </w:r>
            <w:r w:rsidRPr="0055654D">
              <w:rPr>
                <w:rFonts w:cstheme="minorHAnsi"/>
                <w:i/>
                <w:sz w:val="18"/>
                <w:szCs w:val="18"/>
              </w:rPr>
              <w:t>some</w:t>
            </w:r>
            <w:r w:rsidRPr="0055654D">
              <w:rPr>
                <w:rFonts w:cstheme="minorHAnsi"/>
                <w:sz w:val="18"/>
                <w:szCs w:val="18"/>
              </w:rPr>
              <w:t xml:space="preserve"> of the following to develop a scientific conclusion: </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Inquiry Question</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Prediction</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Claims and Evidence</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Scientific Reasoning</w:t>
            </w:r>
          </w:p>
          <w:p w:rsidR="0055654D" w:rsidRPr="0055654D" w:rsidRDefault="0055654D" w:rsidP="0055654D">
            <w:pPr>
              <w:ind w:left="360"/>
              <w:contextualSpacing/>
              <w:rPr>
                <w:rFonts w:cstheme="minorHAnsi"/>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class, small groups or individually I bring my thinking together using </w:t>
            </w:r>
            <w:r w:rsidRPr="0055654D">
              <w:rPr>
                <w:rFonts w:cstheme="minorHAnsi"/>
                <w:i/>
                <w:sz w:val="18"/>
                <w:szCs w:val="18"/>
              </w:rPr>
              <w:t>all of</w:t>
            </w:r>
            <w:r w:rsidRPr="0055654D">
              <w:rPr>
                <w:rFonts w:cstheme="minorHAnsi"/>
                <w:sz w:val="18"/>
                <w:szCs w:val="18"/>
              </w:rPr>
              <w:t xml:space="preserve"> the following to develop a scientific conclusion: </w:t>
            </w:r>
          </w:p>
          <w:p w:rsidR="0055654D" w:rsidRPr="0055654D" w:rsidRDefault="0055654D" w:rsidP="0055654D">
            <w:pPr>
              <w:rPr>
                <w:rFonts w:cstheme="minorHAnsi"/>
                <w:sz w:val="18"/>
                <w:szCs w:val="18"/>
              </w:rPr>
            </w:pP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Inquiry Question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Prediction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Claims and Evidence</w:t>
            </w:r>
          </w:p>
          <w:p w:rsidR="0055654D" w:rsidRPr="0055654D" w:rsidRDefault="0055654D" w:rsidP="0055654D">
            <w:pPr>
              <w:ind w:left="360"/>
              <w:contextualSpacing/>
              <w:rPr>
                <w:rFonts w:cstheme="minorHAnsi"/>
                <w:sz w:val="18"/>
                <w:szCs w:val="18"/>
              </w:rPr>
            </w:pPr>
            <w:r w:rsidRPr="0055654D">
              <w:rPr>
                <w:rFonts w:cstheme="minorHAnsi"/>
                <w:sz w:val="18"/>
                <w:szCs w:val="18"/>
              </w:rPr>
              <w:t>Scientific Reasoning</w:t>
            </w:r>
          </w:p>
          <w:p w:rsidR="0055654D" w:rsidRPr="0055654D" w:rsidRDefault="0055654D" w:rsidP="0055654D">
            <w:pPr>
              <w:ind w:left="360"/>
              <w:contextualSpacing/>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I bring my thinking together using </w:t>
            </w:r>
            <w:r w:rsidRPr="0055654D">
              <w:rPr>
                <w:rFonts w:cstheme="minorHAnsi"/>
                <w:i/>
                <w:sz w:val="18"/>
                <w:szCs w:val="18"/>
              </w:rPr>
              <w:t>all of</w:t>
            </w:r>
            <w:r w:rsidRPr="0055654D">
              <w:rPr>
                <w:rFonts w:cstheme="minorHAnsi"/>
                <w:sz w:val="18"/>
                <w:szCs w:val="18"/>
              </w:rPr>
              <w:t xml:space="preserve"> the following to develop a scientific conclusion: </w:t>
            </w:r>
          </w:p>
          <w:p w:rsidR="0055654D" w:rsidRPr="0055654D" w:rsidRDefault="0055654D" w:rsidP="0055654D">
            <w:pPr>
              <w:rPr>
                <w:rFonts w:cstheme="minorHAnsi"/>
                <w:sz w:val="18"/>
                <w:szCs w:val="18"/>
              </w:rPr>
            </w:pP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Inquiry Question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Prediction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Claims and Evidence</w:t>
            </w:r>
          </w:p>
          <w:p w:rsidR="0055654D" w:rsidRPr="0055654D" w:rsidRDefault="0055654D" w:rsidP="0055654D">
            <w:pPr>
              <w:ind w:left="360"/>
              <w:contextualSpacing/>
              <w:rPr>
                <w:rFonts w:eastAsia="Times New Roman" w:cstheme="minorHAnsi"/>
                <w:color w:val="000000"/>
                <w:sz w:val="18"/>
                <w:szCs w:val="18"/>
              </w:rPr>
            </w:pPr>
            <w:r w:rsidRPr="0055654D">
              <w:rPr>
                <w:rFonts w:cstheme="minorHAnsi"/>
                <w:sz w:val="18"/>
                <w:szCs w:val="18"/>
              </w:rPr>
              <w:t>Scientific Reasoning</w:t>
            </w:r>
            <w:r w:rsidRPr="0055654D">
              <w:rPr>
                <w:rFonts w:eastAsia="Times New Roman" w:cstheme="minorHAnsi"/>
                <w:color w:val="000000"/>
                <w:sz w:val="18"/>
                <w:szCs w:val="18"/>
              </w:rPr>
              <w:t xml:space="preserve"> </w:t>
            </w:r>
          </w:p>
          <w:p w:rsidR="0055654D" w:rsidRPr="0055654D" w:rsidRDefault="0055654D" w:rsidP="0055654D">
            <w:pPr>
              <w:ind w:left="360"/>
              <w:contextualSpacing/>
              <w:rPr>
                <w:rFonts w:eastAsia="Times New Roman" w:cstheme="minorHAnsi"/>
                <w:color w:val="000000"/>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55654D" w:rsidRPr="0055654D" w:rsidRDefault="0055654D" w:rsidP="0055654D">
      <w:pPr>
        <w:spacing w:after="200" w:line="276" w:lineRule="auto"/>
        <w:rPr>
          <w:b/>
        </w:rPr>
      </w:pPr>
      <w:r w:rsidRPr="0055654D">
        <w:br w:type="column"/>
      </w:r>
      <w:r w:rsidRPr="0055654D">
        <w:rPr>
          <w:b/>
        </w:rPr>
        <w:lastRenderedPageBreak/>
        <w:t>Constructing Explanations</w:t>
      </w:r>
    </w:p>
    <w:tbl>
      <w:tblPr>
        <w:tblStyle w:val="TableGrid9"/>
        <w:tblW w:w="7128" w:type="dxa"/>
        <w:tblLook w:val="04A0" w:firstRow="1" w:lastRow="0" w:firstColumn="1" w:lastColumn="0" w:noHBand="0" w:noVBand="1"/>
      </w:tblPr>
      <w:tblGrid>
        <w:gridCol w:w="1188"/>
        <w:gridCol w:w="5940"/>
      </w:tblGrid>
      <w:tr w:rsidR="0055654D" w:rsidRPr="0055654D" w:rsidTr="0055654D">
        <w:tc>
          <w:tcPr>
            <w:tcW w:w="7128" w:type="dxa"/>
            <w:gridSpan w:val="2"/>
          </w:tcPr>
          <w:p w:rsidR="0055654D" w:rsidRPr="0055654D" w:rsidRDefault="0055654D" w:rsidP="0055654D">
            <w:pPr>
              <w:rPr>
                <w:rFonts w:cstheme="minorHAnsi"/>
                <w:b/>
                <w:sz w:val="20"/>
                <w:szCs w:val="20"/>
              </w:rPr>
            </w:pPr>
            <w:r w:rsidRPr="0055654D">
              <w:rPr>
                <w:rFonts w:cstheme="minorHAnsi"/>
                <w:b/>
                <w:sz w:val="20"/>
                <w:szCs w:val="20"/>
              </w:rPr>
              <w:t>Communicating Reasoning</w:t>
            </w:r>
          </w:p>
          <w:p w:rsidR="0055654D" w:rsidRPr="0055654D" w:rsidRDefault="0055654D" w:rsidP="0055654D">
            <w:pPr>
              <w:rPr>
                <w:rFonts w:cstheme="minorHAnsi"/>
                <w:sz w:val="20"/>
                <w:szCs w:val="20"/>
              </w:rPr>
            </w:pPr>
          </w:p>
        </w:tc>
      </w:tr>
      <w:tr w:rsidR="0055654D" w:rsidRPr="0055654D" w:rsidTr="0055654D">
        <w:tc>
          <w:tcPr>
            <w:tcW w:w="1188" w:type="dxa"/>
          </w:tcPr>
          <w:p w:rsidR="0055654D" w:rsidRPr="0055654D" w:rsidRDefault="0055654D" w:rsidP="0055654D">
            <w:pPr>
              <w:rPr>
                <w:rFonts w:cstheme="minorHAnsi"/>
                <w:sz w:val="18"/>
                <w:szCs w:val="18"/>
              </w:rPr>
            </w:pPr>
            <w:r w:rsidRPr="0055654D">
              <w:rPr>
                <w:rFonts w:cstheme="minorHAnsi"/>
                <w:sz w:val="18"/>
                <w:szCs w:val="18"/>
              </w:rPr>
              <w:t>One Point</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class, small groups or individually I bring my thinking together using </w:t>
            </w:r>
            <w:r w:rsidRPr="0055654D">
              <w:rPr>
                <w:rFonts w:cstheme="minorHAnsi"/>
                <w:i/>
                <w:sz w:val="18"/>
                <w:szCs w:val="18"/>
              </w:rPr>
              <w:t>some</w:t>
            </w:r>
            <w:r w:rsidRPr="0055654D">
              <w:rPr>
                <w:rFonts w:cstheme="minorHAnsi"/>
                <w:sz w:val="18"/>
                <w:szCs w:val="18"/>
              </w:rPr>
              <w:t xml:space="preserve"> of the following to develop a scientific conclusion: </w:t>
            </w:r>
          </w:p>
          <w:p w:rsidR="0055654D" w:rsidRPr="0055654D" w:rsidRDefault="0055654D" w:rsidP="0055654D">
            <w:pPr>
              <w:rPr>
                <w:rFonts w:cstheme="minorHAnsi"/>
                <w:sz w:val="18"/>
                <w:szCs w:val="18"/>
              </w:rPr>
            </w:pP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Inquiry Question</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Prediction</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Claims and Evidence</w:t>
            </w:r>
          </w:p>
          <w:p w:rsidR="0055654D" w:rsidRPr="0055654D" w:rsidRDefault="0055654D" w:rsidP="00A23A52">
            <w:pPr>
              <w:numPr>
                <w:ilvl w:val="0"/>
                <w:numId w:val="35"/>
              </w:numPr>
              <w:contextualSpacing/>
              <w:rPr>
                <w:rFonts w:cstheme="minorHAnsi"/>
                <w:sz w:val="18"/>
                <w:szCs w:val="18"/>
              </w:rPr>
            </w:pPr>
            <w:r w:rsidRPr="0055654D">
              <w:rPr>
                <w:rFonts w:cstheme="minorHAnsi"/>
                <w:sz w:val="18"/>
                <w:szCs w:val="18"/>
              </w:rPr>
              <w:t>Scientific Reasoning</w:t>
            </w:r>
          </w:p>
          <w:p w:rsidR="0055654D" w:rsidRPr="0055654D" w:rsidRDefault="0055654D" w:rsidP="0055654D">
            <w:pPr>
              <w:ind w:left="360"/>
              <w:contextualSpacing/>
              <w:rPr>
                <w:rFonts w:cstheme="minorHAnsi"/>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Two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With support from class, small groups or individually I bring my thinking together using </w:t>
            </w:r>
            <w:r w:rsidRPr="0055654D">
              <w:rPr>
                <w:rFonts w:cstheme="minorHAnsi"/>
                <w:i/>
                <w:sz w:val="18"/>
                <w:szCs w:val="18"/>
              </w:rPr>
              <w:t>all of</w:t>
            </w:r>
            <w:r w:rsidRPr="0055654D">
              <w:rPr>
                <w:rFonts w:cstheme="minorHAnsi"/>
                <w:sz w:val="18"/>
                <w:szCs w:val="18"/>
              </w:rPr>
              <w:t xml:space="preserve"> the following to develop a scientific conclusion: </w:t>
            </w:r>
          </w:p>
          <w:p w:rsidR="0055654D" w:rsidRPr="0055654D" w:rsidRDefault="0055654D" w:rsidP="0055654D">
            <w:pPr>
              <w:rPr>
                <w:rFonts w:cstheme="minorHAnsi"/>
                <w:sz w:val="18"/>
                <w:szCs w:val="18"/>
              </w:rPr>
            </w:pP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Inquiry Question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Prediction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Claims and Evidence</w:t>
            </w:r>
          </w:p>
          <w:p w:rsidR="0055654D" w:rsidRPr="0055654D" w:rsidRDefault="0055654D" w:rsidP="0055654D">
            <w:pPr>
              <w:ind w:left="360"/>
              <w:contextualSpacing/>
              <w:rPr>
                <w:rFonts w:cstheme="minorHAnsi"/>
                <w:sz w:val="18"/>
                <w:szCs w:val="18"/>
              </w:rPr>
            </w:pPr>
            <w:r w:rsidRPr="0055654D">
              <w:rPr>
                <w:rFonts w:cstheme="minorHAnsi"/>
                <w:sz w:val="18"/>
                <w:szCs w:val="18"/>
              </w:rPr>
              <w:t>Scientific Reasoning</w:t>
            </w:r>
          </w:p>
          <w:p w:rsidR="0055654D" w:rsidRPr="0055654D" w:rsidRDefault="0055654D" w:rsidP="0055654D">
            <w:pPr>
              <w:ind w:left="360"/>
              <w:contextualSpacing/>
              <w:rPr>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Three Points</w:t>
            </w:r>
          </w:p>
        </w:tc>
        <w:tc>
          <w:tcPr>
            <w:tcW w:w="5940" w:type="dxa"/>
          </w:tcPr>
          <w:p w:rsidR="0055654D" w:rsidRPr="0055654D" w:rsidRDefault="0055654D" w:rsidP="0055654D">
            <w:pPr>
              <w:rPr>
                <w:rFonts w:cstheme="minorHAnsi"/>
                <w:sz w:val="18"/>
                <w:szCs w:val="18"/>
              </w:rPr>
            </w:pPr>
            <w:r w:rsidRPr="0055654D">
              <w:rPr>
                <w:rFonts w:cstheme="minorHAnsi"/>
                <w:sz w:val="18"/>
                <w:szCs w:val="18"/>
              </w:rPr>
              <w:t xml:space="preserve">Independently I bring my thinking together using </w:t>
            </w:r>
            <w:r w:rsidRPr="0055654D">
              <w:rPr>
                <w:rFonts w:cstheme="minorHAnsi"/>
                <w:i/>
                <w:sz w:val="18"/>
                <w:szCs w:val="18"/>
              </w:rPr>
              <w:t>all of</w:t>
            </w:r>
            <w:r w:rsidRPr="0055654D">
              <w:rPr>
                <w:rFonts w:cstheme="minorHAnsi"/>
                <w:sz w:val="18"/>
                <w:szCs w:val="18"/>
              </w:rPr>
              <w:t xml:space="preserve"> the following to develop a scientific conclusion: </w:t>
            </w:r>
          </w:p>
          <w:p w:rsidR="0055654D" w:rsidRPr="0055654D" w:rsidRDefault="0055654D" w:rsidP="0055654D">
            <w:pPr>
              <w:rPr>
                <w:rFonts w:cstheme="minorHAnsi"/>
                <w:sz w:val="18"/>
                <w:szCs w:val="18"/>
              </w:rPr>
            </w:pP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Inquiry Question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Prediction</w:t>
            </w:r>
          </w:p>
          <w:p w:rsidR="0055654D" w:rsidRPr="0055654D" w:rsidRDefault="0055654D" w:rsidP="00A23A52">
            <w:pPr>
              <w:numPr>
                <w:ilvl w:val="0"/>
                <w:numId w:val="40"/>
              </w:numPr>
              <w:contextualSpacing/>
              <w:rPr>
                <w:rFonts w:cstheme="minorHAnsi"/>
                <w:sz w:val="18"/>
                <w:szCs w:val="18"/>
              </w:rPr>
            </w:pPr>
            <w:r w:rsidRPr="0055654D">
              <w:rPr>
                <w:rFonts w:cstheme="minorHAnsi"/>
                <w:sz w:val="18"/>
                <w:szCs w:val="18"/>
              </w:rPr>
              <w:t>Claims and Evidence</w:t>
            </w:r>
          </w:p>
          <w:p w:rsidR="0055654D" w:rsidRPr="0055654D" w:rsidRDefault="0055654D" w:rsidP="0055654D">
            <w:pPr>
              <w:ind w:left="360"/>
              <w:contextualSpacing/>
              <w:rPr>
                <w:rFonts w:eastAsia="Times New Roman" w:cstheme="minorHAnsi"/>
                <w:color w:val="000000"/>
                <w:sz w:val="18"/>
                <w:szCs w:val="18"/>
              </w:rPr>
            </w:pPr>
            <w:r w:rsidRPr="0055654D">
              <w:rPr>
                <w:rFonts w:cstheme="minorHAnsi"/>
                <w:sz w:val="18"/>
                <w:szCs w:val="18"/>
              </w:rPr>
              <w:t>Scientific Reasoning</w:t>
            </w:r>
            <w:r w:rsidRPr="0055654D">
              <w:rPr>
                <w:rFonts w:eastAsia="Times New Roman" w:cstheme="minorHAnsi"/>
                <w:color w:val="000000"/>
                <w:sz w:val="18"/>
                <w:szCs w:val="18"/>
              </w:rPr>
              <w:t xml:space="preserve"> </w:t>
            </w:r>
          </w:p>
          <w:p w:rsidR="0055654D" w:rsidRPr="0055654D" w:rsidRDefault="0055654D" w:rsidP="0055654D">
            <w:pPr>
              <w:ind w:left="360"/>
              <w:contextualSpacing/>
              <w:rPr>
                <w:rFonts w:eastAsia="Times New Roman" w:cstheme="minorHAnsi"/>
                <w:color w:val="000000"/>
                <w:sz w:val="18"/>
                <w:szCs w:val="18"/>
              </w:rPr>
            </w:pPr>
          </w:p>
        </w:tc>
      </w:tr>
      <w:tr w:rsidR="0055654D" w:rsidRPr="0055654D" w:rsidTr="0055654D">
        <w:tc>
          <w:tcPr>
            <w:tcW w:w="1188" w:type="dxa"/>
          </w:tcPr>
          <w:p w:rsidR="0055654D" w:rsidRPr="0055654D" w:rsidRDefault="0055654D" w:rsidP="0055654D">
            <w:pPr>
              <w:rPr>
                <w:sz w:val="18"/>
                <w:szCs w:val="18"/>
              </w:rPr>
            </w:pPr>
            <w:r w:rsidRPr="0055654D">
              <w:rPr>
                <w:sz w:val="18"/>
                <w:szCs w:val="18"/>
              </w:rPr>
              <w:t>My Score…</w:t>
            </w: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p w:rsidR="0055654D" w:rsidRPr="0055654D" w:rsidRDefault="0055654D" w:rsidP="0055654D">
            <w:pPr>
              <w:rPr>
                <w:sz w:val="18"/>
                <w:szCs w:val="18"/>
              </w:rPr>
            </w:pPr>
          </w:p>
        </w:tc>
        <w:tc>
          <w:tcPr>
            <w:tcW w:w="5940" w:type="dxa"/>
          </w:tcPr>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did well…</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r w:rsidRPr="0055654D">
              <w:rPr>
                <w:rFonts w:eastAsia="Times New Roman" w:cstheme="minorHAnsi"/>
                <w:color w:val="000000"/>
                <w:sz w:val="18"/>
                <w:szCs w:val="18"/>
              </w:rPr>
              <w:t>What I can do to improve…</w:t>
            </w: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p w:rsidR="0055654D" w:rsidRPr="0055654D" w:rsidRDefault="0055654D" w:rsidP="0055654D">
            <w:pPr>
              <w:rPr>
                <w:rFonts w:eastAsia="Times New Roman" w:cstheme="minorHAnsi"/>
                <w:color w:val="000000"/>
                <w:sz w:val="18"/>
                <w:szCs w:val="18"/>
              </w:rPr>
            </w:pPr>
          </w:p>
        </w:tc>
      </w:tr>
    </w:tbl>
    <w:p w:rsidR="00CD7D01" w:rsidRDefault="00CD7D01">
      <w:pPr>
        <w:rPr>
          <w:b/>
        </w:rPr>
        <w:sectPr w:rsidR="00CD7D01" w:rsidSect="00F403B2">
          <w:pgSz w:w="15840" w:h="12240" w:orient="landscape" w:code="1"/>
          <w:pgMar w:top="720" w:right="720" w:bottom="720" w:left="720" w:header="720" w:footer="720" w:gutter="0"/>
          <w:cols w:num="2" w:space="720"/>
          <w:docGrid w:linePitch="360"/>
        </w:sectPr>
      </w:pPr>
    </w:p>
    <w:tbl>
      <w:tblPr>
        <w:tblStyle w:val="TableGrid10"/>
        <w:tblW w:w="0" w:type="auto"/>
        <w:tblLook w:val="04A0" w:firstRow="1" w:lastRow="0" w:firstColumn="1" w:lastColumn="0" w:noHBand="0" w:noVBand="1"/>
      </w:tblPr>
      <w:tblGrid>
        <w:gridCol w:w="2923"/>
        <w:gridCol w:w="2923"/>
        <w:gridCol w:w="2923"/>
        <w:gridCol w:w="2923"/>
        <w:gridCol w:w="2924"/>
      </w:tblGrid>
      <w:tr w:rsidR="00F403B2" w:rsidRPr="00F403B2" w:rsidTr="008E5CC3">
        <w:tc>
          <w:tcPr>
            <w:tcW w:w="14616" w:type="dxa"/>
            <w:gridSpan w:val="5"/>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lastRenderedPageBreak/>
              <w:t xml:space="preserve">Assessment Rubric (Teacher)                                                                                                                                                                                                                                                                     </w:t>
            </w:r>
            <w:r>
              <w:rPr>
                <w:rFonts w:eastAsia="Times New Roman" w:cstheme="minorHAnsi"/>
                <w:color w:val="000000"/>
                <w:sz w:val="18"/>
                <w:szCs w:val="18"/>
              </w:rPr>
              <w:t xml:space="preserve">                   </w:t>
            </w:r>
            <w:r w:rsidRPr="00F403B2">
              <w:rPr>
                <w:rFonts w:eastAsia="Times New Roman" w:cstheme="minorHAnsi"/>
                <w:color w:val="000000"/>
                <w:sz w:val="18"/>
                <w:szCs w:val="18"/>
              </w:rPr>
              <w:t xml:space="preserve"> Appendix N</w:t>
            </w:r>
          </w:p>
        </w:tc>
      </w:tr>
      <w:tr w:rsidR="00F403B2" w:rsidRPr="00F403B2" w:rsidTr="008E5CC3">
        <w:tc>
          <w:tcPr>
            <w:tcW w:w="2923" w:type="dxa"/>
          </w:tcPr>
          <w:p w:rsidR="00F403B2" w:rsidRPr="00F403B2" w:rsidRDefault="00F403B2" w:rsidP="00F403B2">
            <w:pPr>
              <w:rPr>
                <w:rFonts w:eastAsia="Times New Roman" w:cstheme="minorHAnsi"/>
                <w:bCs/>
                <w:color w:val="000000"/>
                <w:sz w:val="18"/>
                <w:szCs w:val="18"/>
              </w:rPr>
            </w:pPr>
          </w:p>
        </w:tc>
        <w:tc>
          <w:tcPr>
            <w:tcW w:w="2923" w:type="dxa"/>
          </w:tcPr>
          <w:p w:rsidR="00F403B2" w:rsidRPr="00F403B2" w:rsidRDefault="00F403B2" w:rsidP="00F403B2">
            <w:pPr>
              <w:jc w:val="center"/>
              <w:rPr>
                <w:rFonts w:eastAsia="Times New Roman" w:cstheme="minorHAnsi"/>
                <w:color w:val="000000"/>
                <w:sz w:val="18"/>
                <w:szCs w:val="18"/>
              </w:rPr>
            </w:pPr>
            <w:r w:rsidRPr="00F403B2">
              <w:rPr>
                <w:rFonts w:eastAsia="Times New Roman" w:cstheme="minorHAnsi"/>
                <w:color w:val="000000"/>
                <w:sz w:val="18"/>
                <w:szCs w:val="18"/>
              </w:rPr>
              <w:t>1 Point</w:t>
            </w:r>
          </w:p>
        </w:tc>
        <w:tc>
          <w:tcPr>
            <w:tcW w:w="2923" w:type="dxa"/>
          </w:tcPr>
          <w:p w:rsidR="00F403B2" w:rsidRPr="00F403B2" w:rsidRDefault="00F403B2" w:rsidP="00F403B2">
            <w:pPr>
              <w:jc w:val="center"/>
              <w:textAlignment w:val="baseline"/>
              <w:rPr>
                <w:rFonts w:eastAsia="Times New Roman" w:cstheme="minorHAnsi"/>
                <w:color w:val="000000"/>
                <w:sz w:val="18"/>
                <w:szCs w:val="18"/>
              </w:rPr>
            </w:pPr>
            <w:r w:rsidRPr="00F403B2">
              <w:rPr>
                <w:rFonts w:eastAsia="Times New Roman" w:cstheme="minorHAnsi"/>
                <w:color w:val="000000"/>
                <w:sz w:val="18"/>
                <w:szCs w:val="18"/>
              </w:rPr>
              <w:t>2 Points</w:t>
            </w:r>
          </w:p>
        </w:tc>
        <w:tc>
          <w:tcPr>
            <w:tcW w:w="2923" w:type="dxa"/>
          </w:tcPr>
          <w:p w:rsidR="00F403B2" w:rsidRPr="00F403B2" w:rsidRDefault="00F403B2" w:rsidP="00F403B2">
            <w:pPr>
              <w:jc w:val="center"/>
              <w:textAlignment w:val="baseline"/>
              <w:rPr>
                <w:rFonts w:eastAsia="Times New Roman" w:cstheme="minorHAnsi"/>
                <w:color w:val="000000"/>
                <w:sz w:val="18"/>
                <w:szCs w:val="18"/>
              </w:rPr>
            </w:pPr>
            <w:r w:rsidRPr="00F403B2">
              <w:rPr>
                <w:rFonts w:eastAsia="Times New Roman" w:cstheme="minorHAnsi"/>
                <w:color w:val="000000"/>
                <w:sz w:val="18"/>
                <w:szCs w:val="18"/>
              </w:rPr>
              <w:t>3 Points</w:t>
            </w:r>
          </w:p>
        </w:tc>
        <w:tc>
          <w:tcPr>
            <w:tcW w:w="2924"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4 Points</w:t>
            </w:r>
          </w:p>
        </w:tc>
      </w:tr>
      <w:tr w:rsidR="00F403B2" w:rsidRPr="00F403B2" w:rsidTr="008E5CC3">
        <w:tc>
          <w:tcPr>
            <w:tcW w:w="2923" w:type="dxa"/>
          </w:tcPr>
          <w:p w:rsidR="00F403B2" w:rsidRPr="00F403B2" w:rsidRDefault="00F403B2" w:rsidP="00F403B2">
            <w:pPr>
              <w:rPr>
                <w:rFonts w:cstheme="minorHAnsi"/>
                <w:sz w:val="18"/>
                <w:szCs w:val="18"/>
              </w:rPr>
            </w:pPr>
            <w:r w:rsidRPr="00F403B2">
              <w:rPr>
                <w:rFonts w:eastAsia="Times New Roman" w:cstheme="minorHAnsi"/>
                <w:b/>
                <w:bCs/>
                <w:color w:val="000000"/>
                <w:sz w:val="18"/>
                <w:szCs w:val="18"/>
              </w:rPr>
              <w:t>Asking Questions and Defining Problems</w:t>
            </w: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 xml:space="preserve">With support of my class, small group or individually I </w:t>
            </w:r>
            <w:r w:rsidRPr="00F403B2">
              <w:rPr>
                <w:rFonts w:cstheme="minorHAnsi"/>
                <w:sz w:val="18"/>
                <w:szCs w:val="18"/>
              </w:rPr>
              <w:t>can identify a testable questions that requires sufficient and appropriate empirical evidence (evidence gathered through observations or measurements) to answer.</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p>
          <w:p w:rsidR="00F403B2" w:rsidRPr="00F403B2" w:rsidRDefault="00F403B2" w:rsidP="00A23A52">
            <w:pPr>
              <w:numPr>
                <w:ilvl w:val="0"/>
                <w:numId w:val="35"/>
              </w:numPr>
              <w:contextualSpacing/>
              <w:rPr>
                <w:rFonts w:cstheme="minorHAnsi"/>
                <w:sz w:val="18"/>
                <w:szCs w:val="18"/>
              </w:rPr>
            </w:pPr>
            <w:r w:rsidRPr="00F403B2">
              <w:rPr>
                <w:rFonts w:cstheme="minorHAnsi"/>
                <w:sz w:val="18"/>
                <w:szCs w:val="18"/>
              </w:rPr>
              <w:t>I can tell the difference between a question that can be tested rather than a question answered through research</w:t>
            </w:r>
          </w:p>
          <w:p w:rsidR="00F403B2" w:rsidRPr="00F403B2" w:rsidRDefault="00F403B2" w:rsidP="00F403B2">
            <w:pPr>
              <w:rPr>
                <w:rFonts w:cstheme="minorHAnsi"/>
                <w:sz w:val="18"/>
                <w:szCs w:val="18"/>
              </w:rPr>
            </w:pPr>
          </w:p>
          <w:p w:rsidR="00F403B2" w:rsidRPr="00F403B2" w:rsidRDefault="00F403B2" w:rsidP="00F403B2">
            <w:pPr>
              <w:ind w:left="360"/>
              <w:contextualSpacing/>
              <w:rPr>
                <w:rFonts w:cstheme="minorHAnsi"/>
                <w:sz w:val="18"/>
                <w:szCs w:val="18"/>
              </w:rPr>
            </w:pPr>
          </w:p>
          <w:p w:rsidR="00F403B2" w:rsidRPr="00F403B2" w:rsidRDefault="00F403B2" w:rsidP="00A23A52">
            <w:pPr>
              <w:numPr>
                <w:ilvl w:val="0"/>
                <w:numId w:val="35"/>
              </w:numPr>
              <w:contextualSpacing/>
              <w:rPr>
                <w:rFonts w:cstheme="minorHAnsi"/>
                <w:sz w:val="18"/>
                <w:szCs w:val="18"/>
              </w:rPr>
            </w:pPr>
            <w:r w:rsidRPr="00F403B2">
              <w:rPr>
                <w:rFonts w:cstheme="minorHAnsi"/>
                <w:sz w:val="18"/>
                <w:szCs w:val="18"/>
              </w:rPr>
              <w:t>The question I chose from a list is testable and can be answered through scientific investigations</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With support of the class or small group </w:t>
            </w:r>
            <w:r w:rsidRPr="00F403B2">
              <w:rPr>
                <w:rFonts w:eastAsia="Times New Roman" w:cstheme="minorHAnsi"/>
                <w:color w:val="000000"/>
                <w:sz w:val="18"/>
                <w:szCs w:val="18"/>
              </w:rPr>
              <w:t xml:space="preserve">I can </w:t>
            </w:r>
            <w:r w:rsidRPr="00F403B2">
              <w:rPr>
                <w:rFonts w:cstheme="minorHAnsi"/>
                <w:sz w:val="18"/>
                <w:szCs w:val="18"/>
              </w:rPr>
              <w:t>develop a testable question that requires sufficient and appropriate empirical evidence (evidence gathered through observations or measurements) to answer. My question would include…</w:t>
            </w:r>
          </w:p>
          <w:p w:rsidR="00F403B2" w:rsidRPr="00F403B2" w:rsidRDefault="00F403B2" w:rsidP="00F403B2">
            <w:pPr>
              <w:rPr>
                <w:rFonts w:cstheme="minorHAnsi"/>
                <w:sz w:val="18"/>
                <w:szCs w:val="18"/>
              </w:rPr>
            </w:pPr>
          </w:p>
          <w:p w:rsidR="00F403B2" w:rsidRPr="00F403B2" w:rsidRDefault="00F403B2" w:rsidP="00F403B2">
            <w:pPr>
              <w:ind w:left="360"/>
              <w:contextualSpacing/>
              <w:rPr>
                <w:rFonts w:cstheme="minorHAnsi"/>
                <w:sz w:val="18"/>
                <w:szCs w:val="18"/>
              </w:rPr>
            </w:pPr>
          </w:p>
          <w:p w:rsidR="00F403B2" w:rsidRPr="00F403B2" w:rsidRDefault="00F403B2" w:rsidP="00A23A52">
            <w:pPr>
              <w:numPr>
                <w:ilvl w:val="0"/>
                <w:numId w:val="34"/>
              </w:numPr>
              <w:contextualSpacing/>
              <w:rPr>
                <w:rFonts w:cstheme="minorHAnsi"/>
                <w:sz w:val="18"/>
                <w:szCs w:val="18"/>
              </w:rPr>
            </w:pPr>
            <w:r w:rsidRPr="00F403B2">
              <w:rPr>
                <w:rFonts w:cstheme="minorHAnsi"/>
                <w:sz w:val="18"/>
                <w:szCs w:val="18"/>
              </w:rPr>
              <w:t>A scientific question can be answered through a scientific investigation</w:t>
            </w:r>
          </w:p>
          <w:p w:rsidR="00F403B2" w:rsidRPr="00F403B2" w:rsidRDefault="00F403B2" w:rsidP="00F403B2">
            <w:pPr>
              <w:ind w:left="360"/>
              <w:contextualSpacing/>
              <w:rPr>
                <w:rFonts w:cstheme="minorHAnsi"/>
                <w:sz w:val="18"/>
                <w:szCs w:val="18"/>
              </w:rPr>
            </w:pPr>
          </w:p>
          <w:p w:rsidR="00F403B2" w:rsidRPr="00F403B2" w:rsidRDefault="00F403B2" w:rsidP="00A23A52">
            <w:pPr>
              <w:numPr>
                <w:ilvl w:val="0"/>
                <w:numId w:val="34"/>
              </w:numPr>
              <w:contextualSpacing/>
              <w:rPr>
                <w:rFonts w:cstheme="minorHAnsi"/>
                <w:sz w:val="18"/>
                <w:szCs w:val="18"/>
              </w:rPr>
            </w:pPr>
            <w:r w:rsidRPr="00F403B2">
              <w:rPr>
                <w:rFonts w:cstheme="minorHAnsi"/>
                <w:sz w:val="18"/>
                <w:szCs w:val="18"/>
              </w:rPr>
              <w:t>A scientific question that  requires either observable data or numerical data to answer</w:t>
            </w:r>
          </w:p>
          <w:p w:rsidR="00F403B2" w:rsidRPr="00F403B2" w:rsidRDefault="00F403B2" w:rsidP="00F403B2">
            <w:pPr>
              <w:ind w:left="360"/>
              <w:contextualSpacing/>
              <w:rPr>
                <w:rFonts w:cstheme="minorHAnsi"/>
                <w:sz w:val="18"/>
                <w:szCs w:val="18"/>
              </w:rPr>
            </w:pPr>
          </w:p>
        </w:tc>
        <w:tc>
          <w:tcPr>
            <w:tcW w:w="2923" w:type="dxa"/>
          </w:tcPr>
          <w:p w:rsidR="00F403B2" w:rsidRPr="00F403B2" w:rsidRDefault="00F403B2" w:rsidP="00F403B2">
            <w:pPr>
              <w:rPr>
                <w:rFonts w:cstheme="minorHAnsi"/>
                <w:sz w:val="18"/>
                <w:szCs w:val="18"/>
              </w:rPr>
            </w:pPr>
            <w:r w:rsidRPr="00F403B2">
              <w:rPr>
                <w:rFonts w:eastAsia="Times New Roman" w:cstheme="minorHAnsi"/>
                <w:color w:val="000000"/>
                <w:sz w:val="18"/>
                <w:szCs w:val="18"/>
              </w:rPr>
              <w:t xml:space="preserve">Independently I can </w:t>
            </w:r>
            <w:r w:rsidRPr="00F403B2">
              <w:rPr>
                <w:rFonts w:cstheme="minorHAnsi"/>
                <w:sz w:val="18"/>
                <w:szCs w:val="18"/>
              </w:rPr>
              <w:t>develop a testable question that requires sufficient and appropriate empirical evidence (evidence gathered through observations or measurements) to answer. My question would include…</w:t>
            </w:r>
          </w:p>
          <w:p w:rsidR="00F403B2" w:rsidRPr="00F403B2" w:rsidRDefault="00F403B2" w:rsidP="00F403B2">
            <w:pPr>
              <w:rPr>
                <w:rFonts w:cstheme="minorHAnsi"/>
                <w:sz w:val="18"/>
                <w:szCs w:val="18"/>
              </w:rPr>
            </w:pPr>
          </w:p>
          <w:p w:rsidR="00F403B2" w:rsidRPr="00F403B2" w:rsidRDefault="00F403B2" w:rsidP="00F403B2">
            <w:pPr>
              <w:ind w:left="360"/>
              <w:contextualSpacing/>
              <w:rPr>
                <w:rFonts w:cstheme="minorHAnsi"/>
                <w:sz w:val="18"/>
                <w:szCs w:val="18"/>
              </w:rPr>
            </w:pPr>
          </w:p>
          <w:p w:rsidR="00F403B2" w:rsidRPr="00F403B2" w:rsidRDefault="00F403B2" w:rsidP="00A23A52">
            <w:pPr>
              <w:numPr>
                <w:ilvl w:val="0"/>
                <w:numId w:val="34"/>
              </w:numPr>
              <w:contextualSpacing/>
              <w:rPr>
                <w:rFonts w:cstheme="minorHAnsi"/>
                <w:sz w:val="18"/>
                <w:szCs w:val="18"/>
              </w:rPr>
            </w:pPr>
            <w:r w:rsidRPr="00F403B2">
              <w:rPr>
                <w:rFonts w:cstheme="minorHAnsi"/>
                <w:sz w:val="18"/>
                <w:szCs w:val="18"/>
              </w:rPr>
              <w:t>A scientific question can be answered through a scientific investigation</w:t>
            </w:r>
          </w:p>
          <w:p w:rsidR="00F403B2" w:rsidRPr="00F403B2" w:rsidRDefault="00F403B2" w:rsidP="00F403B2">
            <w:pPr>
              <w:ind w:left="360"/>
              <w:contextualSpacing/>
              <w:rPr>
                <w:rFonts w:cstheme="minorHAnsi"/>
                <w:sz w:val="18"/>
                <w:szCs w:val="18"/>
              </w:rPr>
            </w:pPr>
          </w:p>
          <w:p w:rsidR="00F403B2" w:rsidRPr="00F403B2" w:rsidRDefault="00F403B2" w:rsidP="00A23A52">
            <w:pPr>
              <w:numPr>
                <w:ilvl w:val="0"/>
                <w:numId w:val="34"/>
              </w:numPr>
              <w:contextualSpacing/>
              <w:rPr>
                <w:rFonts w:cstheme="minorHAnsi"/>
                <w:sz w:val="18"/>
                <w:szCs w:val="18"/>
              </w:rPr>
            </w:pPr>
            <w:r w:rsidRPr="00F403B2">
              <w:rPr>
                <w:rFonts w:cstheme="minorHAnsi"/>
                <w:sz w:val="18"/>
                <w:szCs w:val="18"/>
              </w:rPr>
              <w:t>A scientific question that  requires either observable data or numerical data to answer</w:t>
            </w:r>
          </w:p>
          <w:p w:rsidR="00F403B2" w:rsidRPr="00F403B2" w:rsidRDefault="00F403B2" w:rsidP="00F403B2">
            <w:pPr>
              <w:rPr>
                <w:rFonts w:cstheme="minorHAnsi"/>
                <w:sz w:val="18"/>
                <w:szCs w:val="18"/>
              </w:rPr>
            </w:pPr>
          </w:p>
        </w:tc>
        <w:tc>
          <w:tcPr>
            <w:tcW w:w="2924" w:type="dxa"/>
          </w:tcPr>
          <w:p w:rsidR="00F403B2" w:rsidRPr="00F403B2" w:rsidRDefault="00F403B2" w:rsidP="00F403B2">
            <w:pPr>
              <w:rPr>
                <w:rFonts w:cstheme="minorHAnsi"/>
                <w:sz w:val="18"/>
                <w:szCs w:val="18"/>
              </w:rPr>
            </w:pPr>
          </w:p>
        </w:tc>
      </w:tr>
    </w:tbl>
    <w:p w:rsidR="00F403B2" w:rsidRPr="00F403B2" w:rsidRDefault="00F403B2" w:rsidP="00F403B2">
      <w:pPr>
        <w:spacing w:after="200" w:line="276" w:lineRule="auto"/>
        <w:rPr>
          <w:rFonts w:cstheme="minorHAnsi"/>
          <w:sz w:val="18"/>
          <w:szCs w:val="18"/>
        </w:rPr>
      </w:pPr>
    </w:p>
    <w:tbl>
      <w:tblPr>
        <w:tblStyle w:val="TableGrid10"/>
        <w:tblW w:w="0" w:type="auto"/>
        <w:tblLook w:val="04A0" w:firstRow="1" w:lastRow="0" w:firstColumn="1" w:lastColumn="0" w:noHBand="0" w:noVBand="1"/>
      </w:tblPr>
      <w:tblGrid>
        <w:gridCol w:w="2923"/>
        <w:gridCol w:w="2923"/>
        <w:gridCol w:w="2923"/>
        <w:gridCol w:w="2923"/>
        <w:gridCol w:w="2924"/>
      </w:tblGrid>
      <w:tr w:rsidR="00F403B2" w:rsidRPr="00F403B2" w:rsidTr="008E5CC3">
        <w:tc>
          <w:tcPr>
            <w:tcW w:w="2923" w:type="dxa"/>
          </w:tcPr>
          <w:p w:rsidR="00F403B2" w:rsidRPr="00F403B2" w:rsidRDefault="00F403B2" w:rsidP="00F403B2">
            <w:pPr>
              <w:rPr>
                <w:rFonts w:eastAsia="Times New Roman" w:cstheme="minorHAnsi"/>
                <w:b/>
                <w:bCs/>
                <w:color w:val="000000"/>
                <w:sz w:val="18"/>
                <w:szCs w:val="18"/>
              </w:rPr>
            </w:pPr>
          </w:p>
        </w:tc>
        <w:tc>
          <w:tcPr>
            <w:tcW w:w="2923"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1 Point</w:t>
            </w:r>
          </w:p>
        </w:tc>
        <w:tc>
          <w:tcPr>
            <w:tcW w:w="2923" w:type="dxa"/>
          </w:tcPr>
          <w:p w:rsidR="00F403B2" w:rsidRPr="00F403B2" w:rsidRDefault="00F403B2" w:rsidP="00F403B2">
            <w:pPr>
              <w:jc w:val="center"/>
              <w:textAlignment w:val="baseline"/>
              <w:rPr>
                <w:rFonts w:eastAsia="Times New Roman" w:cstheme="minorHAnsi"/>
                <w:b/>
                <w:color w:val="000000"/>
                <w:sz w:val="18"/>
                <w:szCs w:val="18"/>
              </w:rPr>
            </w:pPr>
            <w:r w:rsidRPr="00F403B2">
              <w:rPr>
                <w:rFonts w:eastAsia="Times New Roman" w:cstheme="minorHAnsi"/>
                <w:b/>
                <w:color w:val="000000"/>
                <w:sz w:val="18"/>
                <w:szCs w:val="18"/>
              </w:rPr>
              <w:t>2 Points</w:t>
            </w:r>
          </w:p>
        </w:tc>
        <w:tc>
          <w:tcPr>
            <w:tcW w:w="2923" w:type="dxa"/>
          </w:tcPr>
          <w:p w:rsidR="00F403B2" w:rsidRPr="00F403B2" w:rsidRDefault="00F403B2" w:rsidP="00F403B2">
            <w:pPr>
              <w:jc w:val="center"/>
              <w:textAlignment w:val="baseline"/>
              <w:rPr>
                <w:rFonts w:eastAsia="Times New Roman" w:cstheme="minorHAnsi"/>
                <w:b/>
                <w:color w:val="000000"/>
                <w:sz w:val="18"/>
                <w:szCs w:val="18"/>
              </w:rPr>
            </w:pPr>
            <w:r w:rsidRPr="00F403B2">
              <w:rPr>
                <w:rFonts w:eastAsia="Times New Roman" w:cstheme="minorHAnsi"/>
                <w:b/>
                <w:color w:val="000000"/>
                <w:sz w:val="18"/>
                <w:szCs w:val="18"/>
              </w:rPr>
              <w:t>3 Points</w:t>
            </w:r>
          </w:p>
        </w:tc>
        <w:tc>
          <w:tcPr>
            <w:tcW w:w="2924"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4 Points</w:t>
            </w:r>
          </w:p>
        </w:tc>
      </w:tr>
      <w:tr w:rsidR="00F403B2" w:rsidRPr="00F403B2" w:rsidTr="008E5CC3">
        <w:tc>
          <w:tcPr>
            <w:tcW w:w="2923" w:type="dxa"/>
          </w:tcPr>
          <w:p w:rsidR="00F403B2" w:rsidRPr="00F403B2" w:rsidRDefault="00F403B2" w:rsidP="00F403B2">
            <w:pPr>
              <w:rPr>
                <w:rFonts w:eastAsia="Times New Roman" w:cstheme="minorHAnsi"/>
                <w:b/>
                <w:bCs/>
                <w:color w:val="000000"/>
                <w:sz w:val="18"/>
                <w:szCs w:val="18"/>
              </w:rPr>
            </w:pPr>
            <w:r w:rsidRPr="00F403B2">
              <w:rPr>
                <w:rFonts w:eastAsia="Times New Roman" w:cstheme="minorHAnsi"/>
                <w:b/>
                <w:bCs/>
                <w:color w:val="000000"/>
                <w:sz w:val="18"/>
                <w:szCs w:val="18"/>
              </w:rPr>
              <w:t>Making Predictions</w:t>
            </w: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With support of my class, small group or individually I can write a prediction that includes…</w:t>
            </w:r>
          </w:p>
          <w:p w:rsidR="00F403B2" w:rsidRPr="00F403B2" w:rsidRDefault="00F403B2" w:rsidP="00F403B2">
            <w:pPr>
              <w:rPr>
                <w:rFonts w:eastAsia="Times New Roman" w:cstheme="minorHAnsi"/>
                <w:color w:val="000000"/>
                <w:sz w:val="18"/>
                <w:szCs w:val="18"/>
              </w:rPr>
            </w:pP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 xml:space="preserve">If… A statement of what I will test </w:t>
            </w: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Then... A statement of what will happen</w:t>
            </w: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 xml:space="preserve">Because… A statement with of why I believe what will happen based on my </w:t>
            </w:r>
            <w:r w:rsidRPr="00F403B2">
              <w:rPr>
                <w:rFonts w:eastAsia="Times New Roman" w:cstheme="minorHAnsi"/>
                <w:b/>
                <w:color w:val="000000"/>
                <w:sz w:val="18"/>
                <w:szCs w:val="18"/>
              </w:rPr>
              <w:t>personal  experiences</w:t>
            </w: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With support of the class or my group I can write a prediction that includes…</w:t>
            </w:r>
          </w:p>
          <w:p w:rsidR="00F403B2" w:rsidRPr="00F403B2" w:rsidRDefault="00F403B2" w:rsidP="00F403B2">
            <w:pPr>
              <w:rPr>
                <w:rFonts w:eastAsia="Times New Roman" w:cstheme="minorHAnsi"/>
                <w:color w:val="000000"/>
                <w:sz w:val="18"/>
                <w:szCs w:val="18"/>
              </w:rPr>
            </w:pP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 xml:space="preserve">If… A statement of what I will test </w:t>
            </w: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Then... A statement of what will happen</w:t>
            </w: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 xml:space="preserve">Because… A statement with </w:t>
            </w:r>
            <w:r w:rsidRPr="00F403B2">
              <w:rPr>
                <w:rFonts w:eastAsia="Times New Roman" w:cstheme="minorHAnsi"/>
                <w:b/>
                <w:color w:val="000000"/>
                <w:sz w:val="18"/>
                <w:szCs w:val="18"/>
              </w:rPr>
              <w:t>scientific reasoning</w:t>
            </w:r>
            <w:r w:rsidRPr="00F403B2">
              <w:rPr>
                <w:rFonts w:eastAsia="Times New Roman" w:cstheme="minorHAnsi"/>
                <w:color w:val="000000"/>
                <w:sz w:val="18"/>
                <w:szCs w:val="18"/>
              </w:rPr>
              <w:t xml:space="preserve">  of why I believe what will happen</w:t>
            </w: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Independently I can write a prediction that includes…</w:t>
            </w:r>
          </w:p>
          <w:p w:rsidR="00F403B2" w:rsidRPr="00F403B2" w:rsidRDefault="00F403B2" w:rsidP="00F403B2">
            <w:pPr>
              <w:rPr>
                <w:rFonts w:eastAsia="Times New Roman" w:cstheme="minorHAnsi"/>
                <w:color w:val="000000"/>
                <w:sz w:val="18"/>
                <w:szCs w:val="18"/>
              </w:rPr>
            </w:pPr>
          </w:p>
          <w:p w:rsidR="00F403B2" w:rsidRPr="00F403B2" w:rsidRDefault="00F403B2" w:rsidP="00F403B2">
            <w:pPr>
              <w:rPr>
                <w:rFonts w:eastAsia="Times New Roman" w:cstheme="minorHAnsi"/>
                <w:color w:val="000000"/>
                <w:sz w:val="18"/>
                <w:szCs w:val="18"/>
              </w:rPr>
            </w:pP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 xml:space="preserve">If… A statement of what I will test </w:t>
            </w: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Then... A statement of what will happen</w:t>
            </w:r>
          </w:p>
          <w:p w:rsidR="00F403B2" w:rsidRPr="00F403B2" w:rsidRDefault="00F403B2" w:rsidP="00A23A52">
            <w:pPr>
              <w:numPr>
                <w:ilvl w:val="0"/>
                <w:numId w:val="36"/>
              </w:numPr>
              <w:contextualSpacing/>
              <w:rPr>
                <w:rFonts w:eastAsia="Times New Roman" w:cstheme="minorHAnsi"/>
                <w:color w:val="000000"/>
                <w:sz w:val="18"/>
                <w:szCs w:val="18"/>
              </w:rPr>
            </w:pPr>
            <w:r w:rsidRPr="00F403B2">
              <w:rPr>
                <w:rFonts w:eastAsia="Times New Roman" w:cstheme="minorHAnsi"/>
                <w:color w:val="000000"/>
                <w:sz w:val="18"/>
                <w:szCs w:val="18"/>
              </w:rPr>
              <w:t xml:space="preserve">Because… A statement with </w:t>
            </w:r>
            <w:r w:rsidRPr="00F403B2">
              <w:rPr>
                <w:rFonts w:eastAsia="Times New Roman" w:cstheme="minorHAnsi"/>
                <w:b/>
                <w:color w:val="000000"/>
                <w:sz w:val="18"/>
                <w:szCs w:val="18"/>
              </w:rPr>
              <w:t>scientific reasoning</w:t>
            </w:r>
            <w:r w:rsidRPr="00F403B2">
              <w:rPr>
                <w:rFonts w:eastAsia="Times New Roman" w:cstheme="minorHAnsi"/>
                <w:color w:val="000000"/>
                <w:sz w:val="18"/>
                <w:szCs w:val="18"/>
              </w:rPr>
              <w:t xml:space="preserve">  of why I believe what will happen</w:t>
            </w:r>
          </w:p>
        </w:tc>
        <w:tc>
          <w:tcPr>
            <w:tcW w:w="2924" w:type="dxa"/>
          </w:tcPr>
          <w:p w:rsidR="00F403B2" w:rsidRPr="00F403B2" w:rsidRDefault="00F403B2" w:rsidP="00F403B2">
            <w:pPr>
              <w:rPr>
                <w:rFonts w:cstheme="minorHAnsi"/>
                <w:sz w:val="18"/>
                <w:szCs w:val="18"/>
              </w:rPr>
            </w:pPr>
          </w:p>
        </w:tc>
      </w:tr>
    </w:tbl>
    <w:p w:rsidR="00F403B2" w:rsidRPr="00F403B2" w:rsidRDefault="00F403B2" w:rsidP="00F403B2">
      <w:pPr>
        <w:spacing w:after="200" w:line="276" w:lineRule="auto"/>
        <w:rPr>
          <w:rFonts w:cstheme="minorHAnsi"/>
          <w:sz w:val="18"/>
          <w:szCs w:val="18"/>
        </w:rPr>
      </w:pPr>
      <w:r w:rsidRPr="00F403B2">
        <w:rPr>
          <w:rFonts w:cstheme="minorHAnsi"/>
          <w:sz w:val="18"/>
          <w:szCs w:val="18"/>
        </w:rPr>
        <w:br w:type="page"/>
      </w:r>
    </w:p>
    <w:tbl>
      <w:tblPr>
        <w:tblStyle w:val="TableGrid10"/>
        <w:tblW w:w="0" w:type="auto"/>
        <w:tblLook w:val="04A0" w:firstRow="1" w:lastRow="0" w:firstColumn="1" w:lastColumn="0" w:noHBand="0" w:noVBand="1"/>
      </w:tblPr>
      <w:tblGrid>
        <w:gridCol w:w="2923"/>
        <w:gridCol w:w="2923"/>
        <w:gridCol w:w="2923"/>
        <w:gridCol w:w="2923"/>
        <w:gridCol w:w="2924"/>
      </w:tblGrid>
      <w:tr w:rsidR="00F403B2" w:rsidRPr="00F403B2" w:rsidTr="008E5CC3">
        <w:tc>
          <w:tcPr>
            <w:tcW w:w="2923" w:type="dxa"/>
          </w:tcPr>
          <w:p w:rsidR="00F403B2" w:rsidRPr="00F403B2" w:rsidRDefault="00F403B2" w:rsidP="00F403B2">
            <w:pPr>
              <w:rPr>
                <w:rFonts w:eastAsia="Times New Roman" w:cstheme="minorHAnsi"/>
                <w:b/>
                <w:bCs/>
                <w:color w:val="000000"/>
                <w:sz w:val="18"/>
                <w:szCs w:val="18"/>
              </w:rPr>
            </w:pPr>
          </w:p>
        </w:tc>
        <w:tc>
          <w:tcPr>
            <w:tcW w:w="2923"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1 Point</w:t>
            </w:r>
          </w:p>
        </w:tc>
        <w:tc>
          <w:tcPr>
            <w:tcW w:w="2923" w:type="dxa"/>
          </w:tcPr>
          <w:p w:rsidR="00F403B2" w:rsidRPr="00F403B2" w:rsidRDefault="00F403B2" w:rsidP="00F403B2">
            <w:pPr>
              <w:jc w:val="center"/>
              <w:textAlignment w:val="baseline"/>
              <w:rPr>
                <w:rFonts w:eastAsia="Times New Roman" w:cstheme="minorHAnsi"/>
                <w:b/>
                <w:color w:val="000000"/>
                <w:sz w:val="18"/>
                <w:szCs w:val="18"/>
              </w:rPr>
            </w:pPr>
            <w:r w:rsidRPr="00F403B2">
              <w:rPr>
                <w:rFonts w:eastAsia="Times New Roman" w:cstheme="minorHAnsi"/>
                <w:b/>
                <w:color w:val="000000"/>
                <w:sz w:val="18"/>
                <w:szCs w:val="18"/>
              </w:rPr>
              <w:t>2 Points</w:t>
            </w:r>
          </w:p>
        </w:tc>
        <w:tc>
          <w:tcPr>
            <w:tcW w:w="2923" w:type="dxa"/>
          </w:tcPr>
          <w:p w:rsidR="00F403B2" w:rsidRPr="00F403B2" w:rsidRDefault="00F403B2" w:rsidP="00F403B2">
            <w:pPr>
              <w:jc w:val="center"/>
              <w:textAlignment w:val="baseline"/>
              <w:rPr>
                <w:rFonts w:eastAsia="Times New Roman" w:cstheme="minorHAnsi"/>
                <w:b/>
                <w:color w:val="000000"/>
                <w:sz w:val="18"/>
                <w:szCs w:val="18"/>
              </w:rPr>
            </w:pPr>
            <w:r w:rsidRPr="00F403B2">
              <w:rPr>
                <w:rFonts w:eastAsia="Times New Roman" w:cstheme="minorHAnsi"/>
                <w:b/>
                <w:color w:val="000000"/>
                <w:sz w:val="18"/>
                <w:szCs w:val="18"/>
              </w:rPr>
              <w:t>3 Points</w:t>
            </w:r>
          </w:p>
        </w:tc>
        <w:tc>
          <w:tcPr>
            <w:tcW w:w="2924"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4 Points</w:t>
            </w:r>
          </w:p>
        </w:tc>
      </w:tr>
      <w:tr w:rsidR="00F403B2" w:rsidRPr="00F403B2" w:rsidTr="008E5CC3">
        <w:tc>
          <w:tcPr>
            <w:tcW w:w="14616" w:type="dxa"/>
            <w:gridSpan w:val="5"/>
          </w:tcPr>
          <w:p w:rsidR="00F403B2" w:rsidRPr="00F403B2" w:rsidRDefault="00F403B2" w:rsidP="00F403B2">
            <w:pPr>
              <w:rPr>
                <w:rFonts w:cstheme="minorHAnsi"/>
                <w:sz w:val="18"/>
                <w:szCs w:val="18"/>
              </w:rPr>
            </w:pPr>
            <w:r w:rsidRPr="00F403B2">
              <w:rPr>
                <w:rFonts w:eastAsia="Times New Roman" w:cstheme="minorHAnsi"/>
                <w:b/>
                <w:bCs/>
                <w:color w:val="000000"/>
                <w:sz w:val="18"/>
                <w:szCs w:val="18"/>
              </w:rPr>
              <w:t>Planning and Carrying Out Investigations</w:t>
            </w:r>
          </w:p>
        </w:tc>
      </w:tr>
      <w:tr w:rsidR="00F403B2" w:rsidRPr="00F403B2" w:rsidTr="008E5CC3">
        <w:tc>
          <w:tcPr>
            <w:tcW w:w="2923" w:type="dxa"/>
          </w:tcPr>
          <w:p w:rsidR="00F403B2" w:rsidRPr="00F403B2" w:rsidRDefault="00F403B2" w:rsidP="00A23A52">
            <w:pPr>
              <w:numPr>
                <w:ilvl w:val="0"/>
                <w:numId w:val="41"/>
              </w:numPr>
              <w:contextualSpacing/>
              <w:rPr>
                <w:rFonts w:eastAsia="Times New Roman" w:cstheme="minorHAnsi"/>
                <w:b/>
                <w:bCs/>
                <w:color w:val="000000"/>
                <w:sz w:val="18"/>
                <w:szCs w:val="18"/>
              </w:rPr>
            </w:pPr>
            <w:r w:rsidRPr="00F403B2">
              <w:rPr>
                <w:rFonts w:eastAsia="Times New Roman" w:cstheme="minorHAnsi"/>
                <w:b/>
                <w:bCs/>
                <w:color w:val="000000"/>
                <w:sz w:val="18"/>
                <w:szCs w:val="18"/>
              </w:rPr>
              <w:t>Identifying and Defining Variables</w:t>
            </w: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With support of my class, small group or individually I can In my investigation I can correctly identify and communicate…</w:t>
            </w:r>
          </w:p>
          <w:p w:rsidR="00F403B2" w:rsidRPr="00F403B2" w:rsidRDefault="00F403B2" w:rsidP="00F403B2">
            <w:pPr>
              <w:rPr>
                <w:rFonts w:eastAsia="Times New Roman" w:cstheme="minorHAnsi"/>
                <w:color w:val="000000"/>
                <w:sz w:val="18"/>
                <w:szCs w:val="18"/>
              </w:rPr>
            </w:pPr>
          </w:p>
          <w:p w:rsidR="00F403B2" w:rsidRPr="00F403B2" w:rsidRDefault="00F403B2" w:rsidP="00A23A52">
            <w:pPr>
              <w:numPr>
                <w:ilvl w:val="0"/>
                <w:numId w:val="37"/>
              </w:numPr>
              <w:contextualSpacing/>
              <w:rPr>
                <w:rFonts w:eastAsia="Times New Roman" w:cstheme="minorHAnsi"/>
                <w:color w:val="000000"/>
                <w:sz w:val="18"/>
                <w:szCs w:val="18"/>
              </w:rPr>
            </w:pPr>
            <w:r w:rsidRPr="00F403B2">
              <w:rPr>
                <w:rFonts w:eastAsia="Times New Roman" w:cstheme="minorHAnsi"/>
                <w:color w:val="000000"/>
                <w:sz w:val="18"/>
                <w:szCs w:val="18"/>
              </w:rPr>
              <w:t xml:space="preserve">Some of the controlled variables </w:t>
            </w:r>
          </w:p>
          <w:p w:rsidR="00F403B2" w:rsidRPr="00F403B2" w:rsidRDefault="00F403B2" w:rsidP="00A23A52">
            <w:pPr>
              <w:numPr>
                <w:ilvl w:val="0"/>
                <w:numId w:val="37"/>
              </w:numPr>
              <w:contextualSpacing/>
              <w:rPr>
                <w:rFonts w:eastAsia="Times New Roman" w:cstheme="minorHAnsi"/>
                <w:color w:val="000000"/>
                <w:sz w:val="18"/>
                <w:szCs w:val="18"/>
              </w:rPr>
            </w:pPr>
            <w:r w:rsidRPr="00F403B2">
              <w:rPr>
                <w:rFonts w:eastAsia="Times New Roman" w:cstheme="minorHAnsi"/>
                <w:color w:val="000000"/>
                <w:sz w:val="18"/>
                <w:szCs w:val="18"/>
              </w:rPr>
              <w:t>Identify either the Independent or Dependent Variable, but not both</w:t>
            </w: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With the support of the class or small group I can correctly identify and communicate…</w:t>
            </w:r>
          </w:p>
          <w:p w:rsidR="00F403B2" w:rsidRPr="00F403B2" w:rsidRDefault="00F403B2" w:rsidP="00F403B2">
            <w:pPr>
              <w:rPr>
                <w:rFonts w:eastAsia="Times New Roman" w:cstheme="minorHAnsi"/>
                <w:color w:val="000000"/>
                <w:sz w:val="18"/>
                <w:szCs w:val="18"/>
              </w:rPr>
            </w:pPr>
          </w:p>
          <w:p w:rsidR="00F403B2" w:rsidRPr="00F403B2" w:rsidRDefault="00F403B2" w:rsidP="00A23A52">
            <w:pPr>
              <w:numPr>
                <w:ilvl w:val="0"/>
                <w:numId w:val="37"/>
              </w:numPr>
              <w:contextualSpacing/>
              <w:rPr>
                <w:rFonts w:eastAsia="Times New Roman" w:cstheme="minorHAnsi"/>
                <w:color w:val="000000"/>
                <w:sz w:val="18"/>
                <w:szCs w:val="18"/>
              </w:rPr>
            </w:pPr>
            <w:r w:rsidRPr="00F403B2">
              <w:rPr>
                <w:rFonts w:eastAsia="Times New Roman" w:cstheme="minorHAnsi"/>
                <w:color w:val="000000"/>
                <w:sz w:val="18"/>
                <w:szCs w:val="18"/>
              </w:rPr>
              <w:t>A list of controls in the investigation</w:t>
            </w:r>
          </w:p>
          <w:p w:rsidR="00F403B2" w:rsidRPr="00F403B2" w:rsidRDefault="00F403B2" w:rsidP="00A23A52">
            <w:pPr>
              <w:numPr>
                <w:ilvl w:val="0"/>
                <w:numId w:val="37"/>
              </w:numPr>
              <w:contextualSpacing/>
              <w:rPr>
                <w:rFonts w:eastAsia="Times New Roman" w:cstheme="minorHAnsi"/>
                <w:color w:val="000000"/>
                <w:sz w:val="18"/>
                <w:szCs w:val="18"/>
              </w:rPr>
            </w:pPr>
            <w:r w:rsidRPr="00F403B2">
              <w:rPr>
                <w:rFonts w:eastAsia="Times New Roman" w:cstheme="minorHAnsi"/>
                <w:color w:val="000000"/>
                <w:sz w:val="18"/>
                <w:szCs w:val="18"/>
              </w:rPr>
              <w:t>The independent or manipulated (changed) variable</w:t>
            </w:r>
          </w:p>
          <w:p w:rsidR="00F403B2" w:rsidRPr="00F403B2" w:rsidRDefault="00F403B2" w:rsidP="00A23A52">
            <w:pPr>
              <w:numPr>
                <w:ilvl w:val="0"/>
                <w:numId w:val="37"/>
              </w:numPr>
              <w:contextualSpacing/>
              <w:rPr>
                <w:rFonts w:eastAsia="Times New Roman" w:cstheme="minorHAnsi"/>
                <w:color w:val="000000"/>
                <w:sz w:val="18"/>
                <w:szCs w:val="18"/>
              </w:rPr>
            </w:pPr>
            <w:r w:rsidRPr="00F403B2">
              <w:rPr>
                <w:rFonts w:eastAsia="Times New Roman" w:cstheme="minorHAnsi"/>
                <w:color w:val="000000"/>
                <w:sz w:val="18"/>
                <w:szCs w:val="18"/>
              </w:rPr>
              <w:t>The dependent or responding (measured or observed) variable</w:t>
            </w:r>
          </w:p>
          <w:p w:rsidR="00F403B2" w:rsidRPr="00F403B2" w:rsidRDefault="00F403B2" w:rsidP="00F403B2">
            <w:pPr>
              <w:ind w:left="360"/>
              <w:contextualSpacing/>
              <w:rPr>
                <w:rFonts w:eastAsia="Times New Roman" w:cstheme="minorHAnsi"/>
                <w:color w:val="000000"/>
                <w:sz w:val="18"/>
                <w:szCs w:val="18"/>
              </w:rPr>
            </w:pPr>
          </w:p>
        </w:tc>
        <w:tc>
          <w:tcPr>
            <w:tcW w:w="2923" w:type="dxa"/>
          </w:tcPr>
          <w:p w:rsidR="00F403B2" w:rsidRPr="00F403B2" w:rsidRDefault="00F403B2" w:rsidP="00F403B2">
            <w:pPr>
              <w:rPr>
                <w:rFonts w:eastAsia="Times New Roman" w:cstheme="minorHAnsi"/>
                <w:color w:val="000000"/>
                <w:sz w:val="18"/>
                <w:szCs w:val="18"/>
              </w:rPr>
            </w:pPr>
            <w:r w:rsidRPr="00F403B2">
              <w:rPr>
                <w:rFonts w:eastAsia="Times New Roman" w:cstheme="minorHAnsi"/>
                <w:color w:val="000000"/>
                <w:sz w:val="18"/>
                <w:szCs w:val="18"/>
              </w:rPr>
              <w:t>Independently I can correctly identify and communicate…</w:t>
            </w:r>
          </w:p>
          <w:p w:rsidR="00F403B2" w:rsidRPr="00F403B2" w:rsidRDefault="00F403B2" w:rsidP="00F403B2">
            <w:pPr>
              <w:rPr>
                <w:rFonts w:eastAsia="Times New Roman" w:cstheme="minorHAnsi"/>
                <w:color w:val="000000"/>
                <w:sz w:val="18"/>
                <w:szCs w:val="18"/>
              </w:rPr>
            </w:pPr>
          </w:p>
          <w:p w:rsidR="00F403B2" w:rsidRPr="00F403B2" w:rsidRDefault="00F403B2" w:rsidP="00A23A52">
            <w:pPr>
              <w:numPr>
                <w:ilvl w:val="0"/>
                <w:numId w:val="38"/>
              </w:numPr>
              <w:contextualSpacing/>
              <w:rPr>
                <w:rFonts w:eastAsia="Times New Roman" w:cstheme="minorHAnsi"/>
                <w:color w:val="000000"/>
                <w:sz w:val="18"/>
                <w:szCs w:val="18"/>
              </w:rPr>
            </w:pPr>
            <w:r w:rsidRPr="00F403B2">
              <w:rPr>
                <w:rFonts w:eastAsia="Times New Roman" w:cstheme="minorHAnsi"/>
                <w:color w:val="000000"/>
                <w:sz w:val="18"/>
                <w:szCs w:val="18"/>
              </w:rPr>
              <w:t>A list of controls in the investigation</w:t>
            </w:r>
          </w:p>
          <w:p w:rsidR="00F403B2" w:rsidRPr="00F403B2" w:rsidRDefault="00F403B2" w:rsidP="00A23A52">
            <w:pPr>
              <w:numPr>
                <w:ilvl w:val="0"/>
                <w:numId w:val="38"/>
              </w:numPr>
              <w:contextualSpacing/>
              <w:rPr>
                <w:rFonts w:eastAsia="Times New Roman" w:cstheme="minorHAnsi"/>
                <w:color w:val="000000"/>
                <w:sz w:val="18"/>
                <w:szCs w:val="18"/>
              </w:rPr>
            </w:pPr>
            <w:r w:rsidRPr="00F403B2">
              <w:rPr>
                <w:rFonts w:eastAsia="Times New Roman" w:cstheme="minorHAnsi"/>
                <w:color w:val="000000"/>
                <w:sz w:val="18"/>
                <w:szCs w:val="18"/>
              </w:rPr>
              <w:t>The independent or manipulated (changed) variable</w:t>
            </w:r>
          </w:p>
          <w:p w:rsidR="00F403B2" w:rsidRPr="00F403B2" w:rsidRDefault="00F403B2" w:rsidP="00A23A52">
            <w:pPr>
              <w:numPr>
                <w:ilvl w:val="0"/>
                <w:numId w:val="38"/>
              </w:numPr>
              <w:contextualSpacing/>
              <w:rPr>
                <w:rFonts w:eastAsia="Times New Roman" w:cstheme="minorHAnsi"/>
                <w:color w:val="000000"/>
                <w:sz w:val="18"/>
                <w:szCs w:val="18"/>
              </w:rPr>
            </w:pPr>
            <w:r w:rsidRPr="00F403B2">
              <w:rPr>
                <w:rFonts w:eastAsia="Times New Roman" w:cstheme="minorHAnsi"/>
                <w:color w:val="000000"/>
                <w:sz w:val="18"/>
                <w:szCs w:val="18"/>
              </w:rPr>
              <w:t>The dependent or responding (measured or observed) variable</w:t>
            </w:r>
          </w:p>
        </w:tc>
        <w:tc>
          <w:tcPr>
            <w:tcW w:w="2924" w:type="dxa"/>
          </w:tcPr>
          <w:p w:rsidR="00F403B2" w:rsidRPr="00F403B2" w:rsidRDefault="00F403B2" w:rsidP="00F403B2">
            <w:pPr>
              <w:rPr>
                <w:rFonts w:cstheme="minorHAnsi"/>
                <w:sz w:val="18"/>
                <w:szCs w:val="18"/>
              </w:rPr>
            </w:pPr>
          </w:p>
        </w:tc>
      </w:tr>
      <w:tr w:rsidR="00F403B2" w:rsidRPr="00F403B2" w:rsidTr="008E5CC3">
        <w:tc>
          <w:tcPr>
            <w:tcW w:w="2923" w:type="dxa"/>
          </w:tcPr>
          <w:p w:rsidR="00F403B2" w:rsidRPr="00F403B2" w:rsidRDefault="00F403B2" w:rsidP="00A23A52">
            <w:pPr>
              <w:numPr>
                <w:ilvl w:val="0"/>
                <w:numId w:val="41"/>
              </w:numPr>
              <w:contextualSpacing/>
              <w:rPr>
                <w:rFonts w:eastAsia="Times New Roman" w:cstheme="minorHAnsi"/>
                <w:b/>
                <w:bCs/>
                <w:color w:val="000000"/>
                <w:sz w:val="18"/>
                <w:szCs w:val="18"/>
              </w:rPr>
            </w:pPr>
            <w:r w:rsidRPr="00F403B2">
              <w:rPr>
                <w:rFonts w:eastAsia="Times New Roman" w:cstheme="minorHAnsi"/>
                <w:b/>
                <w:bCs/>
                <w:color w:val="000000"/>
                <w:sz w:val="18"/>
                <w:szCs w:val="18"/>
              </w:rPr>
              <w:t>Writing the Procedure</w:t>
            </w: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With support from the class or small group </w:t>
            </w:r>
            <w:r w:rsidRPr="00F403B2">
              <w:rPr>
                <w:rFonts w:cstheme="minorHAnsi"/>
                <w:i/>
                <w:sz w:val="18"/>
                <w:szCs w:val="18"/>
              </w:rPr>
              <w:t>order the procedural steps</w:t>
            </w:r>
            <w:r w:rsidRPr="00F403B2">
              <w:rPr>
                <w:rFonts w:cstheme="minorHAnsi"/>
                <w:sz w:val="18"/>
                <w:szCs w:val="18"/>
              </w:rPr>
              <w:t xml:space="preserve"> for an investigation that include the following: </w:t>
            </w:r>
          </w:p>
          <w:p w:rsidR="00F403B2" w:rsidRPr="00F403B2" w:rsidRDefault="00F403B2" w:rsidP="00F403B2">
            <w:pPr>
              <w:rPr>
                <w:rFonts w:cstheme="minorHAnsi"/>
                <w:sz w:val="18"/>
                <w:szCs w:val="18"/>
              </w:rPr>
            </w:pP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Logical steps that can be followed by others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Steps include controlled, dependent and independent variables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Tools and materials to carry out investigation</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 xml:space="preserve">What data needs to be gathered </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and where to record data</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many times investigation should be conducted (multiple trials)</w:t>
            </w:r>
          </w:p>
          <w:p w:rsidR="00F403B2" w:rsidRPr="00F403B2" w:rsidRDefault="00F403B2" w:rsidP="00F403B2">
            <w:pPr>
              <w:rPr>
                <w:rFonts w:eastAsia="Times New Roman" w:cstheme="minorHAnsi"/>
                <w:color w:val="000000"/>
                <w:sz w:val="18"/>
                <w:szCs w:val="18"/>
              </w:rPr>
            </w:pP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With support from the class or small group </w:t>
            </w:r>
            <w:r w:rsidRPr="00F403B2">
              <w:rPr>
                <w:rFonts w:cstheme="minorHAnsi"/>
                <w:i/>
                <w:sz w:val="18"/>
                <w:szCs w:val="18"/>
              </w:rPr>
              <w:t>write/communicate and order the procedural steps</w:t>
            </w:r>
            <w:r w:rsidRPr="00F403B2">
              <w:rPr>
                <w:rFonts w:cstheme="minorHAnsi"/>
                <w:sz w:val="18"/>
                <w:szCs w:val="18"/>
              </w:rPr>
              <w:t xml:space="preserve"> for an investigation that include the following: </w:t>
            </w:r>
          </w:p>
          <w:p w:rsidR="00F403B2" w:rsidRPr="00F403B2" w:rsidRDefault="00F403B2" w:rsidP="00F403B2">
            <w:pPr>
              <w:rPr>
                <w:rFonts w:cstheme="minorHAnsi"/>
                <w:sz w:val="18"/>
                <w:szCs w:val="18"/>
              </w:rPr>
            </w:pP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Logical steps that can be followed by others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Steps include controlled, dependent and independent variables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Tools and materials to carry out investigation</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 xml:space="preserve">What data needs to be gathered </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and where to record data</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many times investigation should be conducted (multiple trials)</w:t>
            </w:r>
          </w:p>
          <w:p w:rsidR="00F403B2" w:rsidRPr="00F403B2" w:rsidRDefault="00F403B2" w:rsidP="00F403B2">
            <w:pPr>
              <w:rPr>
                <w:rFonts w:eastAsia="Times New Roman" w:cstheme="minorHAnsi"/>
                <w:color w:val="000000"/>
                <w:sz w:val="18"/>
                <w:szCs w:val="18"/>
              </w:rPr>
            </w:pP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Independently write/communicate and order the procedural steps for an investigation that include all the following: </w:t>
            </w:r>
          </w:p>
          <w:p w:rsidR="00F403B2" w:rsidRPr="00F403B2" w:rsidRDefault="00F403B2" w:rsidP="00F403B2">
            <w:pPr>
              <w:rPr>
                <w:rFonts w:cstheme="minorHAnsi"/>
                <w:sz w:val="18"/>
                <w:szCs w:val="18"/>
              </w:rPr>
            </w:pP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Logical steps that can be followed by others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Steps include controlled, dependent and independent variables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Tools and materials to carry out investigation</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 xml:space="preserve">What data needs to be gathered </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and where to record data</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many times investigation should be conducted (multiple trials)</w:t>
            </w:r>
          </w:p>
          <w:p w:rsidR="00F403B2" w:rsidRPr="00F403B2" w:rsidRDefault="00F403B2" w:rsidP="00F403B2">
            <w:pPr>
              <w:rPr>
                <w:rFonts w:cstheme="minorHAnsi"/>
                <w:sz w:val="18"/>
                <w:szCs w:val="18"/>
              </w:rPr>
            </w:pPr>
          </w:p>
          <w:p w:rsidR="00F403B2" w:rsidRPr="00F403B2" w:rsidRDefault="00F403B2" w:rsidP="00F403B2">
            <w:pPr>
              <w:rPr>
                <w:rFonts w:eastAsia="Times New Roman" w:cstheme="minorHAnsi"/>
                <w:color w:val="000000"/>
                <w:sz w:val="18"/>
                <w:szCs w:val="18"/>
              </w:rPr>
            </w:pPr>
            <w:r w:rsidRPr="00F403B2">
              <w:rPr>
                <w:rFonts w:cstheme="minorHAnsi"/>
                <w:sz w:val="18"/>
                <w:szCs w:val="18"/>
              </w:rPr>
              <w:t xml:space="preserve"> </w:t>
            </w:r>
          </w:p>
        </w:tc>
        <w:tc>
          <w:tcPr>
            <w:tcW w:w="2924" w:type="dxa"/>
          </w:tcPr>
          <w:p w:rsidR="00F403B2" w:rsidRPr="00F403B2" w:rsidRDefault="00F403B2" w:rsidP="00F403B2">
            <w:pPr>
              <w:rPr>
                <w:rFonts w:cstheme="minorHAnsi"/>
                <w:sz w:val="18"/>
                <w:szCs w:val="18"/>
              </w:rPr>
            </w:pPr>
            <w:r w:rsidRPr="00F403B2">
              <w:rPr>
                <w:rFonts w:cstheme="minorHAnsi"/>
                <w:sz w:val="18"/>
                <w:szCs w:val="18"/>
              </w:rPr>
              <w:t xml:space="preserve">Independently write/communicate and order the procedural steps for an investigation that include the following: </w:t>
            </w:r>
          </w:p>
          <w:p w:rsidR="00F403B2" w:rsidRPr="00F403B2" w:rsidRDefault="00F403B2" w:rsidP="00F403B2">
            <w:pPr>
              <w:rPr>
                <w:rFonts w:cstheme="minorHAnsi"/>
                <w:sz w:val="18"/>
                <w:szCs w:val="18"/>
              </w:rPr>
            </w:pP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Logical steps that can be followed by others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Steps include controlled, dependent and independent variables</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Tools and materials to carry out investigation</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 xml:space="preserve">What data needs to be gathered </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and where to record data</w:t>
            </w:r>
          </w:p>
          <w:p w:rsidR="00F403B2" w:rsidRPr="00F403B2" w:rsidRDefault="00F403B2" w:rsidP="00A23A52">
            <w:pPr>
              <w:numPr>
                <w:ilvl w:val="0"/>
                <w:numId w:val="39"/>
              </w:numPr>
              <w:contextualSpacing/>
              <w:rPr>
                <w:rFonts w:cstheme="minorHAnsi"/>
                <w:sz w:val="18"/>
                <w:szCs w:val="18"/>
              </w:rPr>
            </w:pPr>
            <w:r w:rsidRPr="00F403B2">
              <w:rPr>
                <w:rFonts w:cstheme="minorHAnsi"/>
                <w:sz w:val="18"/>
                <w:szCs w:val="18"/>
              </w:rPr>
              <w:t>How many times investigation should be conducted (multiple trials)</w:t>
            </w:r>
          </w:p>
          <w:p w:rsidR="00F403B2" w:rsidRPr="00F403B2" w:rsidRDefault="00F403B2" w:rsidP="00F403B2">
            <w:pPr>
              <w:rPr>
                <w:rFonts w:cstheme="minorHAnsi"/>
                <w:sz w:val="18"/>
                <w:szCs w:val="18"/>
              </w:rPr>
            </w:pPr>
            <w:r w:rsidRPr="00F403B2">
              <w:rPr>
                <w:rFonts w:cstheme="minorHAnsi"/>
                <w:sz w:val="18"/>
                <w:szCs w:val="18"/>
              </w:rPr>
              <w:t>After investigation revise/edit/evaluate procedures to ensure quality of investigation</w:t>
            </w:r>
          </w:p>
          <w:p w:rsidR="00F403B2" w:rsidRPr="00F403B2" w:rsidRDefault="00F403B2" w:rsidP="00F403B2">
            <w:pPr>
              <w:rPr>
                <w:rFonts w:cstheme="minorHAnsi"/>
                <w:sz w:val="18"/>
                <w:szCs w:val="18"/>
              </w:rPr>
            </w:pPr>
          </w:p>
        </w:tc>
      </w:tr>
      <w:tr w:rsidR="00F403B2" w:rsidRPr="00F403B2" w:rsidTr="008E5CC3">
        <w:tc>
          <w:tcPr>
            <w:tcW w:w="2923" w:type="dxa"/>
          </w:tcPr>
          <w:p w:rsidR="00F403B2" w:rsidRPr="00F403B2" w:rsidRDefault="00F403B2" w:rsidP="00A23A52">
            <w:pPr>
              <w:numPr>
                <w:ilvl w:val="0"/>
                <w:numId w:val="41"/>
              </w:numPr>
              <w:contextualSpacing/>
              <w:rPr>
                <w:rFonts w:cstheme="minorHAnsi"/>
                <w:b/>
                <w:sz w:val="18"/>
                <w:szCs w:val="18"/>
              </w:rPr>
            </w:pPr>
            <w:r w:rsidRPr="00F403B2">
              <w:rPr>
                <w:rFonts w:cstheme="minorHAnsi"/>
                <w:b/>
                <w:sz w:val="18"/>
                <w:szCs w:val="18"/>
              </w:rPr>
              <w:t>Collecting Data</w:t>
            </w: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With support from the class, small group or independently I can construct a tool/table to collect data from investigation.  </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r w:rsidRPr="00F403B2">
              <w:rPr>
                <w:rFonts w:cstheme="minorHAnsi"/>
                <w:sz w:val="18"/>
                <w:szCs w:val="18"/>
              </w:rPr>
              <w:t xml:space="preserve">Tool/Table includes </w:t>
            </w:r>
            <w:r w:rsidRPr="00F403B2">
              <w:rPr>
                <w:rFonts w:cstheme="minorHAnsi"/>
                <w:i/>
                <w:sz w:val="18"/>
                <w:szCs w:val="18"/>
              </w:rPr>
              <w:t>some but not all</w:t>
            </w:r>
            <w:r w:rsidRPr="00F403B2">
              <w:rPr>
                <w:rFonts w:cstheme="minorHAnsi"/>
                <w:sz w:val="18"/>
                <w:szCs w:val="18"/>
              </w:rPr>
              <w:t xml:space="preserve"> of the following: </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Labels/Units of Measurements</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 xml:space="preserve">Title that represents </w:t>
            </w:r>
            <w:r w:rsidRPr="00F403B2">
              <w:rPr>
                <w:rFonts w:cstheme="minorHAnsi"/>
                <w:sz w:val="18"/>
                <w:szCs w:val="18"/>
              </w:rPr>
              <w:lastRenderedPageBreak/>
              <w:t>investigation</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Data from Multiple Trials</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Averaged Data if Applicable</w:t>
            </w:r>
          </w:p>
        </w:tc>
        <w:tc>
          <w:tcPr>
            <w:tcW w:w="2923" w:type="dxa"/>
          </w:tcPr>
          <w:p w:rsidR="00F403B2" w:rsidRPr="00F403B2" w:rsidRDefault="00F403B2" w:rsidP="00F403B2">
            <w:pPr>
              <w:rPr>
                <w:rFonts w:cstheme="minorHAnsi"/>
                <w:sz w:val="18"/>
                <w:szCs w:val="18"/>
              </w:rPr>
            </w:pPr>
            <w:r w:rsidRPr="00F403B2">
              <w:rPr>
                <w:rFonts w:cstheme="minorHAnsi"/>
                <w:sz w:val="18"/>
                <w:szCs w:val="18"/>
              </w:rPr>
              <w:lastRenderedPageBreak/>
              <w:t xml:space="preserve">With support from the class or small group I can construct a tool/table to collect data from investigation.  </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r w:rsidRPr="00F403B2">
              <w:rPr>
                <w:rFonts w:cstheme="minorHAnsi"/>
                <w:sz w:val="18"/>
                <w:szCs w:val="18"/>
              </w:rPr>
              <w:t xml:space="preserve">Tool/Table should include </w:t>
            </w:r>
            <w:r w:rsidRPr="00F403B2">
              <w:rPr>
                <w:rFonts w:cstheme="minorHAnsi"/>
                <w:i/>
                <w:sz w:val="18"/>
                <w:szCs w:val="18"/>
              </w:rPr>
              <w:t>all</w:t>
            </w:r>
            <w:r w:rsidRPr="00F403B2">
              <w:rPr>
                <w:rFonts w:cstheme="minorHAnsi"/>
                <w:sz w:val="18"/>
                <w:szCs w:val="18"/>
              </w:rPr>
              <w:t xml:space="preserve"> of the following: </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Labels/Units of Measurements</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Title that represents investigation</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lastRenderedPageBreak/>
              <w:t>Data from Multiple Trials</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Averaged Data if Applicable</w:t>
            </w:r>
          </w:p>
          <w:p w:rsidR="00F403B2" w:rsidRPr="00F403B2" w:rsidRDefault="00F403B2" w:rsidP="00F403B2">
            <w:pPr>
              <w:rPr>
                <w:rFonts w:cstheme="minorHAnsi"/>
                <w:sz w:val="18"/>
                <w:szCs w:val="18"/>
              </w:rPr>
            </w:pPr>
          </w:p>
        </w:tc>
        <w:tc>
          <w:tcPr>
            <w:tcW w:w="2923" w:type="dxa"/>
          </w:tcPr>
          <w:p w:rsidR="00F403B2" w:rsidRPr="00F403B2" w:rsidRDefault="00F403B2" w:rsidP="00F403B2">
            <w:pPr>
              <w:rPr>
                <w:rFonts w:cstheme="minorHAnsi"/>
                <w:sz w:val="18"/>
                <w:szCs w:val="18"/>
              </w:rPr>
            </w:pPr>
            <w:r w:rsidRPr="00F403B2">
              <w:rPr>
                <w:rFonts w:cstheme="minorHAnsi"/>
                <w:sz w:val="18"/>
                <w:szCs w:val="18"/>
              </w:rPr>
              <w:lastRenderedPageBreak/>
              <w:t xml:space="preserve">Independently construct a tool/table to collect data from investigation. </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r w:rsidRPr="00F403B2">
              <w:rPr>
                <w:rFonts w:cstheme="minorHAnsi"/>
                <w:sz w:val="18"/>
                <w:szCs w:val="18"/>
              </w:rPr>
              <w:t xml:space="preserve">Tool/Table should include </w:t>
            </w:r>
            <w:r w:rsidRPr="00F403B2">
              <w:rPr>
                <w:rFonts w:cstheme="minorHAnsi"/>
                <w:i/>
                <w:sz w:val="18"/>
                <w:szCs w:val="18"/>
              </w:rPr>
              <w:t>all</w:t>
            </w:r>
            <w:r w:rsidRPr="00F403B2">
              <w:rPr>
                <w:rFonts w:cstheme="minorHAnsi"/>
                <w:sz w:val="18"/>
                <w:szCs w:val="18"/>
              </w:rPr>
              <w:t xml:space="preserve"> of the following: </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Labels/Units of Measurements</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Title that represents investigation</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t>Data from Multiple Trials</w:t>
            </w:r>
          </w:p>
          <w:p w:rsidR="00F403B2" w:rsidRPr="00F403B2" w:rsidRDefault="00F403B2" w:rsidP="00A23A52">
            <w:pPr>
              <w:numPr>
                <w:ilvl w:val="0"/>
                <w:numId w:val="43"/>
              </w:numPr>
              <w:contextualSpacing/>
              <w:rPr>
                <w:rFonts w:cstheme="minorHAnsi"/>
                <w:sz w:val="18"/>
                <w:szCs w:val="18"/>
              </w:rPr>
            </w:pPr>
            <w:r w:rsidRPr="00F403B2">
              <w:rPr>
                <w:rFonts w:cstheme="minorHAnsi"/>
                <w:sz w:val="18"/>
                <w:szCs w:val="18"/>
              </w:rPr>
              <w:lastRenderedPageBreak/>
              <w:t>Averaged Data if Applicable</w:t>
            </w:r>
          </w:p>
          <w:p w:rsidR="00F403B2" w:rsidRPr="00F403B2" w:rsidRDefault="00F403B2" w:rsidP="00F403B2">
            <w:pPr>
              <w:ind w:left="360"/>
              <w:contextualSpacing/>
              <w:rPr>
                <w:rFonts w:cstheme="minorHAnsi"/>
                <w:sz w:val="18"/>
                <w:szCs w:val="18"/>
              </w:rPr>
            </w:pPr>
          </w:p>
          <w:p w:rsidR="00F403B2" w:rsidRPr="00F403B2" w:rsidRDefault="00F403B2" w:rsidP="00F403B2">
            <w:pPr>
              <w:rPr>
                <w:rFonts w:cstheme="minorHAnsi"/>
                <w:sz w:val="18"/>
                <w:szCs w:val="18"/>
              </w:rPr>
            </w:pPr>
          </w:p>
        </w:tc>
        <w:tc>
          <w:tcPr>
            <w:tcW w:w="2924" w:type="dxa"/>
          </w:tcPr>
          <w:p w:rsidR="00F403B2" w:rsidRPr="00F403B2" w:rsidRDefault="00F403B2" w:rsidP="00F403B2">
            <w:pPr>
              <w:rPr>
                <w:rFonts w:cstheme="minorHAnsi"/>
                <w:sz w:val="18"/>
                <w:szCs w:val="18"/>
              </w:rPr>
            </w:pPr>
          </w:p>
        </w:tc>
      </w:tr>
    </w:tbl>
    <w:p w:rsidR="00F403B2" w:rsidRPr="00F403B2" w:rsidRDefault="00F403B2" w:rsidP="00F403B2">
      <w:pPr>
        <w:spacing w:after="200" w:line="276" w:lineRule="auto"/>
        <w:rPr>
          <w:rFonts w:cstheme="minorHAnsi"/>
          <w:sz w:val="18"/>
          <w:szCs w:val="18"/>
        </w:rPr>
      </w:pPr>
    </w:p>
    <w:tbl>
      <w:tblPr>
        <w:tblStyle w:val="TableGrid10"/>
        <w:tblW w:w="0" w:type="auto"/>
        <w:tblLook w:val="04A0" w:firstRow="1" w:lastRow="0" w:firstColumn="1" w:lastColumn="0" w:noHBand="0" w:noVBand="1"/>
      </w:tblPr>
      <w:tblGrid>
        <w:gridCol w:w="2923"/>
        <w:gridCol w:w="2923"/>
        <w:gridCol w:w="2923"/>
        <w:gridCol w:w="2923"/>
        <w:gridCol w:w="2924"/>
      </w:tblGrid>
      <w:tr w:rsidR="00F403B2" w:rsidRPr="00F403B2" w:rsidTr="008E5CC3">
        <w:tc>
          <w:tcPr>
            <w:tcW w:w="2923" w:type="dxa"/>
          </w:tcPr>
          <w:p w:rsidR="00F403B2" w:rsidRPr="00F403B2" w:rsidRDefault="00F403B2" w:rsidP="00F403B2">
            <w:pPr>
              <w:rPr>
                <w:rFonts w:eastAsia="Times New Roman" w:cstheme="minorHAnsi"/>
                <w:b/>
                <w:bCs/>
                <w:color w:val="000000"/>
                <w:sz w:val="18"/>
                <w:szCs w:val="18"/>
              </w:rPr>
            </w:pPr>
          </w:p>
        </w:tc>
        <w:tc>
          <w:tcPr>
            <w:tcW w:w="2923"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1 Point</w:t>
            </w:r>
          </w:p>
        </w:tc>
        <w:tc>
          <w:tcPr>
            <w:tcW w:w="2923" w:type="dxa"/>
          </w:tcPr>
          <w:p w:rsidR="00F403B2" w:rsidRPr="00F403B2" w:rsidRDefault="00F403B2" w:rsidP="00F403B2">
            <w:pPr>
              <w:jc w:val="center"/>
              <w:textAlignment w:val="baseline"/>
              <w:rPr>
                <w:rFonts w:eastAsia="Times New Roman" w:cstheme="minorHAnsi"/>
                <w:b/>
                <w:color w:val="000000"/>
                <w:sz w:val="18"/>
                <w:szCs w:val="18"/>
              </w:rPr>
            </w:pPr>
            <w:r w:rsidRPr="00F403B2">
              <w:rPr>
                <w:rFonts w:eastAsia="Times New Roman" w:cstheme="minorHAnsi"/>
                <w:b/>
                <w:color w:val="000000"/>
                <w:sz w:val="18"/>
                <w:szCs w:val="18"/>
              </w:rPr>
              <w:t>2 Points</w:t>
            </w:r>
          </w:p>
        </w:tc>
        <w:tc>
          <w:tcPr>
            <w:tcW w:w="2923" w:type="dxa"/>
          </w:tcPr>
          <w:p w:rsidR="00F403B2" w:rsidRPr="00F403B2" w:rsidRDefault="00F403B2" w:rsidP="00F403B2">
            <w:pPr>
              <w:jc w:val="center"/>
              <w:textAlignment w:val="baseline"/>
              <w:rPr>
                <w:rFonts w:eastAsia="Times New Roman" w:cstheme="minorHAnsi"/>
                <w:b/>
                <w:color w:val="000000"/>
                <w:sz w:val="18"/>
                <w:szCs w:val="18"/>
              </w:rPr>
            </w:pPr>
            <w:r w:rsidRPr="00F403B2">
              <w:rPr>
                <w:rFonts w:eastAsia="Times New Roman" w:cstheme="minorHAnsi"/>
                <w:b/>
                <w:color w:val="000000"/>
                <w:sz w:val="18"/>
                <w:szCs w:val="18"/>
              </w:rPr>
              <w:t>3 Points</w:t>
            </w:r>
          </w:p>
        </w:tc>
        <w:tc>
          <w:tcPr>
            <w:tcW w:w="2924" w:type="dxa"/>
          </w:tcPr>
          <w:p w:rsidR="00F403B2" w:rsidRPr="00F403B2" w:rsidRDefault="00F403B2" w:rsidP="00F403B2">
            <w:pPr>
              <w:jc w:val="center"/>
              <w:rPr>
                <w:rFonts w:eastAsia="Times New Roman" w:cstheme="minorHAnsi"/>
                <w:b/>
                <w:color w:val="000000"/>
                <w:sz w:val="18"/>
                <w:szCs w:val="18"/>
              </w:rPr>
            </w:pPr>
            <w:r w:rsidRPr="00F403B2">
              <w:rPr>
                <w:rFonts w:eastAsia="Times New Roman" w:cstheme="minorHAnsi"/>
                <w:b/>
                <w:color w:val="000000"/>
                <w:sz w:val="18"/>
                <w:szCs w:val="18"/>
              </w:rPr>
              <w:t>4 Points</w:t>
            </w:r>
          </w:p>
        </w:tc>
      </w:tr>
      <w:tr w:rsidR="00F403B2" w:rsidRPr="00F403B2" w:rsidTr="008E5CC3">
        <w:tc>
          <w:tcPr>
            <w:tcW w:w="14616" w:type="dxa"/>
            <w:gridSpan w:val="5"/>
          </w:tcPr>
          <w:p w:rsidR="00F403B2" w:rsidRPr="00F403B2" w:rsidRDefault="00F403B2" w:rsidP="00F403B2">
            <w:pPr>
              <w:rPr>
                <w:rFonts w:cstheme="minorHAnsi"/>
                <w:b/>
                <w:sz w:val="18"/>
                <w:szCs w:val="18"/>
              </w:rPr>
            </w:pPr>
            <w:r w:rsidRPr="00F403B2">
              <w:rPr>
                <w:rFonts w:cstheme="minorHAnsi"/>
                <w:b/>
                <w:sz w:val="18"/>
                <w:szCs w:val="18"/>
              </w:rPr>
              <w:t>Constructing Explanations</w:t>
            </w:r>
          </w:p>
        </w:tc>
      </w:tr>
      <w:tr w:rsidR="00F403B2" w:rsidRPr="00F403B2" w:rsidTr="008E5CC3">
        <w:tc>
          <w:tcPr>
            <w:tcW w:w="2923" w:type="dxa"/>
          </w:tcPr>
          <w:p w:rsidR="00F403B2" w:rsidRPr="00F403B2" w:rsidRDefault="00F403B2" w:rsidP="00A23A52">
            <w:pPr>
              <w:numPr>
                <w:ilvl w:val="0"/>
                <w:numId w:val="42"/>
              </w:numPr>
              <w:contextualSpacing/>
              <w:rPr>
                <w:rFonts w:cstheme="minorHAnsi"/>
                <w:b/>
                <w:sz w:val="18"/>
                <w:szCs w:val="18"/>
              </w:rPr>
            </w:pPr>
            <w:r w:rsidRPr="00F403B2">
              <w:rPr>
                <w:rFonts w:cstheme="minorHAnsi"/>
                <w:b/>
                <w:sz w:val="18"/>
                <w:szCs w:val="18"/>
              </w:rPr>
              <w:t>Making Claims and Using Evidence</w:t>
            </w:r>
          </w:p>
        </w:tc>
        <w:tc>
          <w:tcPr>
            <w:tcW w:w="2923" w:type="dxa"/>
          </w:tcPr>
          <w:p w:rsidR="00F403B2" w:rsidRPr="00F403B2" w:rsidRDefault="00F403B2" w:rsidP="00F403B2">
            <w:pPr>
              <w:rPr>
                <w:rFonts w:cstheme="minorHAnsi"/>
                <w:sz w:val="18"/>
                <w:szCs w:val="18"/>
              </w:rPr>
            </w:pPr>
            <w:r w:rsidRPr="00F403B2">
              <w:rPr>
                <w:rFonts w:cstheme="minorHAnsi"/>
                <w:sz w:val="18"/>
                <w:szCs w:val="18"/>
              </w:rPr>
              <w:t>With support from class, small groups or individually …</w:t>
            </w:r>
          </w:p>
          <w:p w:rsidR="00F403B2" w:rsidRPr="00F403B2" w:rsidRDefault="00F403B2" w:rsidP="00F403B2">
            <w:pPr>
              <w:rPr>
                <w:rFonts w:cstheme="minorHAnsi"/>
                <w:sz w:val="18"/>
                <w:szCs w:val="18"/>
              </w:rPr>
            </w:pPr>
          </w:p>
          <w:p w:rsidR="00F403B2" w:rsidRPr="00F403B2" w:rsidRDefault="00F403B2" w:rsidP="00A23A52">
            <w:pPr>
              <w:numPr>
                <w:ilvl w:val="0"/>
                <w:numId w:val="44"/>
              </w:numPr>
              <w:contextualSpacing/>
              <w:rPr>
                <w:rFonts w:cstheme="minorHAnsi"/>
                <w:sz w:val="18"/>
                <w:szCs w:val="18"/>
              </w:rPr>
            </w:pPr>
            <w:r w:rsidRPr="00F403B2">
              <w:rPr>
                <w:rFonts w:cstheme="minorHAnsi"/>
                <w:sz w:val="18"/>
                <w:szCs w:val="18"/>
              </w:rPr>
              <w:t>I made a claim based on the investigation but have no evidence to support that claim, or…</w:t>
            </w:r>
          </w:p>
          <w:p w:rsidR="00F403B2" w:rsidRPr="00F403B2" w:rsidRDefault="00F403B2" w:rsidP="00A23A52">
            <w:pPr>
              <w:numPr>
                <w:ilvl w:val="0"/>
                <w:numId w:val="44"/>
              </w:numPr>
              <w:contextualSpacing/>
              <w:rPr>
                <w:rFonts w:cstheme="minorHAnsi"/>
                <w:sz w:val="18"/>
                <w:szCs w:val="18"/>
              </w:rPr>
            </w:pPr>
            <w:r w:rsidRPr="00F403B2">
              <w:rPr>
                <w:rFonts w:cstheme="minorHAnsi"/>
                <w:sz w:val="18"/>
                <w:szCs w:val="18"/>
              </w:rPr>
              <w:t xml:space="preserve">I made a claim but based that claim on personal experience rather than evidence from investigation, or… </w:t>
            </w:r>
          </w:p>
          <w:p w:rsidR="00F403B2" w:rsidRPr="00F403B2" w:rsidRDefault="00F403B2" w:rsidP="00A23A52">
            <w:pPr>
              <w:numPr>
                <w:ilvl w:val="0"/>
                <w:numId w:val="44"/>
              </w:numPr>
              <w:contextualSpacing/>
              <w:rPr>
                <w:rFonts w:cstheme="minorHAnsi"/>
                <w:sz w:val="18"/>
                <w:szCs w:val="18"/>
              </w:rPr>
            </w:pPr>
            <w:r w:rsidRPr="00F403B2">
              <w:rPr>
                <w:rFonts w:cstheme="minorHAnsi"/>
                <w:sz w:val="18"/>
                <w:szCs w:val="18"/>
              </w:rPr>
              <w:t>I provided data as evidence, but did not make a claim about what that data point means.</w:t>
            </w:r>
          </w:p>
          <w:p w:rsidR="00F403B2" w:rsidRPr="00F403B2" w:rsidRDefault="00F403B2" w:rsidP="00F403B2">
            <w:pPr>
              <w:ind w:left="360"/>
              <w:contextualSpacing/>
              <w:rPr>
                <w:rFonts w:cstheme="minorHAnsi"/>
                <w:sz w:val="18"/>
                <w:szCs w:val="18"/>
              </w:rPr>
            </w:pPr>
          </w:p>
        </w:tc>
        <w:tc>
          <w:tcPr>
            <w:tcW w:w="2923" w:type="dxa"/>
          </w:tcPr>
          <w:p w:rsidR="00F403B2" w:rsidRPr="00F403B2" w:rsidRDefault="00F403B2" w:rsidP="00F403B2">
            <w:pPr>
              <w:rPr>
                <w:rFonts w:cstheme="minorHAnsi"/>
                <w:sz w:val="18"/>
                <w:szCs w:val="18"/>
              </w:rPr>
            </w:pPr>
            <w:r w:rsidRPr="00F403B2">
              <w:rPr>
                <w:rFonts w:cstheme="minorHAnsi"/>
                <w:sz w:val="18"/>
                <w:szCs w:val="18"/>
              </w:rPr>
              <w:t>With support from class or small groups …</w:t>
            </w:r>
          </w:p>
          <w:p w:rsidR="00F403B2" w:rsidRPr="00F403B2" w:rsidRDefault="00F403B2" w:rsidP="00F403B2">
            <w:pPr>
              <w:rPr>
                <w:rFonts w:cstheme="minorHAnsi"/>
                <w:sz w:val="18"/>
                <w:szCs w:val="18"/>
              </w:rPr>
            </w:pP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 xml:space="preserve">I made a claim and was able to back that claim up with empirical (measured or observable) data from the investigation. </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p>
          <w:p w:rsidR="00F403B2" w:rsidRPr="00F403B2" w:rsidRDefault="00F403B2" w:rsidP="00F403B2">
            <w:pPr>
              <w:ind w:left="360"/>
              <w:contextualSpacing/>
              <w:rPr>
                <w:rFonts w:cstheme="minorHAnsi"/>
                <w:sz w:val="18"/>
                <w:szCs w:val="18"/>
              </w:rPr>
            </w:pP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Independently… </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 xml:space="preserve">I made a claim and was able to back that claim up with empirical (measured or observable) data from the investigation. </w:t>
            </w:r>
          </w:p>
          <w:p w:rsidR="00F403B2" w:rsidRPr="00F403B2" w:rsidRDefault="00F403B2" w:rsidP="00F403B2">
            <w:pPr>
              <w:rPr>
                <w:rFonts w:cstheme="minorHAnsi"/>
                <w:sz w:val="18"/>
                <w:szCs w:val="18"/>
              </w:rPr>
            </w:pPr>
          </w:p>
        </w:tc>
        <w:tc>
          <w:tcPr>
            <w:tcW w:w="2924" w:type="dxa"/>
          </w:tcPr>
          <w:p w:rsidR="00F403B2" w:rsidRPr="00F403B2" w:rsidRDefault="00F403B2" w:rsidP="00F403B2">
            <w:pPr>
              <w:rPr>
                <w:rFonts w:cstheme="minorHAnsi"/>
                <w:sz w:val="18"/>
                <w:szCs w:val="18"/>
              </w:rPr>
            </w:pPr>
          </w:p>
        </w:tc>
      </w:tr>
      <w:tr w:rsidR="00F403B2" w:rsidRPr="00F403B2" w:rsidTr="008E5CC3">
        <w:tc>
          <w:tcPr>
            <w:tcW w:w="2923" w:type="dxa"/>
          </w:tcPr>
          <w:p w:rsidR="00F403B2" w:rsidRPr="00F403B2" w:rsidRDefault="00F403B2" w:rsidP="00A23A52">
            <w:pPr>
              <w:numPr>
                <w:ilvl w:val="0"/>
                <w:numId w:val="42"/>
              </w:numPr>
              <w:contextualSpacing/>
              <w:rPr>
                <w:rFonts w:cstheme="minorHAnsi"/>
                <w:b/>
                <w:sz w:val="18"/>
                <w:szCs w:val="18"/>
              </w:rPr>
            </w:pPr>
            <w:r w:rsidRPr="00F403B2">
              <w:rPr>
                <w:rFonts w:cstheme="minorHAnsi"/>
                <w:b/>
                <w:sz w:val="18"/>
                <w:szCs w:val="18"/>
              </w:rPr>
              <w:t>Communicating Reasoning</w:t>
            </w: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With support from class, small groups or individually I bring my thinking together using </w:t>
            </w:r>
            <w:r w:rsidRPr="00F403B2">
              <w:rPr>
                <w:rFonts w:cstheme="minorHAnsi"/>
                <w:i/>
                <w:sz w:val="18"/>
                <w:szCs w:val="18"/>
              </w:rPr>
              <w:t>some</w:t>
            </w:r>
            <w:r w:rsidRPr="00F403B2">
              <w:rPr>
                <w:rFonts w:cstheme="minorHAnsi"/>
                <w:sz w:val="18"/>
                <w:szCs w:val="18"/>
              </w:rPr>
              <w:t xml:space="preserve"> of the following to develop a scientific conclusion: </w:t>
            </w:r>
          </w:p>
          <w:p w:rsidR="00F403B2" w:rsidRPr="00F403B2" w:rsidRDefault="00F403B2" w:rsidP="00F403B2">
            <w:pPr>
              <w:rPr>
                <w:rFonts w:cstheme="minorHAnsi"/>
                <w:sz w:val="18"/>
                <w:szCs w:val="18"/>
              </w:rPr>
            </w:pP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Inquiry Question</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Prediction</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Claims and Evidence</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Scientific Reasoning</w:t>
            </w: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With support from class, small groups or individually I bring my thinking together using </w:t>
            </w:r>
            <w:r w:rsidRPr="00F403B2">
              <w:rPr>
                <w:rFonts w:cstheme="minorHAnsi"/>
                <w:i/>
                <w:sz w:val="18"/>
                <w:szCs w:val="18"/>
              </w:rPr>
              <w:t>all of</w:t>
            </w:r>
            <w:r w:rsidRPr="00F403B2">
              <w:rPr>
                <w:rFonts w:cstheme="minorHAnsi"/>
                <w:sz w:val="18"/>
                <w:szCs w:val="18"/>
              </w:rPr>
              <w:t xml:space="preserve"> the following to develop a scientific conclusion: </w:t>
            </w:r>
          </w:p>
          <w:p w:rsidR="00F403B2" w:rsidRPr="00F403B2" w:rsidRDefault="00F403B2" w:rsidP="00F403B2">
            <w:pPr>
              <w:rPr>
                <w:rFonts w:cstheme="minorHAnsi"/>
                <w:sz w:val="18"/>
                <w:szCs w:val="18"/>
              </w:rPr>
            </w:pP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Inquiry Question</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Prediction</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Claims and Evidence</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Scientific Reasoning</w:t>
            </w:r>
          </w:p>
        </w:tc>
        <w:tc>
          <w:tcPr>
            <w:tcW w:w="2923" w:type="dxa"/>
          </w:tcPr>
          <w:p w:rsidR="00F403B2" w:rsidRPr="00F403B2" w:rsidRDefault="00F403B2" w:rsidP="00F403B2">
            <w:pPr>
              <w:rPr>
                <w:rFonts w:cstheme="minorHAnsi"/>
                <w:sz w:val="18"/>
                <w:szCs w:val="18"/>
              </w:rPr>
            </w:pPr>
            <w:r w:rsidRPr="00F403B2">
              <w:rPr>
                <w:rFonts w:cstheme="minorHAnsi"/>
                <w:sz w:val="18"/>
                <w:szCs w:val="18"/>
              </w:rPr>
              <w:t xml:space="preserve">Independently I bring my thinking together using </w:t>
            </w:r>
            <w:r w:rsidRPr="00F403B2">
              <w:rPr>
                <w:rFonts w:cstheme="minorHAnsi"/>
                <w:i/>
                <w:sz w:val="18"/>
                <w:szCs w:val="18"/>
              </w:rPr>
              <w:t>all of</w:t>
            </w:r>
            <w:r w:rsidRPr="00F403B2">
              <w:rPr>
                <w:rFonts w:cstheme="minorHAnsi"/>
                <w:sz w:val="18"/>
                <w:szCs w:val="18"/>
              </w:rPr>
              <w:t xml:space="preserve"> the following to develop a scientific conclusion: </w:t>
            </w: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p>
          <w:p w:rsidR="00F403B2" w:rsidRPr="00F403B2" w:rsidRDefault="00F403B2" w:rsidP="00F403B2">
            <w:pPr>
              <w:rPr>
                <w:rFonts w:cstheme="minorHAnsi"/>
                <w:sz w:val="18"/>
                <w:szCs w:val="18"/>
              </w:rPr>
            </w:pP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Inquiry Question</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Prediction</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Claims and Evidence</w:t>
            </w:r>
          </w:p>
          <w:p w:rsidR="00F403B2" w:rsidRPr="00F403B2" w:rsidRDefault="00F403B2" w:rsidP="00A23A52">
            <w:pPr>
              <w:numPr>
                <w:ilvl w:val="0"/>
                <w:numId w:val="40"/>
              </w:numPr>
              <w:contextualSpacing/>
              <w:rPr>
                <w:rFonts w:cstheme="minorHAnsi"/>
                <w:sz w:val="18"/>
                <w:szCs w:val="18"/>
              </w:rPr>
            </w:pPr>
            <w:r w:rsidRPr="00F403B2">
              <w:rPr>
                <w:rFonts w:cstheme="minorHAnsi"/>
                <w:sz w:val="18"/>
                <w:szCs w:val="18"/>
              </w:rPr>
              <w:t>Scientific Reasoning</w:t>
            </w:r>
          </w:p>
        </w:tc>
        <w:tc>
          <w:tcPr>
            <w:tcW w:w="2924" w:type="dxa"/>
          </w:tcPr>
          <w:p w:rsidR="00F403B2" w:rsidRPr="00F403B2" w:rsidRDefault="00F403B2" w:rsidP="00F403B2">
            <w:pPr>
              <w:rPr>
                <w:rFonts w:cstheme="minorHAnsi"/>
                <w:sz w:val="18"/>
                <w:szCs w:val="18"/>
              </w:rPr>
            </w:pPr>
          </w:p>
        </w:tc>
      </w:tr>
    </w:tbl>
    <w:p w:rsidR="00F403B2" w:rsidRPr="00F403B2" w:rsidRDefault="00F403B2" w:rsidP="00F403B2">
      <w:pPr>
        <w:spacing w:after="200" w:line="276" w:lineRule="auto"/>
        <w:rPr>
          <w:rFonts w:cstheme="minorHAnsi"/>
          <w:sz w:val="18"/>
          <w:szCs w:val="18"/>
        </w:rPr>
      </w:pPr>
    </w:p>
    <w:p w:rsidR="000371F3" w:rsidRDefault="000371F3">
      <w:pPr>
        <w:rPr>
          <w:b/>
        </w:rPr>
      </w:pPr>
      <w:r>
        <w:rPr>
          <w:b/>
        </w:rPr>
        <w:br w:type="page"/>
      </w:r>
    </w:p>
    <w:p w:rsidR="002971BF" w:rsidRPr="00A20EB9" w:rsidRDefault="002971BF" w:rsidP="002971BF">
      <w:pPr>
        <w:pStyle w:val="main"/>
        <w:rPr>
          <w:rFonts w:asciiTheme="minorHAnsi" w:hAnsiTheme="minorHAnsi"/>
          <w:b/>
          <w:sz w:val="36"/>
          <w:szCs w:val="36"/>
        </w:rPr>
      </w:pPr>
      <w:r w:rsidRPr="00A20EB9">
        <w:rPr>
          <w:rFonts w:asciiTheme="minorHAnsi" w:hAnsiTheme="minorHAnsi"/>
          <w:b/>
          <w:sz w:val="36"/>
          <w:szCs w:val="36"/>
        </w:rPr>
        <w:lastRenderedPageBreak/>
        <w:t>Science Notebooks</w:t>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t>Appendix 0</w:t>
      </w:r>
    </w:p>
    <w:p w:rsidR="002971BF" w:rsidRPr="00EB28C9" w:rsidRDefault="002971BF" w:rsidP="002971BF">
      <w:pPr>
        <w:pStyle w:val="main"/>
        <w:rPr>
          <w:rFonts w:asciiTheme="minorHAnsi" w:hAnsiTheme="minorHAnsi"/>
          <w:i/>
          <w:sz w:val="24"/>
          <w:szCs w:val="24"/>
        </w:rPr>
      </w:pPr>
      <w:r w:rsidRPr="00EB28C9">
        <w:rPr>
          <w:rFonts w:asciiTheme="minorHAnsi" w:hAnsiTheme="minorHAnsi"/>
          <w:i/>
          <w:sz w:val="24"/>
          <w:szCs w:val="24"/>
        </w:rPr>
        <w:t xml:space="preserve">As teachers involve students in inquiry-based science investigations, the need to communicate science learning in new ways has become evident. If students are encouraged to communicate their understanding of concepts through science notebook writings, these notebooks can be an effective strategy to help students learn science. Research has shown that science notebook writing may also be a way for students to strengthen their language skills as they develop an understanding of the world around them. Science notebooks allow teachers to assess students' understanding and provide the feedback students need for improving their performance. </w:t>
      </w:r>
    </w:p>
    <w:p w:rsidR="002971BF" w:rsidRDefault="002971BF" w:rsidP="002971BF">
      <w:pPr>
        <w:pStyle w:val="main"/>
        <w:rPr>
          <w:rFonts w:asciiTheme="minorHAnsi" w:hAnsiTheme="minorHAnsi"/>
          <w:i/>
          <w:sz w:val="24"/>
          <w:szCs w:val="24"/>
        </w:rPr>
      </w:pPr>
      <w:r w:rsidRPr="00EB28C9">
        <w:rPr>
          <w:rFonts w:asciiTheme="minorHAnsi" w:hAnsiTheme="minorHAnsi"/>
          <w:i/>
          <w:sz w:val="24"/>
          <w:szCs w:val="24"/>
        </w:rPr>
        <w:t xml:space="preserve">Science notebooks contain information about the students' classroom experiences and are encouraged to use them as scientists would, before, during, and after all investigations. They are a place where students formulate and record their questions, make predictions, record data, procedures, and results, compose reflections, and communicate findings. Most importantly, notebooks provide a place for students to record new concepts they have learned. </w:t>
      </w:r>
    </w:p>
    <w:p w:rsidR="002971BF" w:rsidRPr="001435A9" w:rsidRDefault="002971BF" w:rsidP="001435A9">
      <w:pPr>
        <w:pStyle w:val="main"/>
        <w:rPr>
          <w:rFonts w:asciiTheme="minorHAnsi" w:hAnsiTheme="minorHAnsi"/>
          <w:i/>
          <w:sz w:val="24"/>
          <w:szCs w:val="24"/>
        </w:rPr>
      </w:pPr>
      <w:r>
        <w:rPr>
          <w:rFonts w:asciiTheme="minorHAnsi" w:hAnsiTheme="minorHAnsi"/>
          <w:i/>
          <w:sz w:val="24"/>
          <w:szCs w:val="24"/>
        </w:rPr>
        <w:t>-</w:t>
      </w:r>
      <w:r w:rsidRPr="00EB28C9">
        <w:rPr>
          <w:rFonts w:asciiTheme="minorHAnsi" w:hAnsiTheme="minorHAnsi"/>
          <w:i/>
          <w:sz w:val="24"/>
          <w:szCs w:val="24"/>
        </w:rPr>
        <w:t>http://www.sciencenotebooks.org/notebookFeatures/</w:t>
      </w:r>
    </w:p>
    <w:p w:rsidR="002971BF" w:rsidRPr="001435A9" w:rsidRDefault="002971BF" w:rsidP="002971BF">
      <w:pPr>
        <w:jc w:val="center"/>
        <w:rPr>
          <w:sz w:val="40"/>
          <w:szCs w:val="40"/>
        </w:rPr>
      </w:pPr>
      <w:r w:rsidRPr="001435A9">
        <w:rPr>
          <w:sz w:val="40"/>
          <w:szCs w:val="40"/>
        </w:rPr>
        <w:t>Suggested Student Notebook Tabs</w:t>
      </w:r>
    </w:p>
    <w:p w:rsidR="002971BF" w:rsidRDefault="002971BF" w:rsidP="002971BF">
      <w:pPr>
        <w:rPr>
          <w:sz w:val="28"/>
          <w:szCs w:val="28"/>
        </w:rPr>
      </w:pPr>
    </w:p>
    <w:p w:rsidR="002971BF" w:rsidRDefault="002971BF" w:rsidP="00453F83">
      <w:pPr>
        <w:pStyle w:val="ListParagraph"/>
        <w:numPr>
          <w:ilvl w:val="0"/>
          <w:numId w:val="56"/>
        </w:numPr>
        <w:rPr>
          <w:sz w:val="40"/>
          <w:szCs w:val="40"/>
        </w:rPr>
      </w:pPr>
      <w:r>
        <w:rPr>
          <w:sz w:val="40"/>
          <w:szCs w:val="40"/>
        </w:rPr>
        <w:t>Table of Contents</w:t>
      </w:r>
    </w:p>
    <w:p w:rsidR="002971BF" w:rsidRDefault="002971BF" w:rsidP="00453F83">
      <w:pPr>
        <w:pStyle w:val="ListParagraph"/>
        <w:numPr>
          <w:ilvl w:val="0"/>
          <w:numId w:val="56"/>
        </w:numPr>
        <w:rPr>
          <w:sz w:val="40"/>
          <w:szCs w:val="40"/>
        </w:rPr>
      </w:pPr>
      <w:r>
        <w:rPr>
          <w:sz w:val="40"/>
          <w:szCs w:val="40"/>
        </w:rPr>
        <w:t>Vocabulary</w:t>
      </w:r>
    </w:p>
    <w:p w:rsidR="002971BF" w:rsidRPr="00EB28C9" w:rsidRDefault="002971BF" w:rsidP="00453F83">
      <w:pPr>
        <w:pStyle w:val="ListParagraph"/>
        <w:numPr>
          <w:ilvl w:val="0"/>
          <w:numId w:val="56"/>
        </w:numPr>
        <w:rPr>
          <w:sz w:val="40"/>
          <w:szCs w:val="40"/>
        </w:rPr>
      </w:pPr>
      <w:r w:rsidRPr="00EB28C9">
        <w:rPr>
          <w:sz w:val="40"/>
          <w:szCs w:val="40"/>
        </w:rPr>
        <w:t>Develop a Testable Question</w:t>
      </w:r>
    </w:p>
    <w:p w:rsidR="002971BF" w:rsidRPr="00EB28C9" w:rsidRDefault="002971BF" w:rsidP="00453F83">
      <w:pPr>
        <w:pStyle w:val="ListParagraph"/>
        <w:numPr>
          <w:ilvl w:val="0"/>
          <w:numId w:val="56"/>
        </w:numPr>
        <w:rPr>
          <w:sz w:val="40"/>
          <w:szCs w:val="40"/>
        </w:rPr>
      </w:pPr>
      <w:r w:rsidRPr="00EB28C9">
        <w:rPr>
          <w:sz w:val="40"/>
          <w:szCs w:val="40"/>
        </w:rPr>
        <w:t>Making Predictions</w:t>
      </w:r>
    </w:p>
    <w:p w:rsidR="002971BF" w:rsidRPr="00EB28C9" w:rsidRDefault="002971BF" w:rsidP="00453F83">
      <w:pPr>
        <w:pStyle w:val="ListParagraph"/>
        <w:numPr>
          <w:ilvl w:val="0"/>
          <w:numId w:val="56"/>
        </w:numPr>
        <w:rPr>
          <w:sz w:val="40"/>
          <w:szCs w:val="40"/>
        </w:rPr>
      </w:pPr>
      <w:r w:rsidRPr="00EB28C9">
        <w:rPr>
          <w:sz w:val="40"/>
          <w:szCs w:val="40"/>
        </w:rPr>
        <w:t>Identify and Define the Variables</w:t>
      </w:r>
    </w:p>
    <w:p w:rsidR="002971BF" w:rsidRPr="00EB28C9" w:rsidRDefault="002971BF" w:rsidP="00453F83">
      <w:pPr>
        <w:pStyle w:val="ListParagraph"/>
        <w:numPr>
          <w:ilvl w:val="0"/>
          <w:numId w:val="56"/>
        </w:numPr>
        <w:rPr>
          <w:sz w:val="40"/>
          <w:szCs w:val="40"/>
        </w:rPr>
      </w:pPr>
      <w:r w:rsidRPr="00EB28C9">
        <w:rPr>
          <w:sz w:val="40"/>
          <w:szCs w:val="40"/>
        </w:rPr>
        <w:t>Writing  the Procedure</w:t>
      </w:r>
    </w:p>
    <w:p w:rsidR="002971BF" w:rsidRPr="00EB28C9" w:rsidRDefault="002971BF" w:rsidP="00453F83">
      <w:pPr>
        <w:pStyle w:val="ListParagraph"/>
        <w:numPr>
          <w:ilvl w:val="0"/>
          <w:numId w:val="56"/>
        </w:numPr>
        <w:rPr>
          <w:sz w:val="40"/>
          <w:szCs w:val="40"/>
        </w:rPr>
      </w:pPr>
      <w:r w:rsidRPr="00EB28C9">
        <w:rPr>
          <w:sz w:val="40"/>
          <w:szCs w:val="40"/>
        </w:rPr>
        <w:t>Collecting Data</w:t>
      </w:r>
    </w:p>
    <w:p w:rsidR="002971BF" w:rsidRPr="00EB28C9" w:rsidRDefault="002971BF" w:rsidP="00453F83">
      <w:pPr>
        <w:pStyle w:val="ListParagraph"/>
        <w:numPr>
          <w:ilvl w:val="0"/>
          <w:numId w:val="56"/>
        </w:numPr>
        <w:rPr>
          <w:sz w:val="40"/>
          <w:szCs w:val="40"/>
        </w:rPr>
      </w:pPr>
      <w:r w:rsidRPr="00EB28C9">
        <w:rPr>
          <w:sz w:val="40"/>
          <w:szCs w:val="40"/>
        </w:rPr>
        <w:t>Making a Claim</w:t>
      </w:r>
    </w:p>
    <w:p w:rsidR="002971BF" w:rsidRPr="00EB28C9" w:rsidRDefault="002971BF" w:rsidP="00453F83">
      <w:pPr>
        <w:pStyle w:val="ListParagraph"/>
        <w:numPr>
          <w:ilvl w:val="0"/>
          <w:numId w:val="56"/>
        </w:numPr>
        <w:rPr>
          <w:sz w:val="40"/>
          <w:szCs w:val="40"/>
        </w:rPr>
      </w:pPr>
      <w:r w:rsidRPr="00EB28C9">
        <w:rPr>
          <w:sz w:val="40"/>
          <w:szCs w:val="40"/>
        </w:rPr>
        <w:t>Communicating Explanation and Reasoning</w:t>
      </w:r>
    </w:p>
    <w:p w:rsidR="0084485E" w:rsidRDefault="0084485E" w:rsidP="00453F83">
      <w:pPr>
        <w:rPr>
          <w:b/>
        </w:rPr>
      </w:pPr>
    </w:p>
    <w:sectPr w:rsidR="0084485E" w:rsidSect="008E5CC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AE8" w:rsidRDefault="00297AE8" w:rsidP="00787935">
      <w:r>
        <w:separator/>
      </w:r>
    </w:p>
  </w:endnote>
  <w:endnote w:type="continuationSeparator" w:id="0">
    <w:p w:rsidR="00297AE8" w:rsidRDefault="00297AE8" w:rsidP="0078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86830"/>
      <w:docPartObj>
        <w:docPartGallery w:val="Page Numbers (Bottom of Page)"/>
        <w:docPartUnique/>
      </w:docPartObj>
    </w:sdtPr>
    <w:sdtEndPr>
      <w:rPr>
        <w:noProof/>
        <w:sz w:val="14"/>
      </w:rPr>
    </w:sdtEndPr>
    <w:sdtContent>
      <w:p w:rsidR="00297AE8" w:rsidRPr="00757EA8" w:rsidRDefault="00297AE8">
        <w:pPr>
          <w:pStyle w:val="Footer"/>
          <w:jc w:val="right"/>
          <w:rPr>
            <w:sz w:val="14"/>
          </w:rPr>
        </w:pPr>
        <w:r w:rsidRPr="00757EA8">
          <w:rPr>
            <w:sz w:val="14"/>
          </w:rPr>
          <w:fldChar w:fldCharType="begin"/>
        </w:r>
        <w:r w:rsidRPr="00757EA8">
          <w:rPr>
            <w:sz w:val="14"/>
          </w:rPr>
          <w:instrText xml:space="preserve"> PAGE   \* MERGEFORMAT </w:instrText>
        </w:r>
        <w:r w:rsidRPr="00757EA8">
          <w:rPr>
            <w:sz w:val="14"/>
          </w:rPr>
          <w:fldChar w:fldCharType="separate"/>
        </w:r>
        <w:r w:rsidR="004C30E7">
          <w:rPr>
            <w:noProof/>
            <w:sz w:val="14"/>
          </w:rPr>
          <w:t>7</w:t>
        </w:r>
        <w:r w:rsidRPr="00757EA8">
          <w:rPr>
            <w:noProof/>
            <w:sz w:val="14"/>
          </w:rPr>
          <w:fldChar w:fldCharType="end"/>
        </w:r>
      </w:p>
    </w:sdtContent>
  </w:sdt>
  <w:p w:rsidR="00297AE8" w:rsidRPr="00757EA8" w:rsidRDefault="00297AE8">
    <w:pPr>
      <w:pStyle w:val="Footer"/>
      <w:rPr>
        <w:sz w:val="14"/>
      </w:rPr>
    </w:pPr>
    <w:r>
      <w:rPr>
        <w:sz w:val="14"/>
      </w:rPr>
      <w:t>Science</w:t>
    </w:r>
    <w:r w:rsidRPr="00757EA8">
      <w:rPr>
        <w:sz w:val="14"/>
      </w:rPr>
      <w:t xml:space="preserve"> </w:t>
    </w:r>
    <w:r>
      <w:rPr>
        <w:sz w:val="14"/>
      </w:rPr>
      <w:t xml:space="preserve">Module Collaborative MEP </w:t>
    </w:r>
    <w:r w:rsidRPr="00757EA8">
      <w:rPr>
        <w:sz w:val="14"/>
      </w:rPr>
      <w:t>Work Group</w:t>
    </w:r>
    <w:r>
      <w:rPr>
        <w:sz w:val="14"/>
      </w:rPr>
      <w:t xml:space="preserve"> – Mike Brown, Nicole Castilleja, Mary Kernel, Mary Kirby, Dawn Sparks and Kathy Thornock, 2013-2014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AE8" w:rsidRDefault="00297AE8" w:rsidP="00787935">
      <w:r>
        <w:separator/>
      </w:r>
    </w:p>
  </w:footnote>
  <w:footnote w:type="continuationSeparator" w:id="0">
    <w:p w:rsidR="00297AE8" w:rsidRDefault="00297AE8" w:rsidP="00787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AE8" w:rsidRPr="00D3071C" w:rsidRDefault="00297AE8" w:rsidP="00D3071C">
    <w:pPr>
      <w:pStyle w:val="Header"/>
      <w:jc w:val="center"/>
      <w:rPr>
        <w:sz w:val="16"/>
        <w:szCs w:val="16"/>
      </w:rPr>
    </w:pPr>
    <w:r w:rsidRPr="00D3071C">
      <w:rPr>
        <w:sz w:val="16"/>
        <w:szCs w:val="16"/>
      </w:rPr>
      <w:t>NBCLearn: The Biomechanics of Usain Bolt  (Adapted for Middle and High School Migrant Students</w:t>
    </w:r>
    <w:r>
      <w:rPr>
        <w:sz w:val="16"/>
        <w:szCs w:val="16"/>
      </w:rPr>
      <w:t xml:space="preserve"> 2014</w:t>
    </w:r>
    <w:r w:rsidRPr="00D3071C">
      <w:rPr>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C8335C"/>
    <w:lvl w:ilvl="0">
      <w:numFmt w:val="bullet"/>
      <w:lvlText w:val="*"/>
      <w:lvlJc w:val="left"/>
    </w:lvl>
  </w:abstractNum>
  <w:abstractNum w:abstractNumId="1">
    <w:nsid w:val="01525271"/>
    <w:multiLevelType w:val="hybridMultilevel"/>
    <w:tmpl w:val="4D04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47B5F"/>
    <w:multiLevelType w:val="hybridMultilevel"/>
    <w:tmpl w:val="6A560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A6412"/>
    <w:multiLevelType w:val="hybridMultilevel"/>
    <w:tmpl w:val="9FDA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140F7"/>
    <w:multiLevelType w:val="hybridMultilevel"/>
    <w:tmpl w:val="1EA4D1FA"/>
    <w:lvl w:ilvl="0" w:tplc="D92C166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02398"/>
    <w:multiLevelType w:val="hybridMultilevel"/>
    <w:tmpl w:val="4224B5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34103B"/>
    <w:multiLevelType w:val="hybridMultilevel"/>
    <w:tmpl w:val="A67679B8"/>
    <w:lvl w:ilvl="0" w:tplc="D92C166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0D223D"/>
    <w:multiLevelType w:val="hybridMultilevel"/>
    <w:tmpl w:val="F9FE3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3D4D9F"/>
    <w:multiLevelType w:val="hybridMultilevel"/>
    <w:tmpl w:val="936C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596691"/>
    <w:multiLevelType w:val="hybridMultilevel"/>
    <w:tmpl w:val="8D5A5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6C14DF"/>
    <w:multiLevelType w:val="hybridMultilevel"/>
    <w:tmpl w:val="65B41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492DCE"/>
    <w:multiLevelType w:val="hybridMultilevel"/>
    <w:tmpl w:val="FD38E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F403A10"/>
    <w:multiLevelType w:val="hybridMultilevel"/>
    <w:tmpl w:val="8CAC3DC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561AA3"/>
    <w:multiLevelType w:val="hybridMultilevel"/>
    <w:tmpl w:val="3FF2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9D2F45"/>
    <w:multiLevelType w:val="hybridMultilevel"/>
    <w:tmpl w:val="61D0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E267A5"/>
    <w:multiLevelType w:val="hybridMultilevel"/>
    <w:tmpl w:val="F8964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5D35D4"/>
    <w:multiLevelType w:val="hybridMultilevel"/>
    <w:tmpl w:val="AA8A1C0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99C3BDA"/>
    <w:multiLevelType w:val="hybridMultilevel"/>
    <w:tmpl w:val="9106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1735B"/>
    <w:multiLevelType w:val="hybridMultilevel"/>
    <w:tmpl w:val="D29C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1D32BE"/>
    <w:multiLevelType w:val="hybridMultilevel"/>
    <w:tmpl w:val="A174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7C368D"/>
    <w:multiLevelType w:val="hybridMultilevel"/>
    <w:tmpl w:val="BE681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170AAE"/>
    <w:multiLevelType w:val="hybridMultilevel"/>
    <w:tmpl w:val="D9BE1216"/>
    <w:lvl w:ilvl="0" w:tplc="D92C166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373CB2"/>
    <w:multiLevelType w:val="hybridMultilevel"/>
    <w:tmpl w:val="79148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70445C8"/>
    <w:multiLevelType w:val="hybridMultilevel"/>
    <w:tmpl w:val="9B268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B222FC"/>
    <w:multiLevelType w:val="hybridMultilevel"/>
    <w:tmpl w:val="C778C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370E9C"/>
    <w:multiLevelType w:val="hybridMultilevel"/>
    <w:tmpl w:val="4A20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0C4D34"/>
    <w:multiLevelType w:val="hybridMultilevel"/>
    <w:tmpl w:val="48542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AE128C"/>
    <w:multiLevelType w:val="hybridMultilevel"/>
    <w:tmpl w:val="4888E6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E0032A"/>
    <w:multiLevelType w:val="hybridMultilevel"/>
    <w:tmpl w:val="435A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360EB8"/>
    <w:multiLevelType w:val="hybridMultilevel"/>
    <w:tmpl w:val="CDA25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08162E8"/>
    <w:multiLevelType w:val="multilevel"/>
    <w:tmpl w:val="3F8AEA60"/>
    <w:lvl w:ilvl="0">
      <w:start w:val="1"/>
      <w:numFmt w:val="decimal"/>
      <w:lvlText w:val="%1."/>
      <w:lvlJc w:val="left"/>
      <w:pPr>
        <w:ind w:left="359" w:firstLine="360"/>
      </w:pPr>
      <w:rPr>
        <w:u w:val="none"/>
      </w:rPr>
    </w:lvl>
    <w:lvl w:ilvl="1">
      <w:start w:val="1"/>
      <w:numFmt w:val="bullet"/>
      <w:lvlText w:val="○"/>
      <w:lvlJc w:val="left"/>
      <w:pPr>
        <w:ind w:left="1079" w:firstLine="1080"/>
      </w:pPr>
      <w:rPr>
        <w:u w:val="none"/>
      </w:rPr>
    </w:lvl>
    <w:lvl w:ilvl="2">
      <w:start w:val="1"/>
      <w:numFmt w:val="bullet"/>
      <w:lvlText w:val="■"/>
      <w:lvlJc w:val="left"/>
      <w:pPr>
        <w:ind w:left="1799" w:firstLine="1800"/>
      </w:pPr>
      <w:rPr>
        <w:u w:val="none"/>
      </w:rPr>
    </w:lvl>
    <w:lvl w:ilvl="3">
      <w:start w:val="1"/>
      <w:numFmt w:val="bullet"/>
      <w:lvlText w:val="●"/>
      <w:lvlJc w:val="left"/>
      <w:pPr>
        <w:ind w:left="2519" w:firstLine="2520"/>
      </w:pPr>
      <w:rPr>
        <w:u w:val="none"/>
      </w:rPr>
    </w:lvl>
    <w:lvl w:ilvl="4">
      <w:start w:val="1"/>
      <w:numFmt w:val="bullet"/>
      <w:lvlText w:val="○"/>
      <w:lvlJc w:val="left"/>
      <w:pPr>
        <w:ind w:left="3239" w:firstLine="3240"/>
      </w:pPr>
      <w:rPr>
        <w:u w:val="none"/>
      </w:rPr>
    </w:lvl>
    <w:lvl w:ilvl="5">
      <w:start w:val="1"/>
      <w:numFmt w:val="bullet"/>
      <w:lvlText w:val="■"/>
      <w:lvlJc w:val="left"/>
      <w:pPr>
        <w:ind w:left="3959" w:firstLine="3960"/>
      </w:pPr>
      <w:rPr>
        <w:u w:val="none"/>
      </w:rPr>
    </w:lvl>
    <w:lvl w:ilvl="6">
      <w:start w:val="1"/>
      <w:numFmt w:val="bullet"/>
      <w:lvlText w:val="●"/>
      <w:lvlJc w:val="left"/>
      <w:pPr>
        <w:ind w:left="4679" w:firstLine="4680"/>
      </w:pPr>
      <w:rPr>
        <w:u w:val="none"/>
      </w:rPr>
    </w:lvl>
    <w:lvl w:ilvl="7">
      <w:start w:val="1"/>
      <w:numFmt w:val="bullet"/>
      <w:lvlText w:val="○"/>
      <w:lvlJc w:val="left"/>
      <w:pPr>
        <w:ind w:left="5399" w:firstLine="5400"/>
      </w:pPr>
      <w:rPr>
        <w:u w:val="none"/>
      </w:rPr>
    </w:lvl>
    <w:lvl w:ilvl="8">
      <w:start w:val="1"/>
      <w:numFmt w:val="bullet"/>
      <w:lvlText w:val="■"/>
      <w:lvlJc w:val="left"/>
      <w:pPr>
        <w:ind w:left="6119" w:firstLine="6120"/>
      </w:pPr>
      <w:rPr>
        <w:u w:val="none"/>
      </w:rPr>
    </w:lvl>
  </w:abstractNum>
  <w:abstractNum w:abstractNumId="31">
    <w:nsid w:val="43E858AF"/>
    <w:multiLevelType w:val="hybridMultilevel"/>
    <w:tmpl w:val="F9A61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4A05FF1"/>
    <w:multiLevelType w:val="hybridMultilevel"/>
    <w:tmpl w:val="BD52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CC039D"/>
    <w:multiLevelType w:val="multilevel"/>
    <w:tmpl w:val="99583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8454EB1"/>
    <w:multiLevelType w:val="hybridMultilevel"/>
    <w:tmpl w:val="9BEC4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9B6623"/>
    <w:multiLevelType w:val="hybridMultilevel"/>
    <w:tmpl w:val="74B6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8B090B"/>
    <w:multiLevelType w:val="hybridMultilevel"/>
    <w:tmpl w:val="466AD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EB658A4"/>
    <w:multiLevelType w:val="hybridMultilevel"/>
    <w:tmpl w:val="C4B2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1E239B"/>
    <w:multiLevelType w:val="hybridMultilevel"/>
    <w:tmpl w:val="5624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FB0F64"/>
    <w:multiLevelType w:val="hybridMultilevel"/>
    <w:tmpl w:val="52760F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5347C69"/>
    <w:multiLevelType w:val="hybridMultilevel"/>
    <w:tmpl w:val="54DA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D1696A"/>
    <w:multiLevelType w:val="hybridMultilevel"/>
    <w:tmpl w:val="7BA2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B21EDD"/>
    <w:multiLevelType w:val="hybridMultilevel"/>
    <w:tmpl w:val="BC3E435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F517243"/>
    <w:multiLevelType w:val="hybridMultilevel"/>
    <w:tmpl w:val="69BCC850"/>
    <w:lvl w:ilvl="0" w:tplc="1DF49B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7C5C26"/>
    <w:multiLevelType w:val="hybridMultilevel"/>
    <w:tmpl w:val="D4762E8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5">
    <w:nsid w:val="5F980918"/>
    <w:multiLevelType w:val="hybridMultilevel"/>
    <w:tmpl w:val="60B21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A91C82"/>
    <w:multiLevelType w:val="hybridMultilevel"/>
    <w:tmpl w:val="BE681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29367E"/>
    <w:multiLevelType w:val="hybridMultilevel"/>
    <w:tmpl w:val="85EE9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1634E54"/>
    <w:multiLevelType w:val="hybridMultilevel"/>
    <w:tmpl w:val="6582A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6F2FFB"/>
    <w:multiLevelType w:val="multilevel"/>
    <w:tmpl w:val="24F4F4F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nsid w:val="65B9388E"/>
    <w:multiLevelType w:val="hybridMultilevel"/>
    <w:tmpl w:val="A420E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69E7E74"/>
    <w:multiLevelType w:val="hybridMultilevel"/>
    <w:tmpl w:val="58AA0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7E5F03"/>
    <w:multiLevelType w:val="hybridMultilevel"/>
    <w:tmpl w:val="65ACE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634755E"/>
    <w:multiLevelType w:val="hybridMultilevel"/>
    <w:tmpl w:val="0BCE3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273C04"/>
    <w:multiLevelType w:val="hybridMultilevel"/>
    <w:tmpl w:val="F7C8799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100A47"/>
    <w:multiLevelType w:val="hybridMultilevel"/>
    <w:tmpl w:val="50843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3"/>
  </w:num>
  <w:num w:numId="3">
    <w:abstractNumId w:val="35"/>
  </w:num>
  <w:num w:numId="4">
    <w:abstractNumId w:val="20"/>
  </w:num>
  <w:num w:numId="5">
    <w:abstractNumId w:val="46"/>
  </w:num>
  <w:num w:numId="6">
    <w:abstractNumId w:val="54"/>
  </w:num>
  <w:num w:numId="7">
    <w:abstractNumId w:val="55"/>
  </w:num>
  <w:num w:numId="8">
    <w:abstractNumId w:val="34"/>
  </w:num>
  <w:num w:numId="9">
    <w:abstractNumId w:val="45"/>
  </w:num>
  <w:num w:numId="10">
    <w:abstractNumId w:val="9"/>
  </w:num>
  <w:num w:numId="11">
    <w:abstractNumId w:val="27"/>
  </w:num>
  <w:num w:numId="12">
    <w:abstractNumId w:val="7"/>
  </w:num>
  <w:num w:numId="13">
    <w:abstractNumId w:val="53"/>
  </w:num>
  <w:num w:numId="14">
    <w:abstractNumId w:val="23"/>
  </w:num>
  <w:num w:numId="15">
    <w:abstractNumId w:val="5"/>
  </w:num>
  <w:num w:numId="16">
    <w:abstractNumId w:val="0"/>
    <w:lvlOverride w:ilvl="0">
      <w:lvl w:ilvl="0">
        <w:numFmt w:val="bullet"/>
        <w:lvlText w:val=""/>
        <w:lvlJc w:val="left"/>
        <w:pPr>
          <w:ind w:left="720" w:hanging="360"/>
        </w:pPr>
        <w:rPr>
          <w:rFonts w:ascii="Symbol" w:hAnsi="Symbol" w:hint="default"/>
        </w:rPr>
      </w:lvl>
    </w:lvlOverride>
  </w:num>
  <w:num w:numId="17">
    <w:abstractNumId w:val="39"/>
  </w:num>
  <w:num w:numId="18">
    <w:abstractNumId w:val="42"/>
  </w:num>
  <w:num w:numId="19">
    <w:abstractNumId w:val="16"/>
  </w:num>
  <w:num w:numId="20">
    <w:abstractNumId w:val="44"/>
  </w:num>
  <w:num w:numId="21">
    <w:abstractNumId w:val="49"/>
  </w:num>
  <w:num w:numId="22">
    <w:abstractNumId w:val="2"/>
  </w:num>
  <w:num w:numId="23">
    <w:abstractNumId w:val="30"/>
  </w:num>
  <w:num w:numId="24">
    <w:abstractNumId w:val="33"/>
  </w:num>
  <w:num w:numId="25">
    <w:abstractNumId w:val="4"/>
  </w:num>
  <w:num w:numId="26">
    <w:abstractNumId w:val="47"/>
  </w:num>
  <w:num w:numId="27">
    <w:abstractNumId w:val="1"/>
  </w:num>
  <w:num w:numId="28">
    <w:abstractNumId w:val="3"/>
  </w:num>
  <w:num w:numId="29">
    <w:abstractNumId w:val="37"/>
  </w:num>
  <w:num w:numId="30">
    <w:abstractNumId w:val="24"/>
  </w:num>
  <w:num w:numId="31">
    <w:abstractNumId w:val="48"/>
  </w:num>
  <w:num w:numId="32">
    <w:abstractNumId w:val="41"/>
  </w:num>
  <w:num w:numId="33">
    <w:abstractNumId w:val="6"/>
  </w:num>
  <w:num w:numId="34">
    <w:abstractNumId w:val="22"/>
  </w:num>
  <w:num w:numId="35">
    <w:abstractNumId w:val="10"/>
  </w:num>
  <w:num w:numId="36">
    <w:abstractNumId w:val="8"/>
  </w:num>
  <w:num w:numId="37">
    <w:abstractNumId w:val="15"/>
  </w:num>
  <w:num w:numId="38">
    <w:abstractNumId w:val="11"/>
  </w:num>
  <w:num w:numId="39">
    <w:abstractNumId w:val="36"/>
  </w:num>
  <w:num w:numId="40">
    <w:abstractNumId w:val="50"/>
  </w:num>
  <w:num w:numId="41">
    <w:abstractNumId w:val="52"/>
  </w:num>
  <w:num w:numId="42">
    <w:abstractNumId w:val="43"/>
  </w:num>
  <w:num w:numId="43">
    <w:abstractNumId w:val="29"/>
  </w:num>
  <w:num w:numId="44">
    <w:abstractNumId w:val="31"/>
  </w:num>
  <w:num w:numId="45">
    <w:abstractNumId w:val="12"/>
  </w:num>
  <w:num w:numId="46">
    <w:abstractNumId w:val="18"/>
  </w:num>
  <w:num w:numId="47">
    <w:abstractNumId w:val="14"/>
  </w:num>
  <w:num w:numId="48">
    <w:abstractNumId w:val="25"/>
  </w:num>
  <w:num w:numId="49">
    <w:abstractNumId w:val="21"/>
  </w:num>
  <w:num w:numId="50">
    <w:abstractNumId w:val="19"/>
  </w:num>
  <w:num w:numId="51">
    <w:abstractNumId w:val="28"/>
  </w:num>
  <w:num w:numId="52">
    <w:abstractNumId w:val="40"/>
  </w:num>
  <w:num w:numId="53">
    <w:abstractNumId w:val="38"/>
  </w:num>
  <w:num w:numId="54">
    <w:abstractNumId w:val="17"/>
  </w:num>
  <w:num w:numId="55">
    <w:abstractNumId w:val="32"/>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ADE"/>
    <w:rsid w:val="00003127"/>
    <w:rsid w:val="0001150F"/>
    <w:rsid w:val="0001244D"/>
    <w:rsid w:val="00012BB1"/>
    <w:rsid w:val="00027C2A"/>
    <w:rsid w:val="000371F3"/>
    <w:rsid w:val="00051511"/>
    <w:rsid w:val="0005284C"/>
    <w:rsid w:val="00055937"/>
    <w:rsid w:val="0006422E"/>
    <w:rsid w:val="000741B9"/>
    <w:rsid w:val="00080B34"/>
    <w:rsid w:val="000A3718"/>
    <w:rsid w:val="000A38AE"/>
    <w:rsid w:val="000B13BD"/>
    <w:rsid w:val="000F4DF9"/>
    <w:rsid w:val="00101926"/>
    <w:rsid w:val="00102421"/>
    <w:rsid w:val="00104050"/>
    <w:rsid w:val="00104D58"/>
    <w:rsid w:val="00112B97"/>
    <w:rsid w:val="001156A0"/>
    <w:rsid w:val="00116F3C"/>
    <w:rsid w:val="001219F2"/>
    <w:rsid w:val="00127A69"/>
    <w:rsid w:val="00131F48"/>
    <w:rsid w:val="001358AA"/>
    <w:rsid w:val="001435A9"/>
    <w:rsid w:val="00147F83"/>
    <w:rsid w:val="001605EF"/>
    <w:rsid w:val="0016599D"/>
    <w:rsid w:val="001703B5"/>
    <w:rsid w:val="001818AF"/>
    <w:rsid w:val="001A5E6A"/>
    <w:rsid w:val="001B54EB"/>
    <w:rsid w:val="001B6C9B"/>
    <w:rsid w:val="001B7241"/>
    <w:rsid w:val="001C0A92"/>
    <w:rsid w:val="001C536B"/>
    <w:rsid w:val="001E1FDF"/>
    <w:rsid w:val="001E617D"/>
    <w:rsid w:val="002119B4"/>
    <w:rsid w:val="002163EC"/>
    <w:rsid w:val="00217A3B"/>
    <w:rsid w:val="00231644"/>
    <w:rsid w:val="00242785"/>
    <w:rsid w:val="00246225"/>
    <w:rsid w:val="0025005D"/>
    <w:rsid w:val="00257D2C"/>
    <w:rsid w:val="0026694D"/>
    <w:rsid w:val="002760CE"/>
    <w:rsid w:val="002971BF"/>
    <w:rsid w:val="00297AE8"/>
    <w:rsid w:val="002A6A61"/>
    <w:rsid w:val="002B1382"/>
    <w:rsid w:val="002D67CD"/>
    <w:rsid w:val="002E136D"/>
    <w:rsid w:val="002E5718"/>
    <w:rsid w:val="002F13FD"/>
    <w:rsid w:val="003010B4"/>
    <w:rsid w:val="00317A4C"/>
    <w:rsid w:val="003250F9"/>
    <w:rsid w:val="00327FD9"/>
    <w:rsid w:val="00331006"/>
    <w:rsid w:val="00341B98"/>
    <w:rsid w:val="00344F19"/>
    <w:rsid w:val="003771EB"/>
    <w:rsid w:val="00384599"/>
    <w:rsid w:val="003B1EAE"/>
    <w:rsid w:val="003B75F4"/>
    <w:rsid w:val="003C58CF"/>
    <w:rsid w:val="003D2858"/>
    <w:rsid w:val="003D4CAC"/>
    <w:rsid w:val="003E215B"/>
    <w:rsid w:val="003F16B5"/>
    <w:rsid w:val="004039FF"/>
    <w:rsid w:val="0040605D"/>
    <w:rsid w:val="00422574"/>
    <w:rsid w:val="00434729"/>
    <w:rsid w:val="00434CE6"/>
    <w:rsid w:val="00440B05"/>
    <w:rsid w:val="00446975"/>
    <w:rsid w:val="00453F83"/>
    <w:rsid w:val="00461CE0"/>
    <w:rsid w:val="0046452D"/>
    <w:rsid w:val="00471679"/>
    <w:rsid w:val="00477449"/>
    <w:rsid w:val="004A23CB"/>
    <w:rsid w:val="004A4458"/>
    <w:rsid w:val="004A61C1"/>
    <w:rsid w:val="004B5365"/>
    <w:rsid w:val="004B68B9"/>
    <w:rsid w:val="004C1B64"/>
    <w:rsid w:val="004C1C90"/>
    <w:rsid w:val="004C1EBC"/>
    <w:rsid w:val="004C30E7"/>
    <w:rsid w:val="004C3D82"/>
    <w:rsid w:val="004D23F4"/>
    <w:rsid w:val="004D5C27"/>
    <w:rsid w:val="004D7457"/>
    <w:rsid w:val="004E2E0C"/>
    <w:rsid w:val="004E552B"/>
    <w:rsid w:val="004E71F3"/>
    <w:rsid w:val="005003D7"/>
    <w:rsid w:val="0050248A"/>
    <w:rsid w:val="005060FF"/>
    <w:rsid w:val="005065A2"/>
    <w:rsid w:val="00507CC6"/>
    <w:rsid w:val="005131EE"/>
    <w:rsid w:val="00516183"/>
    <w:rsid w:val="00525F31"/>
    <w:rsid w:val="00535CE8"/>
    <w:rsid w:val="00550A51"/>
    <w:rsid w:val="0055654D"/>
    <w:rsid w:val="00560F91"/>
    <w:rsid w:val="00560FB7"/>
    <w:rsid w:val="00570E23"/>
    <w:rsid w:val="00583C02"/>
    <w:rsid w:val="0059697E"/>
    <w:rsid w:val="005A28EF"/>
    <w:rsid w:val="005A2933"/>
    <w:rsid w:val="005C3906"/>
    <w:rsid w:val="005C3936"/>
    <w:rsid w:val="005D342B"/>
    <w:rsid w:val="005D3B44"/>
    <w:rsid w:val="005F5BA3"/>
    <w:rsid w:val="005F786E"/>
    <w:rsid w:val="00607311"/>
    <w:rsid w:val="006102FA"/>
    <w:rsid w:val="00636280"/>
    <w:rsid w:val="006555AD"/>
    <w:rsid w:val="00663201"/>
    <w:rsid w:val="00674E0B"/>
    <w:rsid w:val="00690CC9"/>
    <w:rsid w:val="006A3E80"/>
    <w:rsid w:val="006A5100"/>
    <w:rsid w:val="006C390E"/>
    <w:rsid w:val="006C6DE8"/>
    <w:rsid w:val="006D00A4"/>
    <w:rsid w:val="006D0AD3"/>
    <w:rsid w:val="00701F76"/>
    <w:rsid w:val="00703796"/>
    <w:rsid w:val="00704A62"/>
    <w:rsid w:val="00711293"/>
    <w:rsid w:val="00725690"/>
    <w:rsid w:val="00740180"/>
    <w:rsid w:val="00740C80"/>
    <w:rsid w:val="00753480"/>
    <w:rsid w:val="00756512"/>
    <w:rsid w:val="00757EA8"/>
    <w:rsid w:val="00767BF0"/>
    <w:rsid w:val="00780FC3"/>
    <w:rsid w:val="007810A4"/>
    <w:rsid w:val="00781888"/>
    <w:rsid w:val="007846C1"/>
    <w:rsid w:val="00786763"/>
    <w:rsid w:val="00787935"/>
    <w:rsid w:val="007971BD"/>
    <w:rsid w:val="007A32A9"/>
    <w:rsid w:val="007A7EA8"/>
    <w:rsid w:val="007B56CE"/>
    <w:rsid w:val="007C01C2"/>
    <w:rsid w:val="007E6C67"/>
    <w:rsid w:val="008060F7"/>
    <w:rsid w:val="008133DF"/>
    <w:rsid w:val="0084485E"/>
    <w:rsid w:val="00877F9A"/>
    <w:rsid w:val="0088233D"/>
    <w:rsid w:val="008B598C"/>
    <w:rsid w:val="008B5C3F"/>
    <w:rsid w:val="008C696A"/>
    <w:rsid w:val="008C6D45"/>
    <w:rsid w:val="008D008C"/>
    <w:rsid w:val="008D178B"/>
    <w:rsid w:val="008E2278"/>
    <w:rsid w:val="008E3665"/>
    <w:rsid w:val="008E45AB"/>
    <w:rsid w:val="008E5CC3"/>
    <w:rsid w:val="008F7CF6"/>
    <w:rsid w:val="009104BF"/>
    <w:rsid w:val="009165F9"/>
    <w:rsid w:val="00924C47"/>
    <w:rsid w:val="00933FE4"/>
    <w:rsid w:val="00943422"/>
    <w:rsid w:val="00956AA0"/>
    <w:rsid w:val="00960B89"/>
    <w:rsid w:val="00981A39"/>
    <w:rsid w:val="00981E60"/>
    <w:rsid w:val="009866DD"/>
    <w:rsid w:val="009A5C8F"/>
    <w:rsid w:val="009B1253"/>
    <w:rsid w:val="009B2F22"/>
    <w:rsid w:val="009B3345"/>
    <w:rsid w:val="009B6158"/>
    <w:rsid w:val="009B759A"/>
    <w:rsid w:val="009C14B1"/>
    <w:rsid w:val="009C1E99"/>
    <w:rsid w:val="009E02A3"/>
    <w:rsid w:val="009E3474"/>
    <w:rsid w:val="009E4A32"/>
    <w:rsid w:val="009F2E17"/>
    <w:rsid w:val="00A008CF"/>
    <w:rsid w:val="00A0376B"/>
    <w:rsid w:val="00A119B9"/>
    <w:rsid w:val="00A1326F"/>
    <w:rsid w:val="00A23A52"/>
    <w:rsid w:val="00A25F06"/>
    <w:rsid w:val="00A322F4"/>
    <w:rsid w:val="00A451E2"/>
    <w:rsid w:val="00A45897"/>
    <w:rsid w:val="00A51AED"/>
    <w:rsid w:val="00A51D63"/>
    <w:rsid w:val="00A52714"/>
    <w:rsid w:val="00A63857"/>
    <w:rsid w:val="00A639C8"/>
    <w:rsid w:val="00A7682D"/>
    <w:rsid w:val="00A814D3"/>
    <w:rsid w:val="00AA024B"/>
    <w:rsid w:val="00AB5EFD"/>
    <w:rsid w:val="00AD535F"/>
    <w:rsid w:val="00AF2C93"/>
    <w:rsid w:val="00AF2E22"/>
    <w:rsid w:val="00AF678C"/>
    <w:rsid w:val="00B0082B"/>
    <w:rsid w:val="00B03746"/>
    <w:rsid w:val="00B05E23"/>
    <w:rsid w:val="00B201F4"/>
    <w:rsid w:val="00B20FD0"/>
    <w:rsid w:val="00B21A50"/>
    <w:rsid w:val="00B24165"/>
    <w:rsid w:val="00B47C85"/>
    <w:rsid w:val="00B634CB"/>
    <w:rsid w:val="00B63E7F"/>
    <w:rsid w:val="00B640F4"/>
    <w:rsid w:val="00B7605D"/>
    <w:rsid w:val="00B85E13"/>
    <w:rsid w:val="00B91A61"/>
    <w:rsid w:val="00BA6554"/>
    <w:rsid w:val="00BA7B3B"/>
    <w:rsid w:val="00BB57A7"/>
    <w:rsid w:val="00BC048D"/>
    <w:rsid w:val="00BC3A28"/>
    <w:rsid w:val="00BC6044"/>
    <w:rsid w:val="00BC67B8"/>
    <w:rsid w:val="00BD02F3"/>
    <w:rsid w:val="00BD1EAB"/>
    <w:rsid w:val="00BE28F2"/>
    <w:rsid w:val="00BE7776"/>
    <w:rsid w:val="00BF06F6"/>
    <w:rsid w:val="00BF5D8D"/>
    <w:rsid w:val="00C11592"/>
    <w:rsid w:val="00C17F6A"/>
    <w:rsid w:val="00C2343D"/>
    <w:rsid w:val="00C262CB"/>
    <w:rsid w:val="00C265D5"/>
    <w:rsid w:val="00C374CE"/>
    <w:rsid w:val="00C55596"/>
    <w:rsid w:val="00C6089F"/>
    <w:rsid w:val="00C60F85"/>
    <w:rsid w:val="00C6455A"/>
    <w:rsid w:val="00C6740C"/>
    <w:rsid w:val="00C81ED1"/>
    <w:rsid w:val="00C85D74"/>
    <w:rsid w:val="00CA0665"/>
    <w:rsid w:val="00CB20D2"/>
    <w:rsid w:val="00CB2310"/>
    <w:rsid w:val="00CC11D5"/>
    <w:rsid w:val="00CC1B27"/>
    <w:rsid w:val="00CC4C70"/>
    <w:rsid w:val="00CC64E3"/>
    <w:rsid w:val="00CD2794"/>
    <w:rsid w:val="00CD4EB8"/>
    <w:rsid w:val="00CD577F"/>
    <w:rsid w:val="00CD596C"/>
    <w:rsid w:val="00CD7D01"/>
    <w:rsid w:val="00CE6F9D"/>
    <w:rsid w:val="00CF362B"/>
    <w:rsid w:val="00D2421F"/>
    <w:rsid w:val="00D3071C"/>
    <w:rsid w:val="00D31A38"/>
    <w:rsid w:val="00D322AD"/>
    <w:rsid w:val="00D33BE5"/>
    <w:rsid w:val="00D40ACF"/>
    <w:rsid w:val="00D5323D"/>
    <w:rsid w:val="00D559DE"/>
    <w:rsid w:val="00D80A20"/>
    <w:rsid w:val="00D87A1E"/>
    <w:rsid w:val="00D9083C"/>
    <w:rsid w:val="00D92CB5"/>
    <w:rsid w:val="00D95D71"/>
    <w:rsid w:val="00D96021"/>
    <w:rsid w:val="00D96641"/>
    <w:rsid w:val="00DA0695"/>
    <w:rsid w:val="00DB2F71"/>
    <w:rsid w:val="00DC00AF"/>
    <w:rsid w:val="00DD0DC5"/>
    <w:rsid w:val="00DD0E4C"/>
    <w:rsid w:val="00DD34A8"/>
    <w:rsid w:val="00DE2AD6"/>
    <w:rsid w:val="00DE7F46"/>
    <w:rsid w:val="00DF2A83"/>
    <w:rsid w:val="00DF7F99"/>
    <w:rsid w:val="00E46073"/>
    <w:rsid w:val="00E52494"/>
    <w:rsid w:val="00E55AF7"/>
    <w:rsid w:val="00E605D2"/>
    <w:rsid w:val="00E7296A"/>
    <w:rsid w:val="00E82C15"/>
    <w:rsid w:val="00E84B99"/>
    <w:rsid w:val="00E919DF"/>
    <w:rsid w:val="00EC1CA7"/>
    <w:rsid w:val="00EC250E"/>
    <w:rsid w:val="00EC45B9"/>
    <w:rsid w:val="00EC54DB"/>
    <w:rsid w:val="00ED3C19"/>
    <w:rsid w:val="00EE10A8"/>
    <w:rsid w:val="00F06A49"/>
    <w:rsid w:val="00F06B13"/>
    <w:rsid w:val="00F16360"/>
    <w:rsid w:val="00F267BB"/>
    <w:rsid w:val="00F26E81"/>
    <w:rsid w:val="00F403B2"/>
    <w:rsid w:val="00F46D06"/>
    <w:rsid w:val="00F60ADE"/>
    <w:rsid w:val="00F6119D"/>
    <w:rsid w:val="00F83990"/>
    <w:rsid w:val="00FA5771"/>
    <w:rsid w:val="00FB0600"/>
    <w:rsid w:val="00FB0D2A"/>
    <w:rsid w:val="00FB520B"/>
    <w:rsid w:val="00FB671E"/>
    <w:rsid w:val="00FC1ED0"/>
    <w:rsid w:val="00FD6E5F"/>
    <w:rsid w:val="00FE3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19B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93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7A3B"/>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60ADE"/>
    <w:pPr>
      <w:ind w:left="720"/>
      <w:contextualSpacing/>
    </w:pPr>
  </w:style>
  <w:style w:type="paragraph" w:styleId="Header">
    <w:name w:val="header"/>
    <w:basedOn w:val="Normal"/>
    <w:link w:val="HeaderChar"/>
    <w:uiPriority w:val="99"/>
    <w:unhideWhenUsed/>
    <w:rsid w:val="00787935"/>
    <w:pPr>
      <w:tabs>
        <w:tab w:val="center" w:pos="4680"/>
        <w:tab w:val="right" w:pos="9360"/>
      </w:tabs>
    </w:pPr>
  </w:style>
  <w:style w:type="character" w:customStyle="1" w:styleId="HeaderChar">
    <w:name w:val="Header Char"/>
    <w:basedOn w:val="DefaultParagraphFont"/>
    <w:link w:val="Header"/>
    <w:uiPriority w:val="99"/>
    <w:rsid w:val="00787935"/>
  </w:style>
  <w:style w:type="paragraph" w:styleId="Footer">
    <w:name w:val="footer"/>
    <w:basedOn w:val="Normal"/>
    <w:link w:val="FooterChar"/>
    <w:uiPriority w:val="99"/>
    <w:unhideWhenUsed/>
    <w:rsid w:val="00787935"/>
    <w:pPr>
      <w:tabs>
        <w:tab w:val="center" w:pos="4680"/>
        <w:tab w:val="right" w:pos="9360"/>
      </w:tabs>
    </w:pPr>
  </w:style>
  <w:style w:type="character" w:customStyle="1" w:styleId="FooterChar">
    <w:name w:val="Footer Char"/>
    <w:basedOn w:val="DefaultParagraphFont"/>
    <w:link w:val="Footer"/>
    <w:uiPriority w:val="99"/>
    <w:rsid w:val="00787935"/>
  </w:style>
  <w:style w:type="character" w:styleId="Hyperlink">
    <w:name w:val="Hyperlink"/>
    <w:basedOn w:val="DefaultParagraphFont"/>
    <w:uiPriority w:val="99"/>
    <w:unhideWhenUsed/>
    <w:rsid w:val="00D9083C"/>
    <w:rPr>
      <w:color w:val="0000FF" w:themeColor="hyperlink"/>
      <w:u w:val="single"/>
    </w:rPr>
  </w:style>
  <w:style w:type="character" w:styleId="FollowedHyperlink">
    <w:name w:val="FollowedHyperlink"/>
    <w:basedOn w:val="DefaultParagraphFont"/>
    <w:uiPriority w:val="99"/>
    <w:semiHidden/>
    <w:unhideWhenUsed/>
    <w:rsid w:val="007C01C2"/>
    <w:rPr>
      <w:color w:val="800080" w:themeColor="followedHyperlink"/>
      <w:u w:val="single"/>
    </w:rPr>
  </w:style>
  <w:style w:type="paragraph" w:styleId="BalloonText">
    <w:name w:val="Balloon Text"/>
    <w:basedOn w:val="Normal"/>
    <w:link w:val="BalloonTextChar"/>
    <w:uiPriority w:val="99"/>
    <w:semiHidden/>
    <w:unhideWhenUsed/>
    <w:rsid w:val="00FC1ED0"/>
    <w:rPr>
      <w:rFonts w:ascii="Tahoma" w:hAnsi="Tahoma" w:cs="Tahoma"/>
      <w:sz w:val="16"/>
      <w:szCs w:val="16"/>
    </w:rPr>
  </w:style>
  <w:style w:type="character" w:customStyle="1" w:styleId="BalloonTextChar">
    <w:name w:val="Balloon Text Char"/>
    <w:basedOn w:val="DefaultParagraphFont"/>
    <w:link w:val="BalloonText"/>
    <w:uiPriority w:val="99"/>
    <w:semiHidden/>
    <w:rsid w:val="00FC1ED0"/>
    <w:rPr>
      <w:rFonts w:ascii="Tahoma" w:hAnsi="Tahoma" w:cs="Tahoma"/>
      <w:sz w:val="16"/>
      <w:szCs w:val="16"/>
    </w:rPr>
  </w:style>
  <w:style w:type="character" w:customStyle="1" w:styleId="ListParagraphChar">
    <w:name w:val="List Paragraph Char"/>
    <w:basedOn w:val="DefaultParagraphFont"/>
    <w:link w:val="ListParagraph"/>
    <w:uiPriority w:val="34"/>
    <w:rsid w:val="009104BF"/>
  </w:style>
  <w:style w:type="character" w:customStyle="1" w:styleId="Heading3Char">
    <w:name w:val="Heading 3 Char"/>
    <w:basedOn w:val="DefaultParagraphFont"/>
    <w:link w:val="Heading3"/>
    <w:uiPriority w:val="9"/>
    <w:rsid w:val="00217A3B"/>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rsid w:val="00A814D3"/>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DD0DC5"/>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74E0B"/>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E605D2"/>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119B4"/>
    <w:rPr>
      <w:rFonts w:asciiTheme="majorHAnsi" w:eastAsiaTheme="majorEastAsia" w:hAnsiTheme="majorHAnsi" w:cstheme="majorBidi"/>
      <w:b/>
      <w:bCs/>
      <w:color w:val="365F91" w:themeColor="accent1" w:themeShade="BF"/>
      <w:sz w:val="28"/>
      <w:szCs w:val="28"/>
    </w:rPr>
  </w:style>
  <w:style w:type="table" w:customStyle="1" w:styleId="TableGrid4">
    <w:name w:val="Table Grid4"/>
    <w:basedOn w:val="TableNormal"/>
    <w:next w:val="TableGrid"/>
    <w:uiPriority w:val="59"/>
    <w:rsid w:val="00211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C3936"/>
    <w:rPr>
      <w:rFonts w:asciiTheme="majorHAnsi" w:eastAsiaTheme="majorEastAsia" w:hAnsiTheme="majorHAnsi" w:cstheme="majorBidi"/>
      <w:b/>
      <w:bCs/>
      <w:color w:val="4F81BD" w:themeColor="accent1"/>
      <w:sz w:val="26"/>
      <w:szCs w:val="26"/>
    </w:rPr>
  </w:style>
  <w:style w:type="table" w:customStyle="1" w:styleId="TableGrid5">
    <w:name w:val="Table Grid5"/>
    <w:basedOn w:val="TableNormal"/>
    <w:next w:val="TableGrid"/>
    <w:uiPriority w:val="59"/>
    <w:rsid w:val="00507CC6"/>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F4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12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D2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56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F40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16B5"/>
    <w:pPr>
      <w:autoSpaceDE w:val="0"/>
      <w:autoSpaceDN w:val="0"/>
      <w:adjustRightInd w:val="0"/>
    </w:pPr>
    <w:rPr>
      <w:rFonts w:ascii="Tahoma" w:hAnsi="Tahoma" w:cs="Tahoma"/>
      <w:color w:val="000000"/>
      <w:sz w:val="24"/>
      <w:szCs w:val="24"/>
    </w:rPr>
  </w:style>
  <w:style w:type="paragraph" w:customStyle="1" w:styleId="main">
    <w:name w:val="main"/>
    <w:basedOn w:val="Normal"/>
    <w:rsid w:val="002971BF"/>
    <w:pPr>
      <w:spacing w:before="100" w:beforeAutospacing="1" w:after="100" w:afterAutospacing="1"/>
    </w:pPr>
    <w:rPr>
      <w:rFonts w:ascii="Arial" w:eastAsia="Times New Roman" w:hAnsi="Arial" w:cs="Arial"/>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19B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93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7A3B"/>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60ADE"/>
    <w:pPr>
      <w:ind w:left="720"/>
      <w:contextualSpacing/>
    </w:pPr>
  </w:style>
  <w:style w:type="paragraph" w:styleId="Header">
    <w:name w:val="header"/>
    <w:basedOn w:val="Normal"/>
    <w:link w:val="HeaderChar"/>
    <w:uiPriority w:val="99"/>
    <w:unhideWhenUsed/>
    <w:rsid w:val="00787935"/>
    <w:pPr>
      <w:tabs>
        <w:tab w:val="center" w:pos="4680"/>
        <w:tab w:val="right" w:pos="9360"/>
      </w:tabs>
    </w:pPr>
  </w:style>
  <w:style w:type="character" w:customStyle="1" w:styleId="HeaderChar">
    <w:name w:val="Header Char"/>
    <w:basedOn w:val="DefaultParagraphFont"/>
    <w:link w:val="Header"/>
    <w:uiPriority w:val="99"/>
    <w:rsid w:val="00787935"/>
  </w:style>
  <w:style w:type="paragraph" w:styleId="Footer">
    <w:name w:val="footer"/>
    <w:basedOn w:val="Normal"/>
    <w:link w:val="FooterChar"/>
    <w:uiPriority w:val="99"/>
    <w:unhideWhenUsed/>
    <w:rsid w:val="00787935"/>
    <w:pPr>
      <w:tabs>
        <w:tab w:val="center" w:pos="4680"/>
        <w:tab w:val="right" w:pos="9360"/>
      </w:tabs>
    </w:pPr>
  </w:style>
  <w:style w:type="character" w:customStyle="1" w:styleId="FooterChar">
    <w:name w:val="Footer Char"/>
    <w:basedOn w:val="DefaultParagraphFont"/>
    <w:link w:val="Footer"/>
    <w:uiPriority w:val="99"/>
    <w:rsid w:val="00787935"/>
  </w:style>
  <w:style w:type="character" w:styleId="Hyperlink">
    <w:name w:val="Hyperlink"/>
    <w:basedOn w:val="DefaultParagraphFont"/>
    <w:uiPriority w:val="99"/>
    <w:unhideWhenUsed/>
    <w:rsid w:val="00D9083C"/>
    <w:rPr>
      <w:color w:val="0000FF" w:themeColor="hyperlink"/>
      <w:u w:val="single"/>
    </w:rPr>
  </w:style>
  <w:style w:type="character" w:styleId="FollowedHyperlink">
    <w:name w:val="FollowedHyperlink"/>
    <w:basedOn w:val="DefaultParagraphFont"/>
    <w:uiPriority w:val="99"/>
    <w:semiHidden/>
    <w:unhideWhenUsed/>
    <w:rsid w:val="007C01C2"/>
    <w:rPr>
      <w:color w:val="800080" w:themeColor="followedHyperlink"/>
      <w:u w:val="single"/>
    </w:rPr>
  </w:style>
  <w:style w:type="paragraph" w:styleId="BalloonText">
    <w:name w:val="Balloon Text"/>
    <w:basedOn w:val="Normal"/>
    <w:link w:val="BalloonTextChar"/>
    <w:uiPriority w:val="99"/>
    <w:semiHidden/>
    <w:unhideWhenUsed/>
    <w:rsid w:val="00FC1ED0"/>
    <w:rPr>
      <w:rFonts w:ascii="Tahoma" w:hAnsi="Tahoma" w:cs="Tahoma"/>
      <w:sz w:val="16"/>
      <w:szCs w:val="16"/>
    </w:rPr>
  </w:style>
  <w:style w:type="character" w:customStyle="1" w:styleId="BalloonTextChar">
    <w:name w:val="Balloon Text Char"/>
    <w:basedOn w:val="DefaultParagraphFont"/>
    <w:link w:val="BalloonText"/>
    <w:uiPriority w:val="99"/>
    <w:semiHidden/>
    <w:rsid w:val="00FC1ED0"/>
    <w:rPr>
      <w:rFonts w:ascii="Tahoma" w:hAnsi="Tahoma" w:cs="Tahoma"/>
      <w:sz w:val="16"/>
      <w:szCs w:val="16"/>
    </w:rPr>
  </w:style>
  <w:style w:type="character" w:customStyle="1" w:styleId="ListParagraphChar">
    <w:name w:val="List Paragraph Char"/>
    <w:basedOn w:val="DefaultParagraphFont"/>
    <w:link w:val="ListParagraph"/>
    <w:uiPriority w:val="34"/>
    <w:rsid w:val="009104BF"/>
  </w:style>
  <w:style w:type="character" w:customStyle="1" w:styleId="Heading3Char">
    <w:name w:val="Heading 3 Char"/>
    <w:basedOn w:val="DefaultParagraphFont"/>
    <w:link w:val="Heading3"/>
    <w:uiPriority w:val="9"/>
    <w:rsid w:val="00217A3B"/>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rsid w:val="00A814D3"/>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DD0DC5"/>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74E0B"/>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E605D2"/>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119B4"/>
    <w:rPr>
      <w:rFonts w:asciiTheme="majorHAnsi" w:eastAsiaTheme="majorEastAsia" w:hAnsiTheme="majorHAnsi" w:cstheme="majorBidi"/>
      <w:b/>
      <w:bCs/>
      <w:color w:val="365F91" w:themeColor="accent1" w:themeShade="BF"/>
      <w:sz w:val="28"/>
      <w:szCs w:val="28"/>
    </w:rPr>
  </w:style>
  <w:style w:type="table" w:customStyle="1" w:styleId="TableGrid4">
    <w:name w:val="Table Grid4"/>
    <w:basedOn w:val="TableNormal"/>
    <w:next w:val="TableGrid"/>
    <w:uiPriority w:val="59"/>
    <w:rsid w:val="00211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C3936"/>
    <w:rPr>
      <w:rFonts w:asciiTheme="majorHAnsi" w:eastAsiaTheme="majorEastAsia" w:hAnsiTheme="majorHAnsi" w:cstheme="majorBidi"/>
      <w:b/>
      <w:bCs/>
      <w:color w:val="4F81BD" w:themeColor="accent1"/>
      <w:sz w:val="26"/>
      <w:szCs w:val="26"/>
    </w:rPr>
  </w:style>
  <w:style w:type="table" w:customStyle="1" w:styleId="TableGrid5">
    <w:name w:val="Table Grid5"/>
    <w:basedOn w:val="TableNormal"/>
    <w:next w:val="TableGrid"/>
    <w:uiPriority w:val="59"/>
    <w:rsid w:val="00507CC6"/>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F4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12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D2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56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F40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16B5"/>
    <w:pPr>
      <w:autoSpaceDE w:val="0"/>
      <w:autoSpaceDN w:val="0"/>
      <w:adjustRightInd w:val="0"/>
    </w:pPr>
    <w:rPr>
      <w:rFonts w:ascii="Tahoma" w:hAnsi="Tahoma" w:cs="Tahoma"/>
      <w:color w:val="000000"/>
      <w:sz w:val="24"/>
      <w:szCs w:val="24"/>
    </w:rPr>
  </w:style>
  <w:style w:type="paragraph" w:customStyle="1" w:styleId="main">
    <w:name w:val="main"/>
    <w:basedOn w:val="Normal"/>
    <w:rsid w:val="002971BF"/>
    <w:pPr>
      <w:spacing w:before="100" w:beforeAutospacing="1" w:after="100" w:afterAutospacing="1"/>
    </w:pPr>
    <w:rPr>
      <w:rFonts w:ascii="Arial" w:eastAsia="Times New Roman" w:hAnsi="Arial" w:cs="Arial"/>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3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clearn.com/portal/site/learn/lesson/b67bdc1505529310VgnVCM10000075c1d240RCRD" TargetMode="External"/><Relationship Id="rId13" Type="http://schemas.openxmlformats.org/officeDocument/2006/relationships/footer" Target="footer1.xml"/><Relationship Id="rId18" Type="http://schemas.openxmlformats.org/officeDocument/2006/relationships/hyperlink" Target="http://en.wikipedia.org/wiki/Power_forward_(basketball)" TargetMode="External"/><Relationship Id="rId26" Type="http://schemas.openxmlformats.org/officeDocument/2006/relationships/hyperlink" Target="http://en.wikipedia.org/wiki/Swimming_at_the_2012_Summer_Olympics_%E2%80%93_Women%27s_200_metre_freestyle" TargetMode="External"/><Relationship Id="rId39" Type="http://schemas.openxmlformats.org/officeDocument/2006/relationships/hyperlink" Target="http://en.wikipedia.org/wiki/Association_football_pitch" TargetMode="Externa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en.wikipedia.org/wiki/Small_forward" TargetMode="External"/><Relationship Id="rId25" Type="http://schemas.openxmlformats.org/officeDocument/2006/relationships/hyperlink" Target="http://en.wikipedia.org/wiki/2012_Summer_Olympics" TargetMode="External"/><Relationship Id="rId33" Type="http://schemas.openxmlformats.org/officeDocument/2006/relationships/image" Target="media/image11.jpeg"/><Relationship Id="rId38" Type="http://schemas.openxmlformats.org/officeDocument/2006/relationships/hyperlink" Target="http://en.wikipedia.org/wiki/2007_FIFA_Women%27s_World_Cup"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bing.com/images/search?q=liliana+ibanez&amp;qpvt=liliana+ibanez&amp;FORM=IGRE#view=detail&amp;id=508070860F623C20654639CF2F0C4C1AB8EC7A12&amp;selectedIndex=78" TargetMode="External"/><Relationship Id="rId29" Type="http://schemas.openxmlformats.org/officeDocument/2006/relationships/image" Target="media/image8.jpe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bclearn.com/portal/site/learn/science-of-the-summer-olympics" TargetMode="External"/><Relationship Id="rId24" Type="http://schemas.openxmlformats.org/officeDocument/2006/relationships/hyperlink" Target="http://en.wikipedia.org/wiki/Celaya" TargetMode="External"/><Relationship Id="rId32" Type="http://schemas.openxmlformats.org/officeDocument/2006/relationships/image" Target="media/image10.png"/><Relationship Id="rId37" Type="http://schemas.openxmlformats.org/officeDocument/2006/relationships/hyperlink" Target="http://en.wikipedia.org/wiki/Vietnam_veteran" TargetMode="External"/><Relationship Id="rId40" Type="http://schemas.openxmlformats.org/officeDocument/2006/relationships/hyperlink" Target="http://en.wikipedia.org/wiki/Shutout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en.wikipedia.org/wiki/Washington_(state)" TargetMode="External"/><Relationship Id="rId10" Type="http://schemas.openxmlformats.org/officeDocument/2006/relationships/hyperlink" Target="http://www.nbclearn.com/portal/site/learn/lesson/b67bdc1505529310VgnVCM10000075c1d240RCRD" TargetMode="External"/><Relationship Id="rId19" Type="http://schemas.openxmlformats.org/officeDocument/2006/relationships/hyperlink" Target="http://en.wikipedia.org/wiki/Bill_Russell" TargetMode="External"/><Relationship Id="rId31" Type="http://schemas.openxmlformats.org/officeDocument/2006/relationships/hyperlink" Target="http://www.soccer-fans-info.com/mexico-soccer-team.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bclearn.com/portal/site/learn/science-of-the-olympic-winter-games" TargetMode="External"/><Relationship Id="rId14" Type="http://schemas.openxmlformats.org/officeDocument/2006/relationships/image" Target="media/image1.png"/><Relationship Id="rId22" Type="http://schemas.openxmlformats.org/officeDocument/2006/relationships/hyperlink" Target="http://www.bing.com/images/search?q=liliana+ibaniez&amp;qpvt=liliana+ibaniez&amp;FORM=IGRE#view=detail&amp;id=DF71159FEAC3C9E13864658736A666014D2D2A20&amp;selectedIndex=17"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en.wikipedia.org/wiki/Richland,_Washington" TargetMode="External"/><Relationship Id="rId43"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E264FCD5</Template>
  <TotalTime>91</TotalTime>
  <Pages>65</Pages>
  <Words>16473</Words>
  <Characters>93902</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ESD 105</Company>
  <LinksUpToDate>false</LinksUpToDate>
  <CharactersWithSpaces>110155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Brown</dc:creator>
  <cp:lastModifiedBy>Mary Kernel</cp:lastModifiedBy>
  <cp:revision>4</cp:revision>
  <cp:lastPrinted>2014-01-31T19:41:00Z</cp:lastPrinted>
  <dcterms:created xsi:type="dcterms:W3CDTF">2014-01-24T00:46:00Z</dcterms:created>
  <dcterms:modified xsi:type="dcterms:W3CDTF">2014-02-07T18:01:00Z</dcterms:modified>
</cp:coreProperties>
</file>