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8" w:rsidRDefault="001E1878" w:rsidP="001E1878">
      <w:pPr>
        <w:rPr>
          <w:color w:val="1F497D"/>
        </w:rPr>
      </w:pPr>
      <w:r>
        <w:rPr>
          <w:b/>
          <w:bCs/>
          <w:color w:val="1F497D"/>
        </w:rPr>
        <w:t> </w:t>
      </w:r>
      <w:proofErr w:type="gramStart"/>
      <w:r>
        <w:rPr>
          <w:b/>
          <w:bCs/>
          <w:color w:val="1F497D"/>
        </w:rPr>
        <w:t>(How and when?)</w:t>
      </w:r>
      <w:proofErr w:type="gramEnd"/>
      <w:r>
        <w:rPr>
          <w:b/>
          <w:bCs/>
          <w:color w:val="1F497D"/>
        </w:rPr>
        <w:t xml:space="preserve"> </w:t>
      </w:r>
    </w:p>
    <w:p w:rsidR="001E1878" w:rsidRDefault="001E1878" w:rsidP="001E187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Download the supplemental services report each month for monitoring and remove unnecessary columns.</w:t>
      </w:r>
    </w:p>
    <w:p w:rsidR="001E1878" w:rsidRDefault="001E1878" w:rsidP="001E187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Initially monitor reporting for and make contact with all MGSs/MSAs.  To be completed by end of first quarter.</w:t>
      </w:r>
    </w:p>
    <w:p w:rsidR="001E1878" w:rsidRDefault="001E1878" w:rsidP="001E1878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 </w:t>
      </w:r>
      <w:proofErr w:type="gramStart"/>
      <w:r>
        <w:rPr>
          <w:b/>
          <w:bCs/>
          <w:color w:val="1F497D"/>
        </w:rPr>
        <w:t>(Who?)</w:t>
      </w:r>
      <w:proofErr w:type="gramEnd"/>
    </w:p>
    <w:p w:rsidR="001E1878" w:rsidRDefault="001E1878" w:rsidP="001E187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1F497D"/>
        </w:rPr>
        <w:t xml:space="preserve">Monitor report for and make contact with priority 1 and 2 MGSs/MSAs during the first two weeks of each month, and at least quarterly for priority 3 level contacts.  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Priority 1: </w:t>
      </w:r>
      <w:r>
        <w:rPr>
          <w:color w:val="1F497D"/>
        </w:rPr>
        <w:t> MGSs/MSAs with no documented services in the MSIS system.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Priority 2: </w:t>
      </w:r>
      <w:r>
        <w:rPr>
          <w:color w:val="1F497D"/>
        </w:rPr>
        <w:t xml:space="preserve">MGSs/MSAs with little or no services reported under Academic Guidance and/or “*Case Management” or “*Student Advocacy” service approach. * </w:t>
      </w:r>
      <w:proofErr w:type="gramStart"/>
      <w:r>
        <w:rPr>
          <w:color w:val="1F497D"/>
        </w:rPr>
        <w:t>as</w:t>
      </w:r>
      <w:proofErr w:type="gramEnd"/>
      <w:r>
        <w:rPr>
          <w:color w:val="1F497D"/>
        </w:rPr>
        <w:t xml:space="preserve"> applicable to position.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Priority 3: </w:t>
      </w:r>
      <w:r>
        <w:rPr>
          <w:color w:val="1F497D"/>
        </w:rPr>
        <w:t>All others MGSs/MSAs.</w:t>
      </w:r>
    </w:p>
    <w:p w:rsidR="001E1878" w:rsidRDefault="001E1878" w:rsidP="001E1878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What? </w:t>
      </w:r>
    </w:p>
    <w:p w:rsidR="001E1878" w:rsidRDefault="001E1878" w:rsidP="001E1878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Monitoring to: 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Remind MGS/MSAs of logging requirements, and process for documenting (referring to RC.) Develop and maintain relations with MGSs/MSAs providing them with affirmations or technical support, per guidance below.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Ensure all MGSs/MSAs are providing and logging academic guidance services, and all other services as prioritized per FTE.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Remind all MGSs/MSAs that any service provided by MGS must be logged as Case Management and any service provided by MSA must be logged as Student Advocacy.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When it is evident provide suggestions and/or recommended corrections when it is found that service to student warranted logging under additional or different “supplemental services” areas. </w:t>
      </w:r>
    </w:p>
    <w:p w:rsidR="001E1878" w:rsidRDefault="001E1878" w:rsidP="001E187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Remind MGSs/MSAs to complete and submit any referred services to RC at time of submitting log. </w:t>
      </w:r>
      <w:bookmarkStart w:id="0" w:name="_GoBack"/>
      <w:bookmarkEnd w:id="0"/>
    </w:p>
    <w:sectPr w:rsidR="001E18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84" w:rsidRDefault="001A7484" w:rsidP="001A7484">
      <w:r>
        <w:separator/>
      </w:r>
    </w:p>
  </w:endnote>
  <w:endnote w:type="continuationSeparator" w:id="0">
    <w:p w:rsidR="001A7484" w:rsidRDefault="001A7484" w:rsidP="001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EB" w:rsidRPr="003F36FF" w:rsidRDefault="002F16EB" w:rsidP="002F16EB">
    <w:pPr>
      <w:pStyle w:val="Footer"/>
      <w:jc w:val="both"/>
      <w:rPr>
        <w:i/>
      </w:rPr>
    </w:pPr>
    <w:r>
      <w:rPr>
        <w:i/>
        <w:sz w:val="20"/>
        <w:szCs w:val="20"/>
      </w:rPr>
      <w:t>Washington State Title I, Part C, Migrant Education</w:t>
    </w:r>
    <w:r w:rsidRPr="003F36FF">
      <w:rPr>
        <w:i/>
        <w:sz w:val="20"/>
        <w:szCs w:val="20"/>
      </w:rPr>
      <w:t xml:space="preserve"> MGS/MSA Training  </w:t>
    </w:r>
    <w:r w:rsidRPr="003F36FF">
      <w:rPr>
        <w:i/>
      </w:rPr>
      <w:tab/>
    </w:r>
  </w:p>
  <w:p w:rsidR="002F16EB" w:rsidRDefault="002F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84" w:rsidRDefault="001A7484" w:rsidP="001A7484">
      <w:r>
        <w:separator/>
      </w:r>
    </w:p>
  </w:footnote>
  <w:footnote w:type="continuationSeparator" w:id="0">
    <w:p w:rsidR="001A7484" w:rsidRDefault="001A7484" w:rsidP="001A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84" w:rsidRPr="001A7484" w:rsidRDefault="00387FF6" w:rsidP="001A74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MSIS </w:t>
    </w:r>
    <w:r w:rsidR="001A7484" w:rsidRPr="001A7484">
      <w:rPr>
        <w:b/>
        <w:sz w:val="28"/>
        <w:szCs w:val="28"/>
      </w:rPr>
      <w:t>Data Monitoring</w:t>
    </w:r>
    <w:r>
      <w:rPr>
        <w:b/>
        <w:sz w:val="28"/>
        <w:szCs w:val="28"/>
      </w:rPr>
      <w:t xml:space="preserve"> Prioritization</w:t>
    </w:r>
    <w:r w:rsidR="001A7484" w:rsidRPr="001A7484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415"/>
    <w:multiLevelType w:val="hybridMultilevel"/>
    <w:tmpl w:val="9368859A"/>
    <w:lvl w:ilvl="0" w:tplc="468023A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5381CA6"/>
    <w:multiLevelType w:val="hybridMultilevel"/>
    <w:tmpl w:val="7848C45C"/>
    <w:lvl w:ilvl="0" w:tplc="468023A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D57"/>
    <w:multiLevelType w:val="hybridMultilevel"/>
    <w:tmpl w:val="95E4F2F8"/>
    <w:lvl w:ilvl="0" w:tplc="AD46D60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8"/>
    <w:rsid w:val="001A7484"/>
    <w:rsid w:val="001E1878"/>
    <w:rsid w:val="002F16EB"/>
    <w:rsid w:val="00387FF6"/>
    <w:rsid w:val="007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8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Mendoza</dc:creator>
  <cp:lastModifiedBy>Heather Mendoza</cp:lastModifiedBy>
  <cp:revision>4</cp:revision>
  <cp:lastPrinted>2013-10-10T02:10:00Z</cp:lastPrinted>
  <dcterms:created xsi:type="dcterms:W3CDTF">2013-10-09T14:11:00Z</dcterms:created>
  <dcterms:modified xsi:type="dcterms:W3CDTF">2013-10-10T02:22:00Z</dcterms:modified>
</cp:coreProperties>
</file>