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50"/>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420"/>
        <w:gridCol w:w="1170"/>
        <w:gridCol w:w="4410"/>
        <w:gridCol w:w="4770"/>
      </w:tblGrid>
      <w:tr w:rsidR="00C26FC5" w:rsidRPr="00E704F7" w:rsidTr="00C26FC5">
        <w:trPr>
          <w:trHeight w:val="489"/>
        </w:trPr>
        <w:tc>
          <w:tcPr>
            <w:tcW w:w="918" w:type="dxa"/>
            <w:shd w:val="clear" w:color="auto" w:fill="EAF1DD" w:themeFill="accent3" w:themeFillTint="33"/>
            <w:vAlign w:val="center"/>
          </w:tcPr>
          <w:p w:rsidR="00C26FC5" w:rsidRDefault="00C26FC5" w:rsidP="00C26FC5">
            <w:pPr>
              <w:pStyle w:val="Heading6"/>
              <w:spacing w:line="240" w:lineRule="exact"/>
              <w:outlineLvl w:val="5"/>
              <w:rPr>
                <w:rFonts w:asciiTheme="minorHAnsi" w:hAnsiTheme="minorHAnsi"/>
                <w:b/>
                <w:color w:val="4F6228" w:themeColor="accent3" w:themeShade="80"/>
                <w:sz w:val="20"/>
              </w:rPr>
            </w:pPr>
            <w:bookmarkStart w:id="0" w:name="_GoBack"/>
            <w:bookmarkEnd w:id="0"/>
          </w:p>
          <w:p w:rsidR="00C26FC5" w:rsidRPr="00E704F7" w:rsidRDefault="00C26FC5" w:rsidP="00C26FC5">
            <w:pPr>
              <w:pStyle w:val="Heading6"/>
              <w:spacing w:line="240" w:lineRule="exact"/>
              <w:outlineLvl w:val="5"/>
              <w:rPr>
                <w:rFonts w:asciiTheme="minorHAnsi" w:hAnsiTheme="minorHAnsi"/>
                <w:b/>
                <w:color w:val="4F6228" w:themeColor="accent3" w:themeShade="80"/>
                <w:szCs w:val="24"/>
              </w:rPr>
            </w:pPr>
            <w:r w:rsidRPr="00E704F7">
              <w:rPr>
                <w:rFonts w:asciiTheme="minorHAnsi" w:hAnsiTheme="minorHAnsi"/>
                <w:b/>
                <w:color w:val="4F6228" w:themeColor="accent3" w:themeShade="80"/>
                <w:sz w:val="20"/>
              </w:rPr>
              <w:t xml:space="preserve">SERVICE </w:t>
            </w:r>
          </w:p>
          <w:p w:rsidR="00C26FC5" w:rsidRPr="00E704F7" w:rsidRDefault="00C26FC5" w:rsidP="00C26FC5">
            <w:pPr>
              <w:pStyle w:val="Heading6"/>
              <w:spacing w:line="240" w:lineRule="exact"/>
              <w:outlineLvl w:val="5"/>
              <w:rPr>
                <w:rFonts w:asciiTheme="minorHAnsi" w:hAnsiTheme="minorHAnsi"/>
                <w:b/>
                <w:color w:val="4F6228" w:themeColor="accent3" w:themeShade="80"/>
                <w:szCs w:val="24"/>
              </w:rPr>
            </w:pPr>
          </w:p>
        </w:tc>
        <w:tc>
          <w:tcPr>
            <w:tcW w:w="3420" w:type="dxa"/>
            <w:shd w:val="clear" w:color="auto" w:fill="EAF1DD" w:themeFill="accent3" w:themeFillTint="33"/>
            <w:vAlign w:val="center"/>
          </w:tcPr>
          <w:p w:rsidR="00C26FC5" w:rsidRPr="00E704F7" w:rsidRDefault="00C26FC5" w:rsidP="00C26FC5">
            <w:pPr>
              <w:pStyle w:val="Heading6"/>
              <w:spacing w:line="240" w:lineRule="exact"/>
              <w:outlineLvl w:val="5"/>
              <w:rPr>
                <w:rFonts w:asciiTheme="minorHAnsi" w:hAnsiTheme="minorHAnsi" w:cs="Tahoma"/>
                <w:b/>
                <w:bCs/>
                <w:smallCaps/>
                <w:color w:val="4F6228" w:themeColor="accent3" w:themeShade="80"/>
                <w:szCs w:val="24"/>
              </w:rPr>
            </w:pPr>
            <w:r w:rsidRPr="00E704F7">
              <w:rPr>
                <w:rFonts w:asciiTheme="minorHAnsi" w:hAnsiTheme="minorHAnsi"/>
                <w:b/>
                <w:color w:val="4F6228" w:themeColor="accent3" w:themeShade="80"/>
                <w:sz w:val="20"/>
              </w:rPr>
              <w:t>DEFINITION</w:t>
            </w:r>
          </w:p>
        </w:tc>
        <w:tc>
          <w:tcPr>
            <w:tcW w:w="1170" w:type="dxa"/>
            <w:shd w:val="clear" w:color="auto" w:fill="EAF1DD" w:themeFill="accent3" w:themeFillTint="33"/>
            <w:vAlign w:val="center"/>
          </w:tcPr>
          <w:p w:rsidR="00C26FC5" w:rsidRPr="00433861" w:rsidRDefault="00C26FC5" w:rsidP="00C26FC5">
            <w:pPr>
              <w:spacing w:line="220" w:lineRule="exact"/>
              <w:jc w:val="cente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 xml:space="preserve">Priority Level </w:t>
            </w:r>
          </w:p>
        </w:tc>
        <w:tc>
          <w:tcPr>
            <w:tcW w:w="4410" w:type="dxa"/>
            <w:shd w:val="clear" w:color="auto" w:fill="EAF1DD" w:themeFill="accent3" w:themeFillTint="33"/>
            <w:vAlign w:val="center"/>
          </w:tcPr>
          <w:p w:rsidR="00C26FC5" w:rsidRPr="00433861" w:rsidRDefault="00C26FC5" w:rsidP="00C26FC5">
            <w:pPr>
              <w:spacing w:line="220" w:lineRule="exact"/>
              <w:jc w:val="center"/>
              <w:rPr>
                <w:rFonts w:asciiTheme="minorHAnsi" w:hAnsiTheme="minorHAnsi"/>
                <w:b/>
                <w:color w:val="4F6228" w:themeColor="accent3" w:themeShade="80"/>
                <w:sz w:val="20"/>
                <w:szCs w:val="20"/>
              </w:rPr>
            </w:pPr>
            <w:r w:rsidRPr="00433861">
              <w:rPr>
                <w:rFonts w:asciiTheme="minorHAnsi" w:hAnsiTheme="minorHAnsi"/>
                <w:b/>
                <w:color w:val="4F6228" w:themeColor="accent3" w:themeShade="80"/>
                <w:sz w:val="20"/>
                <w:szCs w:val="20"/>
              </w:rPr>
              <w:t>MAJOR RESPONSIBILITIES AS OUTLINED IN JOB DESCRIPTION</w:t>
            </w:r>
          </w:p>
        </w:tc>
        <w:tc>
          <w:tcPr>
            <w:tcW w:w="4770" w:type="dxa"/>
            <w:shd w:val="clear" w:color="auto" w:fill="EAF1DD" w:themeFill="accent3" w:themeFillTint="33"/>
            <w:vAlign w:val="center"/>
          </w:tcPr>
          <w:p w:rsidR="00C26FC5" w:rsidRPr="00E704F7" w:rsidRDefault="00C26FC5" w:rsidP="00C26FC5">
            <w:pPr>
              <w:spacing w:line="220" w:lineRule="exact"/>
              <w:jc w:val="center"/>
              <w:rPr>
                <w:rFonts w:asciiTheme="minorHAnsi" w:hAnsiTheme="minorHAnsi"/>
                <w:b/>
                <w:color w:val="4F6228" w:themeColor="accent3" w:themeShade="80"/>
                <w:sz w:val="20"/>
              </w:rPr>
            </w:pPr>
            <w:r>
              <w:rPr>
                <w:rFonts w:asciiTheme="minorHAnsi" w:hAnsiTheme="minorHAnsi"/>
                <w:b/>
                <w:color w:val="4F6228" w:themeColor="accent3" w:themeShade="80"/>
                <w:sz w:val="20"/>
              </w:rPr>
              <w:t>STRATEGY EXAMPLES</w:t>
            </w:r>
          </w:p>
        </w:tc>
      </w:tr>
      <w:tr w:rsidR="00C26FC5" w:rsidRPr="007A478A" w:rsidTr="00C26FC5">
        <w:trPr>
          <w:cantSplit/>
          <w:trHeight w:val="428"/>
        </w:trPr>
        <w:tc>
          <w:tcPr>
            <w:tcW w:w="918" w:type="dxa"/>
            <w:vMerge w:val="restart"/>
            <w:shd w:val="clear" w:color="auto" w:fill="EAF1DD" w:themeFill="accent3" w:themeFillTint="33"/>
            <w:textDirection w:val="btLr"/>
          </w:tcPr>
          <w:p w:rsidR="00C26FC5" w:rsidRPr="00001F02" w:rsidRDefault="00C26FC5" w:rsidP="00C26FC5">
            <w:pPr>
              <w:pStyle w:val="Heading6"/>
              <w:spacing w:line="320" w:lineRule="exact"/>
              <w:ind w:left="113" w:right="113"/>
              <w:outlineLvl w:val="5"/>
              <w:rPr>
                <w:rFonts w:asciiTheme="minorHAnsi" w:hAnsiTheme="minorHAnsi" w:cstheme="minorHAnsi"/>
                <w:bCs/>
                <w:smallCaps/>
                <w:szCs w:val="24"/>
              </w:rPr>
            </w:pPr>
            <w:r w:rsidRPr="005D4A58">
              <w:rPr>
                <w:rFonts w:asciiTheme="minorHAnsi" w:eastAsiaTheme="minorHAnsi" w:hAnsiTheme="minorHAnsi" w:cstheme="minorHAnsi"/>
                <w:b/>
                <w:bCs/>
                <w:color w:val="4F6228" w:themeColor="accent3" w:themeShade="80"/>
                <w:szCs w:val="24"/>
              </w:rPr>
              <w:t>Academic Guidance</w:t>
            </w:r>
          </w:p>
        </w:tc>
        <w:tc>
          <w:tcPr>
            <w:tcW w:w="3420" w:type="dxa"/>
            <w:vMerge w:val="restart"/>
          </w:tcPr>
          <w:p w:rsidR="004F2610" w:rsidRDefault="004F2610" w:rsidP="00C26FC5">
            <w:pPr>
              <w:spacing w:line="190" w:lineRule="exact"/>
              <w:rPr>
                <w:rFonts w:asciiTheme="minorHAnsi" w:hAnsiTheme="minorHAnsi" w:cstheme="minorHAnsi"/>
                <w:sz w:val="20"/>
                <w:szCs w:val="20"/>
              </w:rPr>
            </w:pPr>
          </w:p>
          <w:p w:rsidR="00C26FC5" w:rsidRPr="002913A1" w:rsidRDefault="00C26FC5" w:rsidP="00C26FC5">
            <w:pPr>
              <w:spacing w:line="190" w:lineRule="exact"/>
              <w:rPr>
                <w:rFonts w:asciiTheme="minorHAnsi" w:hAnsiTheme="minorHAnsi" w:cstheme="minorHAnsi"/>
                <w:sz w:val="20"/>
                <w:szCs w:val="20"/>
              </w:rPr>
            </w:pPr>
            <w:r w:rsidRPr="002913A1">
              <w:rPr>
                <w:rFonts w:asciiTheme="minorHAnsi" w:hAnsiTheme="minorHAnsi" w:cstheme="minorHAnsi"/>
                <w:sz w:val="20"/>
                <w:szCs w:val="20"/>
              </w:rPr>
              <w:t>Support in:</w:t>
            </w:r>
          </w:p>
          <w:p w:rsidR="00C26FC5" w:rsidRPr="002913A1" w:rsidRDefault="00C26FC5" w:rsidP="00C26FC5">
            <w:pPr>
              <w:pStyle w:val="ListParagraph"/>
              <w:numPr>
                <w:ilvl w:val="0"/>
                <w:numId w:val="2"/>
              </w:numPr>
              <w:spacing w:line="190" w:lineRule="exact"/>
              <w:ind w:left="372" w:hanging="300"/>
              <w:rPr>
                <w:rFonts w:asciiTheme="minorHAnsi" w:hAnsiTheme="minorHAnsi" w:cstheme="minorHAnsi"/>
                <w:spacing w:val="-6"/>
                <w:sz w:val="20"/>
                <w:szCs w:val="20"/>
              </w:rPr>
            </w:pPr>
            <w:r w:rsidRPr="002913A1">
              <w:rPr>
                <w:rFonts w:asciiTheme="minorHAnsi" w:hAnsiTheme="minorHAnsi" w:cstheme="minorHAnsi"/>
                <w:spacing w:val="-6"/>
                <w:sz w:val="20"/>
                <w:szCs w:val="20"/>
              </w:rPr>
              <w:t>Development of High School and Beyond Plan unique to intended school of graduation</w:t>
            </w:r>
          </w:p>
          <w:p w:rsidR="00C26FC5" w:rsidRPr="002913A1" w:rsidRDefault="00C26FC5" w:rsidP="00C26FC5">
            <w:pPr>
              <w:pStyle w:val="ListParagraph"/>
              <w:numPr>
                <w:ilvl w:val="0"/>
                <w:numId w:val="2"/>
              </w:numPr>
              <w:spacing w:line="190" w:lineRule="exact"/>
              <w:ind w:left="372" w:hanging="300"/>
              <w:rPr>
                <w:rFonts w:asciiTheme="minorHAnsi" w:hAnsiTheme="minorHAnsi" w:cstheme="minorHAnsi"/>
                <w:spacing w:val="-6"/>
                <w:sz w:val="20"/>
                <w:szCs w:val="20"/>
              </w:rPr>
            </w:pPr>
            <w:r w:rsidRPr="002913A1">
              <w:rPr>
                <w:rFonts w:asciiTheme="minorHAnsi" w:hAnsiTheme="minorHAnsi" w:cstheme="minorHAnsi"/>
                <w:spacing w:val="-6"/>
                <w:sz w:val="20"/>
                <w:szCs w:val="20"/>
              </w:rPr>
              <w:t>Supplemental instruction to stay on track to complete graduation requirements in not more than 5 years of high school</w:t>
            </w:r>
          </w:p>
          <w:p w:rsidR="00C26FC5" w:rsidRPr="002913A1" w:rsidRDefault="00C26FC5" w:rsidP="00C26FC5">
            <w:pPr>
              <w:pStyle w:val="ListParagraph"/>
              <w:numPr>
                <w:ilvl w:val="0"/>
                <w:numId w:val="2"/>
              </w:numPr>
              <w:spacing w:line="190" w:lineRule="exact"/>
              <w:ind w:left="372" w:hanging="300"/>
              <w:rPr>
                <w:rFonts w:asciiTheme="minorHAnsi" w:hAnsiTheme="minorHAnsi" w:cstheme="minorHAnsi"/>
                <w:spacing w:val="-6"/>
                <w:sz w:val="20"/>
                <w:szCs w:val="20"/>
              </w:rPr>
            </w:pPr>
            <w:r w:rsidRPr="002913A1">
              <w:rPr>
                <w:rFonts w:asciiTheme="minorHAnsi" w:hAnsiTheme="minorHAnsi" w:cstheme="minorHAnsi"/>
                <w:spacing w:val="-6"/>
                <w:sz w:val="20"/>
                <w:szCs w:val="20"/>
              </w:rPr>
              <w:t>Transition from ESL to mainstream classes</w:t>
            </w:r>
          </w:p>
          <w:p w:rsidR="00C26FC5" w:rsidRPr="002913A1" w:rsidRDefault="00C26FC5" w:rsidP="00C26FC5">
            <w:pPr>
              <w:pStyle w:val="ListParagraph"/>
              <w:numPr>
                <w:ilvl w:val="0"/>
                <w:numId w:val="1"/>
              </w:numPr>
              <w:spacing w:line="190" w:lineRule="exact"/>
              <w:ind w:left="346" w:hanging="274"/>
              <w:rPr>
                <w:rFonts w:asciiTheme="minorHAnsi" w:hAnsiTheme="minorHAnsi" w:cstheme="minorHAnsi"/>
                <w:sz w:val="20"/>
                <w:szCs w:val="20"/>
              </w:rPr>
            </w:pPr>
            <w:r w:rsidRPr="002913A1">
              <w:rPr>
                <w:rFonts w:asciiTheme="minorHAnsi" w:hAnsiTheme="minorHAnsi" w:cstheme="minorHAnsi"/>
                <w:sz w:val="20"/>
                <w:szCs w:val="20"/>
              </w:rPr>
              <w:t xml:space="preserve"> Credit accrual:</w:t>
            </w:r>
          </w:p>
          <w:p w:rsidR="00C26FC5" w:rsidRPr="002913A1" w:rsidRDefault="00C26FC5" w:rsidP="00C26FC5">
            <w:pPr>
              <w:pStyle w:val="ListParagraph"/>
              <w:numPr>
                <w:ilvl w:val="0"/>
                <w:numId w:val="3"/>
              </w:numPr>
              <w:spacing w:line="190" w:lineRule="exact"/>
              <w:rPr>
                <w:rFonts w:asciiTheme="minorHAnsi" w:hAnsiTheme="minorHAnsi" w:cstheme="minorHAnsi"/>
                <w:sz w:val="20"/>
                <w:szCs w:val="20"/>
              </w:rPr>
            </w:pPr>
            <w:r w:rsidRPr="002913A1">
              <w:rPr>
                <w:rFonts w:asciiTheme="minorHAnsi" w:hAnsiTheme="minorHAnsi" w:cstheme="minorHAnsi"/>
                <w:sz w:val="20"/>
                <w:szCs w:val="20"/>
              </w:rPr>
              <w:t>Tracking of high school credit accrued across schools attended</w:t>
            </w:r>
          </w:p>
          <w:p w:rsidR="00C26FC5" w:rsidRPr="002913A1" w:rsidRDefault="00C26FC5" w:rsidP="00C26FC5">
            <w:pPr>
              <w:pStyle w:val="ListParagraph"/>
              <w:numPr>
                <w:ilvl w:val="0"/>
                <w:numId w:val="3"/>
              </w:numPr>
              <w:spacing w:line="190" w:lineRule="exact"/>
              <w:rPr>
                <w:rFonts w:asciiTheme="minorHAnsi" w:hAnsiTheme="minorHAnsi" w:cstheme="minorHAnsi"/>
                <w:sz w:val="20"/>
                <w:szCs w:val="20"/>
              </w:rPr>
            </w:pPr>
            <w:r w:rsidRPr="002913A1">
              <w:rPr>
                <w:rFonts w:asciiTheme="minorHAnsi" w:hAnsiTheme="minorHAnsi" w:cstheme="minorHAnsi"/>
                <w:sz w:val="20"/>
                <w:szCs w:val="20"/>
              </w:rPr>
              <w:t>Analysis of credit accrual status; collaboration with counselors for appropriate placement</w:t>
            </w:r>
          </w:p>
          <w:p w:rsidR="00C26FC5" w:rsidRPr="002913A1" w:rsidRDefault="00C26FC5" w:rsidP="00C26FC5">
            <w:pPr>
              <w:pStyle w:val="ListParagraph"/>
              <w:numPr>
                <w:ilvl w:val="0"/>
                <w:numId w:val="3"/>
              </w:numPr>
              <w:spacing w:line="190" w:lineRule="exact"/>
              <w:rPr>
                <w:rFonts w:asciiTheme="minorHAnsi" w:hAnsiTheme="minorHAnsi" w:cstheme="minorHAnsi"/>
                <w:sz w:val="20"/>
                <w:szCs w:val="20"/>
              </w:rPr>
            </w:pPr>
            <w:r w:rsidRPr="002913A1">
              <w:rPr>
                <w:rFonts w:asciiTheme="minorHAnsi" w:hAnsiTheme="minorHAnsi" w:cstheme="minorHAnsi"/>
                <w:sz w:val="20"/>
                <w:szCs w:val="20"/>
              </w:rPr>
              <w:t>Participation in alternative credit practices</w:t>
            </w:r>
          </w:p>
          <w:p w:rsidR="00C26FC5" w:rsidRPr="007A478A" w:rsidRDefault="00C26FC5" w:rsidP="00C26FC5">
            <w:pPr>
              <w:pStyle w:val="ListParagraph"/>
              <w:numPr>
                <w:ilvl w:val="0"/>
                <w:numId w:val="3"/>
              </w:numPr>
              <w:spacing w:line="190" w:lineRule="exact"/>
              <w:rPr>
                <w:rFonts w:asciiTheme="minorHAnsi" w:hAnsiTheme="minorHAnsi" w:cstheme="minorHAnsi"/>
                <w:sz w:val="20"/>
                <w:szCs w:val="20"/>
              </w:rPr>
            </w:pPr>
            <w:r w:rsidRPr="002913A1">
              <w:rPr>
                <w:rFonts w:asciiTheme="minorHAnsi" w:hAnsiTheme="minorHAnsi" w:cstheme="minorHAnsi"/>
                <w:sz w:val="20"/>
                <w:szCs w:val="20"/>
              </w:rPr>
              <w:t>Receipt of credit for partial coursework</w:t>
            </w:r>
          </w:p>
        </w:tc>
        <w:tc>
          <w:tcPr>
            <w:tcW w:w="1170" w:type="dxa"/>
            <w:vMerge w:val="restart"/>
          </w:tcPr>
          <w:p w:rsidR="00C26FC5" w:rsidRDefault="00C26FC5" w:rsidP="00C26FC5">
            <w:pPr>
              <w:jc w:val="center"/>
              <w:rPr>
                <w:rFonts w:asciiTheme="minorHAnsi" w:eastAsiaTheme="minorHAnsi" w:hAnsiTheme="minorHAnsi" w:cstheme="minorHAnsi"/>
                <w:b/>
                <w:color w:val="76923C" w:themeColor="accent3" w:themeShade="BF"/>
                <w:sz w:val="20"/>
                <w:szCs w:val="20"/>
              </w:rPr>
            </w:pPr>
          </w:p>
          <w:p w:rsidR="00C26FC5" w:rsidRPr="000A131B" w:rsidRDefault="00631A5C" w:rsidP="00C26FC5">
            <w:pPr>
              <w:jc w:val="center"/>
              <w:rPr>
                <w:rFonts w:asciiTheme="minorHAnsi" w:eastAsiaTheme="minorHAnsi" w:hAnsiTheme="minorHAnsi" w:cstheme="minorHAnsi"/>
                <w:b/>
                <w:color w:val="000000" w:themeColor="text1"/>
                <w:sz w:val="20"/>
                <w:szCs w:val="20"/>
                <w:u w:val="single"/>
              </w:rPr>
            </w:pPr>
            <w:r>
              <w:rPr>
                <w:rFonts w:asciiTheme="minorHAnsi" w:eastAsiaTheme="minorHAnsi" w:hAnsiTheme="minorHAnsi" w:cstheme="minorHAnsi"/>
                <w:b/>
                <w:color w:val="000000" w:themeColor="text1"/>
                <w:sz w:val="20"/>
                <w:szCs w:val="20"/>
                <w:u w:val="single"/>
              </w:rPr>
              <w:t>Priority</w:t>
            </w:r>
            <w:r w:rsidR="00C26FC5" w:rsidRPr="000A131B">
              <w:rPr>
                <w:rFonts w:asciiTheme="minorHAnsi" w:eastAsiaTheme="minorHAnsi" w:hAnsiTheme="minorHAnsi" w:cstheme="minorHAnsi"/>
                <w:b/>
                <w:color w:val="000000" w:themeColor="text1"/>
                <w:sz w:val="20"/>
                <w:szCs w:val="20"/>
                <w:u w:val="single"/>
              </w:rPr>
              <w:t xml:space="preserve"> 1</w:t>
            </w:r>
          </w:p>
          <w:p w:rsidR="00C26FC5" w:rsidRPr="000A131B" w:rsidRDefault="00C26FC5" w:rsidP="00C26FC5">
            <w:pPr>
              <w:jc w:val="center"/>
              <w:rPr>
                <w:rFonts w:asciiTheme="minorHAnsi" w:eastAsiaTheme="minorHAnsi" w:hAnsiTheme="minorHAnsi" w:cstheme="minorHAnsi"/>
                <w:b/>
                <w:i/>
                <w:color w:val="000000" w:themeColor="text1"/>
                <w:sz w:val="20"/>
                <w:szCs w:val="20"/>
                <w:u w:val="single"/>
              </w:rPr>
            </w:pPr>
          </w:p>
          <w:p w:rsidR="00C26FC5" w:rsidRPr="000A131B" w:rsidRDefault="00C26FC5" w:rsidP="00C26FC5">
            <w:pPr>
              <w:jc w:val="center"/>
              <w:rPr>
                <w:rFonts w:asciiTheme="minorHAnsi" w:eastAsiaTheme="minorHAnsi" w:hAnsiTheme="minorHAnsi" w:cstheme="minorHAnsi"/>
                <w:b/>
                <w:color w:val="000000" w:themeColor="text1"/>
                <w:sz w:val="20"/>
                <w:szCs w:val="20"/>
              </w:rPr>
            </w:pPr>
            <w:r w:rsidRPr="000A131B">
              <w:rPr>
                <w:rFonts w:asciiTheme="minorHAnsi" w:eastAsiaTheme="minorHAnsi" w:hAnsiTheme="minorHAnsi" w:cstheme="minorHAnsi"/>
                <w:b/>
                <w:i/>
                <w:color w:val="000000" w:themeColor="text1"/>
                <w:sz w:val="20"/>
                <w:szCs w:val="20"/>
                <w:u w:val="single"/>
              </w:rPr>
              <w:t>All</w:t>
            </w:r>
            <w:r w:rsidRPr="000A131B">
              <w:rPr>
                <w:rFonts w:asciiTheme="minorHAnsi" w:eastAsiaTheme="minorHAnsi" w:hAnsiTheme="minorHAnsi" w:cstheme="minorHAnsi"/>
                <w:b/>
                <w:color w:val="000000" w:themeColor="text1"/>
                <w:sz w:val="20"/>
                <w:szCs w:val="20"/>
              </w:rPr>
              <w:t xml:space="preserve"> </w:t>
            </w:r>
            <w:r w:rsidRPr="000A131B">
              <w:rPr>
                <w:rFonts w:asciiTheme="minorHAnsi" w:eastAsiaTheme="minorHAnsi" w:hAnsiTheme="minorHAnsi" w:cstheme="minorHAnsi"/>
                <w:color w:val="000000" w:themeColor="text1"/>
                <w:sz w:val="20"/>
                <w:szCs w:val="20"/>
              </w:rPr>
              <w:t xml:space="preserve">staff </w:t>
            </w:r>
            <w:proofErr w:type="gramStart"/>
            <w:r w:rsidRPr="000A131B">
              <w:rPr>
                <w:rFonts w:asciiTheme="minorHAnsi" w:eastAsiaTheme="minorHAnsi" w:hAnsiTheme="minorHAnsi" w:cstheme="minorHAnsi"/>
                <w:color w:val="000000" w:themeColor="text1"/>
                <w:sz w:val="20"/>
                <w:szCs w:val="20"/>
              </w:rPr>
              <w:t>conduct</w:t>
            </w:r>
            <w:proofErr w:type="gramEnd"/>
            <w:r w:rsidRPr="000A131B">
              <w:rPr>
                <w:rFonts w:asciiTheme="minorHAnsi" w:eastAsiaTheme="minorHAnsi" w:hAnsiTheme="minorHAnsi" w:cstheme="minorHAnsi"/>
                <w:color w:val="000000" w:themeColor="text1"/>
                <w:sz w:val="20"/>
                <w:szCs w:val="20"/>
              </w:rPr>
              <w:t xml:space="preserve"> th</w:t>
            </w:r>
            <w:r>
              <w:rPr>
                <w:rFonts w:asciiTheme="minorHAnsi" w:eastAsiaTheme="minorHAnsi" w:hAnsiTheme="minorHAnsi" w:cstheme="minorHAnsi"/>
                <w:color w:val="000000" w:themeColor="text1"/>
                <w:sz w:val="20"/>
                <w:szCs w:val="20"/>
              </w:rPr>
              <w:t>is</w:t>
            </w:r>
            <w:r w:rsidRPr="000A131B">
              <w:rPr>
                <w:rFonts w:asciiTheme="minorHAnsi" w:eastAsiaTheme="minorHAnsi" w:hAnsiTheme="minorHAnsi" w:cstheme="minorHAnsi"/>
                <w:color w:val="000000" w:themeColor="text1"/>
                <w:sz w:val="20"/>
                <w:szCs w:val="20"/>
              </w:rPr>
              <w:t xml:space="preserve"> service.</w:t>
            </w:r>
            <w:r w:rsidRPr="000A131B">
              <w:rPr>
                <w:rFonts w:asciiTheme="minorHAnsi" w:eastAsiaTheme="minorHAnsi" w:hAnsiTheme="minorHAnsi" w:cstheme="minorHAnsi"/>
                <w:b/>
                <w:color w:val="000000" w:themeColor="text1"/>
                <w:sz w:val="20"/>
                <w:szCs w:val="20"/>
              </w:rPr>
              <w:t xml:space="preserve"> </w:t>
            </w:r>
          </w:p>
          <w:p w:rsidR="00C26FC5" w:rsidRPr="007A478A" w:rsidRDefault="00C26FC5" w:rsidP="00C26FC5">
            <w:pPr>
              <w:jc w:val="center"/>
              <w:rPr>
                <w:rFonts w:asciiTheme="minorHAnsi" w:eastAsiaTheme="minorHAnsi" w:hAnsiTheme="minorHAnsi" w:cstheme="minorHAnsi"/>
                <w:b/>
                <w:color w:val="76923C" w:themeColor="accent3" w:themeShade="BF"/>
                <w:sz w:val="20"/>
                <w:szCs w:val="20"/>
              </w:rPr>
            </w:pPr>
          </w:p>
        </w:tc>
        <w:tc>
          <w:tcPr>
            <w:tcW w:w="4410" w:type="dxa"/>
            <w:shd w:val="clear" w:color="auto" w:fill="EAF1DD" w:themeFill="accent3" w:themeFillTint="33"/>
            <w:vAlign w:val="center"/>
          </w:tcPr>
          <w:p w:rsidR="00C26FC5" w:rsidRDefault="00C26FC5" w:rsidP="00C26FC5">
            <w:pPr>
              <w:jc w:val="center"/>
              <w:rPr>
                <w:rFonts w:asciiTheme="minorHAnsi" w:hAnsiTheme="minorHAnsi" w:cstheme="minorHAnsi"/>
                <w:b/>
                <w:color w:val="4F6228" w:themeColor="accent3" w:themeShade="80"/>
                <w:sz w:val="20"/>
                <w:szCs w:val="20"/>
              </w:rPr>
            </w:pPr>
            <w:r w:rsidRPr="00433861">
              <w:rPr>
                <w:rFonts w:asciiTheme="minorHAnsi" w:hAnsiTheme="minorHAnsi" w:cstheme="minorHAnsi"/>
                <w:b/>
                <w:color w:val="4F6228" w:themeColor="accent3" w:themeShade="80"/>
                <w:sz w:val="20"/>
                <w:szCs w:val="20"/>
              </w:rPr>
              <w:t>Migrant Graduation Specialist</w:t>
            </w:r>
            <w:r w:rsidR="005D2E21">
              <w:rPr>
                <w:rFonts w:asciiTheme="minorHAnsi" w:hAnsiTheme="minorHAnsi" w:cstheme="minorHAnsi"/>
                <w:b/>
                <w:color w:val="4F6228" w:themeColor="accent3" w:themeShade="80"/>
                <w:sz w:val="20"/>
                <w:szCs w:val="20"/>
              </w:rPr>
              <w:t>s</w:t>
            </w:r>
            <w:r>
              <w:rPr>
                <w:rFonts w:asciiTheme="minorHAnsi" w:hAnsiTheme="minorHAnsi" w:cstheme="minorHAnsi"/>
                <w:b/>
                <w:color w:val="4F6228" w:themeColor="accent3" w:themeShade="80"/>
                <w:sz w:val="20"/>
                <w:szCs w:val="20"/>
              </w:rPr>
              <w:t xml:space="preserve"> and </w:t>
            </w:r>
          </w:p>
          <w:p w:rsidR="00C26FC5" w:rsidRPr="00433861" w:rsidRDefault="00C26FC5" w:rsidP="00C26FC5">
            <w:pPr>
              <w:jc w:val="center"/>
              <w:rPr>
                <w:rFonts w:asciiTheme="minorHAnsi" w:hAnsiTheme="minorHAnsi" w:cstheme="minorHAnsi"/>
                <w:b/>
                <w:color w:val="76923C" w:themeColor="accent3" w:themeShade="BF"/>
                <w:sz w:val="20"/>
                <w:szCs w:val="20"/>
              </w:rPr>
            </w:pPr>
            <w:r>
              <w:rPr>
                <w:rFonts w:asciiTheme="minorHAnsi" w:hAnsiTheme="minorHAnsi" w:cstheme="minorHAnsi"/>
                <w:b/>
                <w:color w:val="4F6228" w:themeColor="accent3" w:themeShade="80"/>
                <w:sz w:val="20"/>
                <w:szCs w:val="20"/>
              </w:rPr>
              <w:t>Migrant Student Advocates</w:t>
            </w:r>
          </w:p>
        </w:tc>
        <w:tc>
          <w:tcPr>
            <w:tcW w:w="4770" w:type="dxa"/>
            <w:vMerge w:val="restart"/>
          </w:tcPr>
          <w:p w:rsidR="004F2610" w:rsidRDefault="004F2610" w:rsidP="004F2610">
            <w:pPr>
              <w:pStyle w:val="ListParagraph"/>
              <w:ind w:left="432"/>
              <w:rPr>
                <w:rFonts w:asciiTheme="minorHAnsi" w:hAnsiTheme="minorHAnsi"/>
                <w:sz w:val="20"/>
                <w:szCs w:val="20"/>
              </w:rPr>
            </w:pPr>
          </w:p>
          <w:p w:rsidR="00C26FC5" w:rsidRDefault="00C26FC5" w:rsidP="00C26FC5">
            <w:pPr>
              <w:pStyle w:val="ListParagraph"/>
              <w:numPr>
                <w:ilvl w:val="0"/>
                <w:numId w:val="1"/>
              </w:numPr>
              <w:ind w:left="432"/>
              <w:rPr>
                <w:rFonts w:asciiTheme="minorHAnsi" w:hAnsiTheme="minorHAnsi"/>
                <w:sz w:val="20"/>
                <w:szCs w:val="20"/>
              </w:rPr>
            </w:pPr>
            <w:r>
              <w:rPr>
                <w:rFonts w:asciiTheme="minorHAnsi" w:hAnsiTheme="minorHAnsi"/>
                <w:sz w:val="20"/>
                <w:szCs w:val="20"/>
              </w:rPr>
              <w:t>Collaborate with counselor to interpret student’s transcript</w:t>
            </w:r>
            <w:r w:rsidR="00055DFE">
              <w:rPr>
                <w:rFonts w:asciiTheme="minorHAnsi" w:hAnsiTheme="minorHAnsi"/>
                <w:sz w:val="20"/>
                <w:szCs w:val="20"/>
              </w:rPr>
              <w:t>; and identify learning gaps.</w:t>
            </w:r>
          </w:p>
          <w:p w:rsidR="00C26FC5" w:rsidRPr="00B16D99" w:rsidRDefault="00055DFE" w:rsidP="00B16D99">
            <w:pPr>
              <w:pStyle w:val="ListParagraph"/>
              <w:numPr>
                <w:ilvl w:val="0"/>
                <w:numId w:val="1"/>
              </w:numPr>
              <w:ind w:left="432"/>
              <w:rPr>
                <w:rFonts w:asciiTheme="minorHAnsi" w:hAnsiTheme="minorHAnsi"/>
                <w:sz w:val="20"/>
                <w:szCs w:val="20"/>
              </w:rPr>
            </w:pPr>
            <w:r>
              <w:rPr>
                <w:rFonts w:asciiTheme="minorHAnsi" w:hAnsiTheme="minorHAnsi"/>
                <w:sz w:val="20"/>
                <w:szCs w:val="20"/>
              </w:rPr>
              <w:t>Support</w:t>
            </w:r>
            <w:r w:rsidR="00C26FC5">
              <w:rPr>
                <w:rFonts w:asciiTheme="minorHAnsi" w:hAnsiTheme="minorHAnsi"/>
                <w:sz w:val="20"/>
                <w:szCs w:val="20"/>
              </w:rPr>
              <w:t xml:space="preserve"> counselor in combining </w:t>
            </w:r>
            <w:r>
              <w:rPr>
                <w:rFonts w:asciiTheme="minorHAnsi" w:hAnsiTheme="minorHAnsi"/>
                <w:sz w:val="20"/>
                <w:szCs w:val="20"/>
              </w:rPr>
              <w:t xml:space="preserve">partially completed coursework </w:t>
            </w:r>
            <w:r w:rsidR="00C26FC5">
              <w:rPr>
                <w:rFonts w:asciiTheme="minorHAnsi" w:hAnsiTheme="minorHAnsi"/>
                <w:sz w:val="20"/>
                <w:szCs w:val="20"/>
              </w:rPr>
              <w:t xml:space="preserve">to meet a requirement. </w:t>
            </w:r>
          </w:p>
          <w:p w:rsidR="00D44F1B" w:rsidRDefault="00055DFE" w:rsidP="00C26FC5">
            <w:pPr>
              <w:pStyle w:val="ListParagraph"/>
              <w:numPr>
                <w:ilvl w:val="0"/>
                <w:numId w:val="1"/>
              </w:numPr>
              <w:ind w:left="432"/>
              <w:rPr>
                <w:rFonts w:asciiTheme="minorHAnsi" w:hAnsiTheme="minorHAnsi"/>
                <w:sz w:val="20"/>
                <w:szCs w:val="20"/>
              </w:rPr>
            </w:pPr>
            <w:r>
              <w:rPr>
                <w:rFonts w:asciiTheme="minorHAnsi" w:hAnsiTheme="minorHAnsi"/>
                <w:sz w:val="20"/>
                <w:szCs w:val="20"/>
              </w:rPr>
              <w:t>F</w:t>
            </w:r>
            <w:r w:rsidR="00D44F1B">
              <w:rPr>
                <w:rFonts w:asciiTheme="minorHAnsi" w:hAnsiTheme="minorHAnsi"/>
                <w:sz w:val="20"/>
                <w:szCs w:val="20"/>
              </w:rPr>
              <w:t xml:space="preserve">ollow up on issues affecting </w:t>
            </w:r>
            <w:r w:rsidR="00B16D99">
              <w:rPr>
                <w:rFonts w:asciiTheme="minorHAnsi" w:hAnsiTheme="minorHAnsi"/>
                <w:sz w:val="20"/>
                <w:szCs w:val="20"/>
              </w:rPr>
              <w:t xml:space="preserve">academic achievement e.g. </w:t>
            </w:r>
            <w:r>
              <w:rPr>
                <w:rFonts w:asciiTheme="minorHAnsi" w:hAnsiTheme="minorHAnsi"/>
                <w:sz w:val="20"/>
                <w:szCs w:val="20"/>
              </w:rPr>
              <w:t xml:space="preserve"> I</w:t>
            </w:r>
            <w:r w:rsidR="00B16D99">
              <w:rPr>
                <w:rFonts w:asciiTheme="minorHAnsi" w:hAnsiTheme="minorHAnsi"/>
                <w:sz w:val="20"/>
                <w:szCs w:val="20"/>
              </w:rPr>
              <w:t>s homework turned in daily and especially after excused absences</w:t>
            </w:r>
            <w:r>
              <w:rPr>
                <w:rFonts w:asciiTheme="minorHAnsi" w:hAnsiTheme="minorHAnsi"/>
                <w:sz w:val="20"/>
                <w:szCs w:val="20"/>
              </w:rPr>
              <w:t xml:space="preserve">? </w:t>
            </w:r>
            <w:r w:rsidR="00B16D99">
              <w:rPr>
                <w:rFonts w:asciiTheme="minorHAnsi" w:hAnsiTheme="minorHAnsi"/>
                <w:sz w:val="20"/>
                <w:szCs w:val="20"/>
              </w:rPr>
              <w:t xml:space="preserve"> </w:t>
            </w:r>
            <w:r>
              <w:rPr>
                <w:rFonts w:asciiTheme="minorHAnsi" w:hAnsiTheme="minorHAnsi"/>
                <w:sz w:val="20"/>
                <w:szCs w:val="20"/>
              </w:rPr>
              <w:t>A</w:t>
            </w:r>
            <w:r w:rsidR="00B16D99">
              <w:rPr>
                <w:rFonts w:asciiTheme="minorHAnsi" w:hAnsiTheme="minorHAnsi"/>
                <w:sz w:val="20"/>
                <w:szCs w:val="20"/>
              </w:rPr>
              <w:t>re teachers, parents, and students communicating</w:t>
            </w:r>
            <w:r>
              <w:rPr>
                <w:rFonts w:asciiTheme="minorHAnsi" w:hAnsiTheme="minorHAnsi"/>
                <w:sz w:val="20"/>
                <w:szCs w:val="20"/>
              </w:rPr>
              <w:t>?</w:t>
            </w:r>
          </w:p>
          <w:p w:rsidR="00C26FC5" w:rsidRPr="00F5697E" w:rsidRDefault="00C26FC5" w:rsidP="00C26FC5">
            <w:pPr>
              <w:pStyle w:val="ListParagraph"/>
              <w:numPr>
                <w:ilvl w:val="0"/>
                <w:numId w:val="1"/>
              </w:numPr>
              <w:spacing w:line="190" w:lineRule="exact"/>
              <w:ind w:left="432"/>
              <w:rPr>
                <w:rFonts w:asciiTheme="minorHAnsi" w:hAnsiTheme="minorHAnsi" w:cstheme="minorHAnsi"/>
                <w:sz w:val="20"/>
                <w:szCs w:val="20"/>
              </w:rPr>
            </w:pPr>
            <w:r>
              <w:rPr>
                <w:rFonts w:asciiTheme="minorHAnsi" w:hAnsiTheme="minorHAnsi"/>
                <w:sz w:val="20"/>
                <w:szCs w:val="20"/>
              </w:rPr>
              <w:t xml:space="preserve">Support preparation and transfer of educational records for student’s move to another school. </w:t>
            </w:r>
          </w:p>
          <w:p w:rsidR="00C26FC5" w:rsidRDefault="00C26FC5" w:rsidP="00C26FC5">
            <w:pPr>
              <w:pStyle w:val="ListParagraph"/>
              <w:numPr>
                <w:ilvl w:val="0"/>
                <w:numId w:val="1"/>
              </w:numPr>
              <w:ind w:left="432"/>
              <w:rPr>
                <w:rFonts w:asciiTheme="minorHAnsi" w:hAnsiTheme="minorHAnsi"/>
                <w:sz w:val="20"/>
                <w:szCs w:val="20"/>
              </w:rPr>
            </w:pPr>
            <w:r>
              <w:rPr>
                <w:rFonts w:asciiTheme="minorHAnsi" w:hAnsiTheme="minorHAnsi"/>
                <w:sz w:val="20"/>
                <w:szCs w:val="20"/>
              </w:rPr>
              <w:t xml:space="preserve">Utilize the High School and Beyond </w:t>
            </w:r>
            <w:r w:rsidR="00055DFE">
              <w:rPr>
                <w:rFonts w:asciiTheme="minorHAnsi" w:hAnsiTheme="minorHAnsi"/>
                <w:sz w:val="20"/>
                <w:szCs w:val="20"/>
              </w:rPr>
              <w:t>P</w:t>
            </w:r>
            <w:r>
              <w:rPr>
                <w:rFonts w:asciiTheme="minorHAnsi" w:hAnsiTheme="minorHAnsi"/>
                <w:sz w:val="20"/>
                <w:szCs w:val="20"/>
              </w:rPr>
              <w:t>lan</w:t>
            </w:r>
            <w:r w:rsidR="00055DFE">
              <w:rPr>
                <w:rFonts w:asciiTheme="minorHAnsi" w:hAnsiTheme="minorHAnsi"/>
                <w:sz w:val="20"/>
                <w:szCs w:val="20"/>
              </w:rPr>
              <w:t xml:space="preserve"> or Migrant Student Plan of Action</w:t>
            </w:r>
            <w:r>
              <w:rPr>
                <w:rFonts w:asciiTheme="minorHAnsi" w:hAnsiTheme="minorHAnsi"/>
                <w:sz w:val="20"/>
                <w:szCs w:val="20"/>
              </w:rPr>
              <w:t xml:space="preserve"> </w:t>
            </w:r>
            <w:r w:rsidR="00E03819">
              <w:rPr>
                <w:rFonts w:asciiTheme="minorHAnsi" w:hAnsiTheme="minorHAnsi"/>
                <w:sz w:val="20"/>
                <w:szCs w:val="20"/>
              </w:rPr>
              <w:t>with</w:t>
            </w:r>
            <w:r>
              <w:rPr>
                <w:rFonts w:asciiTheme="minorHAnsi" w:hAnsiTheme="minorHAnsi"/>
                <w:sz w:val="20"/>
                <w:szCs w:val="20"/>
              </w:rPr>
              <w:t xml:space="preserve"> student and family </w:t>
            </w:r>
            <w:r w:rsidR="00055DFE">
              <w:rPr>
                <w:rFonts w:asciiTheme="minorHAnsi" w:hAnsiTheme="minorHAnsi"/>
                <w:sz w:val="20"/>
                <w:szCs w:val="20"/>
              </w:rPr>
              <w:t xml:space="preserve">to </w:t>
            </w:r>
            <w:r>
              <w:rPr>
                <w:rFonts w:asciiTheme="minorHAnsi" w:hAnsiTheme="minorHAnsi"/>
                <w:sz w:val="20"/>
                <w:szCs w:val="20"/>
              </w:rPr>
              <w:t>understand graduation</w:t>
            </w:r>
            <w:r w:rsidR="00055DFE">
              <w:rPr>
                <w:rFonts w:asciiTheme="minorHAnsi" w:hAnsiTheme="minorHAnsi"/>
                <w:sz w:val="20"/>
                <w:szCs w:val="20"/>
              </w:rPr>
              <w:t xml:space="preserve"> requirements and postsecondary goals (see plan). </w:t>
            </w:r>
          </w:p>
          <w:p w:rsidR="00C26FC5" w:rsidRDefault="00C26FC5" w:rsidP="00C26FC5">
            <w:pPr>
              <w:pStyle w:val="ListParagraph"/>
              <w:numPr>
                <w:ilvl w:val="0"/>
                <w:numId w:val="1"/>
              </w:numPr>
              <w:ind w:left="432"/>
              <w:rPr>
                <w:rFonts w:asciiTheme="minorHAnsi" w:hAnsiTheme="minorHAnsi"/>
                <w:sz w:val="20"/>
                <w:szCs w:val="20"/>
              </w:rPr>
            </w:pPr>
            <w:r>
              <w:rPr>
                <w:rFonts w:asciiTheme="minorHAnsi" w:hAnsiTheme="minorHAnsi"/>
                <w:sz w:val="20"/>
                <w:szCs w:val="20"/>
              </w:rPr>
              <w:t xml:space="preserve">Interact with and advocate for individual student needs with instructors. </w:t>
            </w:r>
          </w:p>
          <w:p w:rsidR="00C26FC5" w:rsidRDefault="00631A5C" w:rsidP="00C26FC5">
            <w:pPr>
              <w:pStyle w:val="ListParagraph"/>
              <w:numPr>
                <w:ilvl w:val="0"/>
                <w:numId w:val="1"/>
              </w:numPr>
              <w:ind w:left="432"/>
              <w:rPr>
                <w:rFonts w:asciiTheme="minorHAnsi" w:hAnsiTheme="minorHAnsi"/>
                <w:sz w:val="20"/>
                <w:szCs w:val="20"/>
              </w:rPr>
            </w:pPr>
            <w:r>
              <w:rPr>
                <w:rFonts w:asciiTheme="minorHAnsi" w:hAnsiTheme="minorHAnsi"/>
                <w:sz w:val="20"/>
                <w:szCs w:val="20"/>
              </w:rPr>
              <w:t xml:space="preserve">Conduct </w:t>
            </w:r>
            <w:r w:rsidR="00055DFE">
              <w:rPr>
                <w:rFonts w:asciiTheme="minorHAnsi" w:hAnsiTheme="minorHAnsi"/>
                <w:sz w:val="20"/>
                <w:szCs w:val="20"/>
              </w:rPr>
              <w:t>c</w:t>
            </w:r>
            <w:r w:rsidR="00C26FC5">
              <w:rPr>
                <w:rFonts w:asciiTheme="minorHAnsi" w:hAnsiTheme="minorHAnsi"/>
                <w:sz w:val="20"/>
                <w:szCs w:val="20"/>
              </w:rPr>
              <w:t>lassroom Learning Walks to assess migran</w:t>
            </w:r>
            <w:r w:rsidR="00B16D99">
              <w:rPr>
                <w:rFonts w:asciiTheme="minorHAnsi" w:hAnsiTheme="minorHAnsi"/>
                <w:sz w:val="20"/>
                <w:szCs w:val="20"/>
              </w:rPr>
              <w:t xml:space="preserve">t student </w:t>
            </w:r>
            <w:r w:rsidR="00055DFE">
              <w:rPr>
                <w:rFonts w:asciiTheme="minorHAnsi" w:hAnsiTheme="minorHAnsi"/>
                <w:sz w:val="20"/>
                <w:szCs w:val="20"/>
              </w:rPr>
              <w:t>e</w:t>
            </w:r>
            <w:r w:rsidR="00B16D99">
              <w:rPr>
                <w:rFonts w:asciiTheme="minorHAnsi" w:hAnsiTheme="minorHAnsi"/>
                <w:sz w:val="20"/>
                <w:szCs w:val="20"/>
              </w:rPr>
              <w:t>ngagement, and c</w:t>
            </w:r>
            <w:r>
              <w:rPr>
                <w:rFonts w:asciiTheme="minorHAnsi" w:hAnsiTheme="minorHAnsi"/>
                <w:sz w:val="20"/>
                <w:szCs w:val="20"/>
              </w:rPr>
              <w:t>ollaborate with teacher and student.</w:t>
            </w:r>
          </w:p>
          <w:p w:rsidR="00055DFE" w:rsidRDefault="00055DFE" w:rsidP="00C26FC5">
            <w:pPr>
              <w:pStyle w:val="ListParagraph"/>
              <w:numPr>
                <w:ilvl w:val="0"/>
                <w:numId w:val="1"/>
              </w:numPr>
              <w:ind w:left="432"/>
              <w:rPr>
                <w:rFonts w:asciiTheme="minorHAnsi" w:hAnsiTheme="minorHAnsi"/>
                <w:sz w:val="20"/>
                <w:szCs w:val="20"/>
              </w:rPr>
            </w:pPr>
            <w:r>
              <w:rPr>
                <w:rFonts w:asciiTheme="minorHAnsi" w:hAnsiTheme="minorHAnsi"/>
                <w:sz w:val="20"/>
                <w:szCs w:val="20"/>
              </w:rPr>
              <w:t xml:space="preserve">Mentor </w:t>
            </w:r>
            <w:r w:rsidR="00C26FC5">
              <w:rPr>
                <w:rFonts w:asciiTheme="minorHAnsi" w:hAnsiTheme="minorHAnsi"/>
                <w:sz w:val="20"/>
                <w:szCs w:val="20"/>
              </w:rPr>
              <w:t>students</w:t>
            </w:r>
            <w:r>
              <w:rPr>
                <w:rFonts w:asciiTheme="minorHAnsi" w:hAnsiTheme="minorHAnsi"/>
                <w:sz w:val="20"/>
                <w:szCs w:val="20"/>
              </w:rPr>
              <w:t xml:space="preserve"> to</w:t>
            </w:r>
            <w:r w:rsidR="00C26FC5">
              <w:rPr>
                <w:rFonts w:asciiTheme="minorHAnsi" w:hAnsiTheme="minorHAnsi"/>
                <w:sz w:val="20"/>
                <w:szCs w:val="20"/>
              </w:rPr>
              <w:t xml:space="preserve"> understand relevance</w:t>
            </w:r>
            <w:r w:rsidR="00631A5C">
              <w:rPr>
                <w:rFonts w:asciiTheme="minorHAnsi" w:hAnsiTheme="minorHAnsi"/>
                <w:sz w:val="20"/>
                <w:szCs w:val="20"/>
              </w:rPr>
              <w:t xml:space="preserve"> to learning</w:t>
            </w:r>
            <w:r>
              <w:rPr>
                <w:rFonts w:asciiTheme="minorHAnsi" w:hAnsiTheme="minorHAnsi"/>
                <w:sz w:val="20"/>
                <w:szCs w:val="20"/>
              </w:rPr>
              <w:t xml:space="preserve">. </w:t>
            </w:r>
          </w:p>
          <w:p w:rsidR="00055DFE" w:rsidRDefault="00055DFE" w:rsidP="00C26FC5">
            <w:pPr>
              <w:pStyle w:val="ListParagraph"/>
              <w:numPr>
                <w:ilvl w:val="0"/>
                <w:numId w:val="1"/>
              </w:numPr>
              <w:ind w:left="432"/>
              <w:rPr>
                <w:rFonts w:asciiTheme="minorHAnsi" w:hAnsiTheme="minorHAnsi"/>
                <w:sz w:val="20"/>
                <w:szCs w:val="20"/>
              </w:rPr>
            </w:pPr>
            <w:r>
              <w:rPr>
                <w:rFonts w:asciiTheme="minorHAnsi" w:hAnsiTheme="minorHAnsi"/>
                <w:sz w:val="20"/>
                <w:szCs w:val="20"/>
              </w:rPr>
              <w:t>Refer students to tutoring programs.</w:t>
            </w:r>
          </w:p>
          <w:p w:rsidR="00370C12" w:rsidRDefault="00055DFE" w:rsidP="00C26FC5">
            <w:pPr>
              <w:pStyle w:val="ListParagraph"/>
              <w:numPr>
                <w:ilvl w:val="0"/>
                <w:numId w:val="1"/>
              </w:numPr>
              <w:ind w:left="432"/>
              <w:rPr>
                <w:rFonts w:asciiTheme="minorHAnsi" w:hAnsiTheme="minorHAnsi"/>
                <w:sz w:val="20"/>
                <w:szCs w:val="20"/>
              </w:rPr>
            </w:pPr>
            <w:r>
              <w:rPr>
                <w:rFonts w:asciiTheme="minorHAnsi" w:hAnsiTheme="minorHAnsi"/>
                <w:sz w:val="20"/>
                <w:szCs w:val="20"/>
              </w:rPr>
              <w:t xml:space="preserve">Ensure migrant student plan of action aligns with scheduling, High School and Beyond Plan, and placement decisions. </w:t>
            </w:r>
          </w:p>
          <w:p w:rsidR="004F2610" w:rsidRPr="00370C12" w:rsidRDefault="00370C12" w:rsidP="004F2610">
            <w:pPr>
              <w:pStyle w:val="ListParagraph"/>
              <w:numPr>
                <w:ilvl w:val="0"/>
                <w:numId w:val="1"/>
              </w:numPr>
              <w:ind w:left="432"/>
              <w:rPr>
                <w:rFonts w:asciiTheme="minorHAnsi" w:hAnsiTheme="minorHAnsi"/>
                <w:sz w:val="20"/>
                <w:szCs w:val="20"/>
              </w:rPr>
            </w:pPr>
            <w:r w:rsidRPr="00370C12">
              <w:rPr>
                <w:rFonts w:asciiTheme="minorHAnsi" w:hAnsiTheme="minorHAnsi"/>
                <w:sz w:val="20"/>
                <w:szCs w:val="20"/>
              </w:rPr>
              <w:t xml:space="preserve">Ensure that seat hours and exit grades are documented when student formally or informally withdraws from school. </w:t>
            </w:r>
          </w:p>
          <w:p w:rsidR="004C73B8" w:rsidRPr="00F5697E" w:rsidRDefault="004C73B8" w:rsidP="004F2610">
            <w:pPr>
              <w:pStyle w:val="ListParagraph"/>
              <w:ind w:left="432"/>
              <w:rPr>
                <w:rFonts w:asciiTheme="minorHAnsi" w:hAnsiTheme="minorHAnsi"/>
                <w:sz w:val="20"/>
                <w:szCs w:val="20"/>
              </w:rPr>
            </w:pPr>
          </w:p>
        </w:tc>
      </w:tr>
      <w:tr w:rsidR="00C26FC5" w:rsidRPr="007A478A" w:rsidTr="00C26FC5">
        <w:trPr>
          <w:cantSplit/>
          <w:trHeight w:val="1620"/>
        </w:trPr>
        <w:tc>
          <w:tcPr>
            <w:tcW w:w="918" w:type="dxa"/>
            <w:vMerge/>
            <w:shd w:val="clear" w:color="auto" w:fill="EAF1DD" w:themeFill="accent3" w:themeFillTint="33"/>
            <w:textDirection w:val="btLr"/>
          </w:tcPr>
          <w:p w:rsidR="00C26FC5" w:rsidRPr="00001F02" w:rsidRDefault="00C26FC5" w:rsidP="00C26FC5">
            <w:pPr>
              <w:pStyle w:val="Heading6"/>
              <w:spacing w:line="320" w:lineRule="exact"/>
              <w:ind w:left="113" w:right="113"/>
              <w:outlineLvl w:val="5"/>
              <w:rPr>
                <w:rFonts w:asciiTheme="minorHAnsi" w:eastAsiaTheme="minorHAnsi" w:hAnsiTheme="minorHAnsi" w:cstheme="minorHAnsi"/>
                <w:b/>
                <w:bCs/>
                <w:color w:val="76923C" w:themeColor="accent3" w:themeShade="BF"/>
                <w:szCs w:val="24"/>
              </w:rPr>
            </w:pPr>
          </w:p>
        </w:tc>
        <w:tc>
          <w:tcPr>
            <w:tcW w:w="3420" w:type="dxa"/>
            <w:vMerge/>
          </w:tcPr>
          <w:p w:rsidR="00C26FC5" w:rsidRPr="007A478A" w:rsidRDefault="00C26FC5" w:rsidP="00C26FC5">
            <w:pPr>
              <w:spacing w:line="190" w:lineRule="exact"/>
              <w:rPr>
                <w:rFonts w:asciiTheme="minorHAnsi" w:hAnsiTheme="minorHAnsi" w:cstheme="minorHAnsi"/>
                <w:sz w:val="20"/>
                <w:szCs w:val="20"/>
              </w:rPr>
            </w:pPr>
          </w:p>
        </w:tc>
        <w:tc>
          <w:tcPr>
            <w:tcW w:w="1170" w:type="dxa"/>
            <w:vMerge/>
            <w:vAlign w:val="center"/>
          </w:tcPr>
          <w:p w:rsidR="00C26FC5" w:rsidRDefault="00C26FC5" w:rsidP="00C26FC5">
            <w:pPr>
              <w:jc w:val="center"/>
              <w:rPr>
                <w:rFonts w:asciiTheme="minorHAnsi" w:eastAsiaTheme="minorHAnsi" w:hAnsiTheme="minorHAnsi" w:cstheme="minorHAnsi"/>
                <w:b/>
                <w:color w:val="76923C" w:themeColor="accent3" w:themeShade="BF"/>
                <w:sz w:val="20"/>
                <w:szCs w:val="20"/>
              </w:rPr>
            </w:pPr>
          </w:p>
        </w:tc>
        <w:tc>
          <w:tcPr>
            <w:tcW w:w="4410" w:type="dxa"/>
          </w:tcPr>
          <w:p w:rsidR="004F2610" w:rsidRDefault="004F2610" w:rsidP="004F2610">
            <w:pPr>
              <w:pStyle w:val="ListParagraph"/>
              <w:ind w:left="253"/>
              <w:rPr>
                <w:rFonts w:asciiTheme="minorHAnsi" w:hAnsiTheme="minorHAnsi"/>
                <w:sz w:val="20"/>
                <w:szCs w:val="20"/>
              </w:rPr>
            </w:pPr>
          </w:p>
          <w:p w:rsidR="00C26FC5" w:rsidRPr="008D5E43" w:rsidRDefault="00C26FC5" w:rsidP="00C26FC5">
            <w:pPr>
              <w:pStyle w:val="ListParagraph"/>
              <w:numPr>
                <w:ilvl w:val="0"/>
                <w:numId w:val="1"/>
              </w:numPr>
              <w:ind w:left="253" w:hanging="253"/>
              <w:rPr>
                <w:rFonts w:asciiTheme="minorHAnsi" w:hAnsiTheme="minorHAnsi"/>
                <w:sz w:val="20"/>
                <w:szCs w:val="20"/>
              </w:rPr>
            </w:pPr>
            <w:r w:rsidRPr="008D5E43">
              <w:rPr>
                <w:rFonts w:asciiTheme="minorHAnsi" w:hAnsiTheme="minorHAnsi"/>
                <w:sz w:val="20"/>
                <w:szCs w:val="20"/>
              </w:rPr>
              <w:t>Work with school counselor and selected students to develop student plans/goals that lead to a successful transition to the next grade level, graduation, and transition to postsecondary education or employment.</w:t>
            </w:r>
          </w:p>
          <w:p w:rsidR="00C26FC5" w:rsidRPr="00EC2D04" w:rsidRDefault="00C26FC5" w:rsidP="00C26FC5">
            <w:pPr>
              <w:pStyle w:val="ListParagraph"/>
              <w:numPr>
                <w:ilvl w:val="0"/>
                <w:numId w:val="1"/>
              </w:numPr>
              <w:ind w:left="253" w:hanging="270"/>
              <w:rPr>
                <w:rFonts w:asciiTheme="minorHAnsi" w:hAnsiTheme="minorHAnsi"/>
                <w:sz w:val="20"/>
                <w:szCs w:val="20"/>
              </w:rPr>
            </w:pPr>
            <w:r w:rsidRPr="00EC2D04">
              <w:rPr>
                <w:rFonts w:asciiTheme="minorHAnsi" w:hAnsiTheme="minorHAnsi"/>
                <w:sz w:val="20"/>
                <w:szCs w:val="20"/>
              </w:rPr>
              <w:t>Facilitate access to school counselor and teaching staff regarding academic needs, including class scheduling to ensure access to required courses for graduation and transition to postsecondary education or employment.</w:t>
            </w:r>
          </w:p>
          <w:p w:rsidR="00C26FC5" w:rsidRPr="00227E6C" w:rsidRDefault="00C26FC5" w:rsidP="00C26FC5">
            <w:pPr>
              <w:pStyle w:val="ListParagraph"/>
              <w:ind w:left="253"/>
              <w:rPr>
                <w:rFonts w:asciiTheme="minorHAnsi" w:hAnsiTheme="minorHAnsi"/>
                <w:sz w:val="20"/>
                <w:szCs w:val="20"/>
              </w:rPr>
            </w:pPr>
          </w:p>
        </w:tc>
        <w:tc>
          <w:tcPr>
            <w:tcW w:w="4770" w:type="dxa"/>
            <w:vMerge/>
          </w:tcPr>
          <w:p w:rsidR="00C26FC5" w:rsidRDefault="00C26FC5" w:rsidP="00C26FC5">
            <w:pPr>
              <w:pStyle w:val="ListParagraph"/>
              <w:numPr>
                <w:ilvl w:val="0"/>
                <w:numId w:val="1"/>
              </w:numPr>
              <w:ind w:left="432"/>
              <w:rPr>
                <w:rFonts w:asciiTheme="minorHAnsi" w:hAnsiTheme="minorHAnsi"/>
                <w:sz w:val="20"/>
                <w:szCs w:val="20"/>
              </w:rPr>
            </w:pPr>
          </w:p>
        </w:tc>
      </w:tr>
      <w:tr w:rsidR="00C26FC5" w:rsidRPr="007A478A" w:rsidTr="00C26FC5">
        <w:trPr>
          <w:cantSplit/>
          <w:trHeight w:val="464"/>
        </w:trPr>
        <w:tc>
          <w:tcPr>
            <w:tcW w:w="918" w:type="dxa"/>
            <w:vMerge/>
            <w:shd w:val="clear" w:color="auto" w:fill="EAF1DD" w:themeFill="accent3" w:themeFillTint="33"/>
            <w:textDirection w:val="btLr"/>
          </w:tcPr>
          <w:p w:rsidR="00C26FC5" w:rsidRPr="00001F02" w:rsidRDefault="00C26FC5" w:rsidP="00C26FC5">
            <w:pPr>
              <w:pStyle w:val="Heading6"/>
              <w:spacing w:line="320" w:lineRule="exact"/>
              <w:ind w:left="113" w:right="113"/>
              <w:outlineLvl w:val="5"/>
              <w:rPr>
                <w:rFonts w:asciiTheme="minorHAnsi" w:eastAsiaTheme="minorHAnsi" w:hAnsiTheme="minorHAnsi" w:cstheme="minorHAnsi"/>
                <w:b/>
                <w:bCs/>
                <w:color w:val="76923C" w:themeColor="accent3" w:themeShade="BF"/>
                <w:szCs w:val="24"/>
              </w:rPr>
            </w:pPr>
          </w:p>
        </w:tc>
        <w:tc>
          <w:tcPr>
            <w:tcW w:w="3420" w:type="dxa"/>
            <w:vMerge/>
          </w:tcPr>
          <w:p w:rsidR="00C26FC5" w:rsidRPr="007A478A" w:rsidRDefault="00C26FC5" w:rsidP="00C26FC5">
            <w:pPr>
              <w:spacing w:line="190" w:lineRule="exact"/>
              <w:rPr>
                <w:rFonts w:asciiTheme="minorHAnsi" w:hAnsiTheme="minorHAnsi" w:cstheme="minorHAnsi"/>
                <w:sz w:val="20"/>
                <w:szCs w:val="20"/>
              </w:rPr>
            </w:pPr>
          </w:p>
        </w:tc>
        <w:tc>
          <w:tcPr>
            <w:tcW w:w="1170" w:type="dxa"/>
            <w:vMerge/>
            <w:vAlign w:val="center"/>
          </w:tcPr>
          <w:p w:rsidR="00C26FC5" w:rsidRDefault="00C26FC5" w:rsidP="00C26FC5">
            <w:pPr>
              <w:jc w:val="center"/>
              <w:rPr>
                <w:rFonts w:asciiTheme="minorHAnsi" w:eastAsiaTheme="minorHAnsi" w:hAnsiTheme="minorHAnsi" w:cstheme="minorHAnsi"/>
                <w:b/>
                <w:color w:val="76923C" w:themeColor="accent3" w:themeShade="BF"/>
                <w:sz w:val="20"/>
                <w:szCs w:val="20"/>
              </w:rPr>
            </w:pPr>
          </w:p>
        </w:tc>
        <w:tc>
          <w:tcPr>
            <w:tcW w:w="4410" w:type="dxa"/>
            <w:shd w:val="clear" w:color="auto" w:fill="EAF1DD" w:themeFill="accent3" w:themeFillTint="33"/>
            <w:vAlign w:val="center"/>
          </w:tcPr>
          <w:p w:rsidR="00C26FC5" w:rsidRPr="00433861" w:rsidRDefault="00C26FC5" w:rsidP="00C26FC5">
            <w:pPr>
              <w:jc w:val="center"/>
              <w:rPr>
                <w:rFonts w:asciiTheme="minorHAnsi" w:hAnsiTheme="minorHAnsi"/>
                <w:sz w:val="20"/>
                <w:szCs w:val="20"/>
              </w:rPr>
            </w:pPr>
            <w:r>
              <w:rPr>
                <w:rFonts w:asciiTheme="minorHAnsi" w:hAnsiTheme="minorHAnsi" w:cstheme="minorHAnsi"/>
                <w:b/>
                <w:color w:val="4F6228" w:themeColor="accent3" w:themeShade="80"/>
                <w:sz w:val="20"/>
                <w:szCs w:val="20"/>
              </w:rPr>
              <w:t>Migrant Graduation Specialist</w:t>
            </w:r>
            <w:r w:rsidR="005D2E21">
              <w:rPr>
                <w:rFonts w:asciiTheme="minorHAnsi" w:hAnsiTheme="minorHAnsi" w:cstheme="minorHAnsi"/>
                <w:b/>
                <w:color w:val="4F6228" w:themeColor="accent3" w:themeShade="80"/>
                <w:sz w:val="20"/>
                <w:szCs w:val="20"/>
              </w:rPr>
              <w:t>s</w:t>
            </w:r>
            <w:r>
              <w:rPr>
                <w:rFonts w:asciiTheme="minorHAnsi" w:hAnsiTheme="minorHAnsi" w:cstheme="minorHAnsi"/>
                <w:b/>
                <w:color w:val="4F6228" w:themeColor="accent3" w:themeShade="80"/>
                <w:sz w:val="20"/>
                <w:szCs w:val="20"/>
              </w:rPr>
              <w:t xml:space="preserve"> Only</w:t>
            </w:r>
          </w:p>
        </w:tc>
        <w:tc>
          <w:tcPr>
            <w:tcW w:w="4770" w:type="dxa"/>
            <w:vMerge/>
          </w:tcPr>
          <w:p w:rsidR="00C26FC5" w:rsidRDefault="00C26FC5" w:rsidP="00C26FC5">
            <w:pPr>
              <w:pStyle w:val="ListParagraph"/>
              <w:numPr>
                <w:ilvl w:val="0"/>
                <w:numId w:val="1"/>
              </w:numPr>
              <w:ind w:left="432"/>
              <w:rPr>
                <w:rFonts w:asciiTheme="minorHAnsi" w:hAnsiTheme="minorHAnsi"/>
                <w:sz w:val="20"/>
                <w:szCs w:val="20"/>
              </w:rPr>
            </w:pPr>
          </w:p>
        </w:tc>
      </w:tr>
      <w:tr w:rsidR="00C26FC5" w:rsidRPr="007A478A" w:rsidTr="00C26FC5">
        <w:trPr>
          <w:cantSplit/>
          <w:trHeight w:val="1620"/>
        </w:trPr>
        <w:tc>
          <w:tcPr>
            <w:tcW w:w="918" w:type="dxa"/>
            <w:vMerge/>
            <w:shd w:val="clear" w:color="auto" w:fill="EAF1DD" w:themeFill="accent3" w:themeFillTint="33"/>
            <w:textDirection w:val="btLr"/>
          </w:tcPr>
          <w:p w:rsidR="00C26FC5" w:rsidRPr="00001F02" w:rsidRDefault="00C26FC5" w:rsidP="00C26FC5">
            <w:pPr>
              <w:pStyle w:val="Heading6"/>
              <w:spacing w:line="320" w:lineRule="exact"/>
              <w:ind w:left="113" w:right="113"/>
              <w:outlineLvl w:val="5"/>
              <w:rPr>
                <w:rFonts w:asciiTheme="minorHAnsi" w:eastAsiaTheme="minorHAnsi" w:hAnsiTheme="minorHAnsi" w:cstheme="minorHAnsi"/>
                <w:b/>
                <w:bCs/>
                <w:color w:val="76923C" w:themeColor="accent3" w:themeShade="BF"/>
                <w:szCs w:val="24"/>
              </w:rPr>
            </w:pPr>
          </w:p>
        </w:tc>
        <w:tc>
          <w:tcPr>
            <w:tcW w:w="3420" w:type="dxa"/>
            <w:vMerge/>
          </w:tcPr>
          <w:p w:rsidR="00C26FC5" w:rsidRPr="007A478A" w:rsidRDefault="00C26FC5" w:rsidP="00C26FC5">
            <w:pPr>
              <w:spacing w:line="190" w:lineRule="exact"/>
              <w:rPr>
                <w:rFonts w:asciiTheme="minorHAnsi" w:hAnsiTheme="minorHAnsi" w:cstheme="minorHAnsi"/>
                <w:sz w:val="20"/>
                <w:szCs w:val="20"/>
              </w:rPr>
            </w:pPr>
          </w:p>
        </w:tc>
        <w:tc>
          <w:tcPr>
            <w:tcW w:w="1170" w:type="dxa"/>
            <w:vMerge/>
            <w:vAlign w:val="center"/>
          </w:tcPr>
          <w:p w:rsidR="00C26FC5" w:rsidRDefault="00C26FC5" w:rsidP="00C26FC5">
            <w:pPr>
              <w:jc w:val="center"/>
              <w:rPr>
                <w:rFonts w:asciiTheme="minorHAnsi" w:eastAsiaTheme="minorHAnsi" w:hAnsiTheme="minorHAnsi" w:cstheme="minorHAnsi"/>
                <w:b/>
                <w:color w:val="76923C" w:themeColor="accent3" w:themeShade="BF"/>
                <w:sz w:val="20"/>
                <w:szCs w:val="20"/>
              </w:rPr>
            </w:pPr>
          </w:p>
        </w:tc>
        <w:tc>
          <w:tcPr>
            <w:tcW w:w="4410" w:type="dxa"/>
          </w:tcPr>
          <w:p w:rsidR="004F2610" w:rsidRDefault="004F2610" w:rsidP="004F2610">
            <w:pPr>
              <w:pStyle w:val="ListParagraph"/>
              <w:ind w:left="253"/>
              <w:rPr>
                <w:rFonts w:asciiTheme="minorHAnsi" w:hAnsiTheme="minorHAnsi"/>
                <w:sz w:val="20"/>
                <w:szCs w:val="20"/>
              </w:rPr>
            </w:pPr>
          </w:p>
          <w:p w:rsidR="00C26FC5" w:rsidRDefault="00C26FC5" w:rsidP="00C26FC5">
            <w:pPr>
              <w:pStyle w:val="ListParagraph"/>
              <w:numPr>
                <w:ilvl w:val="0"/>
                <w:numId w:val="1"/>
              </w:numPr>
              <w:ind w:left="253" w:hanging="253"/>
              <w:rPr>
                <w:rFonts w:asciiTheme="minorHAnsi" w:hAnsiTheme="minorHAnsi"/>
                <w:sz w:val="20"/>
                <w:szCs w:val="20"/>
              </w:rPr>
            </w:pPr>
            <w:r>
              <w:rPr>
                <w:rFonts w:asciiTheme="minorHAnsi" w:hAnsiTheme="minorHAnsi"/>
                <w:sz w:val="20"/>
                <w:szCs w:val="20"/>
              </w:rPr>
              <w:t>Same as above</w:t>
            </w:r>
          </w:p>
          <w:p w:rsidR="00C26FC5" w:rsidRPr="008D5E43" w:rsidRDefault="00C26FC5" w:rsidP="00C26FC5">
            <w:pPr>
              <w:pStyle w:val="ListParagraph"/>
              <w:numPr>
                <w:ilvl w:val="0"/>
                <w:numId w:val="1"/>
              </w:numPr>
              <w:ind w:left="253" w:hanging="253"/>
              <w:rPr>
                <w:rFonts w:asciiTheme="minorHAnsi" w:hAnsiTheme="minorHAnsi"/>
                <w:sz w:val="20"/>
                <w:szCs w:val="20"/>
              </w:rPr>
            </w:pPr>
            <w:r w:rsidRPr="008D5E43">
              <w:rPr>
                <w:rFonts w:asciiTheme="minorHAnsi" w:hAnsiTheme="minorHAnsi"/>
                <w:sz w:val="20"/>
                <w:szCs w:val="20"/>
              </w:rPr>
              <w:t xml:space="preserve">Develop mentor relationship with student caseload to facilitate needs of migrant students and their families.  </w:t>
            </w:r>
          </w:p>
          <w:p w:rsidR="00C26FC5" w:rsidRPr="009119E2" w:rsidRDefault="00C26FC5" w:rsidP="00C26FC5">
            <w:pPr>
              <w:spacing w:line="220" w:lineRule="exact"/>
              <w:rPr>
                <w:rFonts w:asciiTheme="minorHAnsi" w:hAnsiTheme="minorHAnsi"/>
                <w:sz w:val="20"/>
                <w:szCs w:val="20"/>
              </w:rPr>
            </w:pPr>
          </w:p>
        </w:tc>
        <w:tc>
          <w:tcPr>
            <w:tcW w:w="4770" w:type="dxa"/>
            <w:vMerge/>
          </w:tcPr>
          <w:p w:rsidR="00C26FC5" w:rsidRDefault="00C26FC5" w:rsidP="00C26FC5">
            <w:pPr>
              <w:pStyle w:val="ListParagraph"/>
              <w:numPr>
                <w:ilvl w:val="0"/>
                <w:numId w:val="1"/>
              </w:numPr>
              <w:ind w:left="432"/>
              <w:rPr>
                <w:rFonts w:asciiTheme="minorHAnsi" w:hAnsiTheme="minorHAnsi"/>
                <w:sz w:val="20"/>
                <w:szCs w:val="20"/>
              </w:rPr>
            </w:pPr>
          </w:p>
        </w:tc>
      </w:tr>
    </w:tbl>
    <w:p w:rsidR="00093ADA" w:rsidRPr="003B7E99" w:rsidRDefault="00BA5978" w:rsidP="00EC1E27">
      <w:pPr>
        <w:autoSpaceDE w:val="0"/>
        <w:autoSpaceDN w:val="0"/>
        <w:adjustRightInd w:val="0"/>
        <w:spacing w:line="240" w:lineRule="exact"/>
        <w:ind w:left="90"/>
        <w:rPr>
          <w:rFonts w:asciiTheme="minorHAnsi" w:eastAsiaTheme="minorHAnsi" w:hAnsiTheme="minorHAnsi" w:cs="Calibri"/>
        </w:rPr>
      </w:pPr>
      <w:r w:rsidRPr="003B7E99">
        <w:rPr>
          <w:rFonts w:asciiTheme="minorHAnsi" w:eastAsiaTheme="minorHAnsi" w:hAnsiTheme="minorHAnsi" w:cs="Calibri"/>
        </w:rPr>
        <w:t xml:space="preserve">The </w:t>
      </w:r>
      <w:r w:rsidR="004A0B2C" w:rsidRPr="003B7E99">
        <w:rPr>
          <w:rFonts w:asciiTheme="minorHAnsi" w:eastAsiaTheme="minorHAnsi" w:hAnsiTheme="minorHAnsi" w:cs="Calibri"/>
        </w:rPr>
        <w:t xml:space="preserve">list of </w:t>
      </w:r>
      <w:r w:rsidRPr="003B7E99">
        <w:rPr>
          <w:rFonts w:asciiTheme="minorHAnsi" w:eastAsiaTheme="minorHAnsi" w:hAnsiTheme="minorHAnsi" w:cs="Calibri"/>
        </w:rPr>
        <w:t xml:space="preserve">MGS/MSA </w:t>
      </w:r>
      <w:r w:rsidR="004A0B2C" w:rsidRPr="003B7E99">
        <w:rPr>
          <w:rFonts w:asciiTheme="minorHAnsi" w:eastAsiaTheme="minorHAnsi" w:hAnsiTheme="minorHAnsi" w:cs="Calibri"/>
        </w:rPr>
        <w:t>s</w:t>
      </w:r>
      <w:r w:rsidRPr="003B7E99">
        <w:rPr>
          <w:rFonts w:asciiTheme="minorHAnsi" w:eastAsiaTheme="minorHAnsi" w:hAnsiTheme="minorHAnsi" w:cs="Calibri"/>
        </w:rPr>
        <w:t>ervices provide</w:t>
      </w:r>
      <w:r w:rsidR="006D3CAF" w:rsidRPr="003B7E99">
        <w:rPr>
          <w:rFonts w:asciiTheme="minorHAnsi" w:eastAsiaTheme="minorHAnsi" w:hAnsiTheme="minorHAnsi" w:cs="Calibri"/>
        </w:rPr>
        <w:t>s</w:t>
      </w:r>
      <w:r w:rsidRPr="003B7E99">
        <w:rPr>
          <w:rFonts w:asciiTheme="minorHAnsi" w:eastAsiaTheme="minorHAnsi" w:hAnsiTheme="minorHAnsi" w:cs="Calibri"/>
        </w:rPr>
        <w:t xml:space="preserve"> a framework for prioritizing </w:t>
      </w:r>
      <w:r w:rsidR="004A0B2C" w:rsidRPr="003B7E99">
        <w:rPr>
          <w:rFonts w:asciiTheme="minorHAnsi" w:eastAsiaTheme="minorHAnsi" w:hAnsiTheme="minorHAnsi" w:cs="Calibri"/>
        </w:rPr>
        <w:t>activities</w:t>
      </w:r>
      <w:r w:rsidRPr="003B7E99">
        <w:rPr>
          <w:rFonts w:asciiTheme="minorHAnsi" w:eastAsiaTheme="minorHAnsi" w:hAnsiTheme="minorHAnsi" w:cs="Calibri"/>
        </w:rPr>
        <w:t xml:space="preserve"> to</w:t>
      </w:r>
      <w:r w:rsidR="006D3CAF" w:rsidRPr="003B7E99">
        <w:rPr>
          <w:rFonts w:asciiTheme="minorHAnsi" w:eastAsiaTheme="minorHAnsi" w:hAnsiTheme="minorHAnsi" w:cs="Calibri"/>
        </w:rPr>
        <w:t xml:space="preserve"> migrant</w:t>
      </w:r>
      <w:r w:rsidRPr="003B7E99">
        <w:rPr>
          <w:rFonts w:asciiTheme="minorHAnsi" w:eastAsiaTheme="minorHAnsi" w:hAnsiTheme="minorHAnsi" w:cs="Calibri"/>
        </w:rPr>
        <w:t xml:space="preserve"> students based on MGS/MSA full-time equivalen</w:t>
      </w:r>
      <w:r w:rsidR="004A0B2C" w:rsidRPr="003B7E99">
        <w:rPr>
          <w:rFonts w:asciiTheme="minorHAnsi" w:eastAsiaTheme="minorHAnsi" w:hAnsiTheme="minorHAnsi" w:cs="Calibri"/>
        </w:rPr>
        <w:t>cy</w:t>
      </w:r>
      <w:r w:rsidRPr="003B7E99">
        <w:rPr>
          <w:rFonts w:asciiTheme="minorHAnsi" w:eastAsiaTheme="minorHAnsi" w:hAnsiTheme="minorHAnsi" w:cs="Calibri"/>
        </w:rPr>
        <w:t xml:space="preserve"> (FTE) and Washington State Migrant Education Program (MEP) priorities.  </w:t>
      </w:r>
      <w:r w:rsidR="00E6315A" w:rsidRPr="003B7E99">
        <w:rPr>
          <w:rFonts w:asciiTheme="minorHAnsi" w:eastAsiaTheme="minorHAnsi" w:hAnsiTheme="minorHAnsi" w:cs="Calibri"/>
        </w:rPr>
        <w:t xml:space="preserve">The </w:t>
      </w:r>
      <w:r w:rsidRPr="003B7E99">
        <w:rPr>
          <w:rFonts w:asciiTheme="minorHAnsi" w:eastAsiaTheme="minorHAnsi" w:hAnsiTheme="minorHAnsi" w:cs="Calibri"/>
        </w:rPr>
        <w:t xml:space="preserve">MGS/MSA </w:t>
      </w:r>
      <w:r w:rsidR="00E6315A" w:rsidRPr="003B7E99">
        <w:rPr>
          <w:rFonts w:asciiTheme="minorHAnsi" w:eastAsiaTheme="minorHAnsi" w:hAnsiTheme="minorHAnsi" w:cs="Calibri"/>
        </w:rPr>
        <w:t>Supplement</w:t>
      </w:r>
      <w:r w:rsidR="006C0E8D" w:rsidRPr="003B7E99">
        <w:rPr>
          <w:rFonts w:asciiTheme="minorHAnsi" w:eastAsiaTheme="minorHAnsi" w:hAnsiTheme="minorHAnsi" w:cs="Calibri"/>
        </w:rPr>
        <w:t>al</w:t>
      </w:r>
      <w:r w:rsidRPr="003B7E99">
        <w:rPr>
          <w:rFonts w:asciiTheme="minorHAnsi" w:eastAsiaTheme="minorHAnsi" w:hAnsiTheme="minorHAnsi" w:cs="Calibri"/>
        </w:rPr>
        <w:t xml:space="preserve"> Support Services</w:t>
      </w:r>
      <w:r w:rsidR="00E6315A" w:rsidRPr="003B7E99">
        <w:rPr>
          <w:rFonts w:asciiTheme="minorHAnsi" w:eastAsiaTheme="minorHAnsi" w:hAnsiTheme="minorHAnsi" w:cs="Calibri"/>
        </w:rPr>
        <w:t xml:space="preserve"> </w:t>
      </w:r>
      <w:r w:rsidRPr="003B7E99">
        <w:rPr>
          <w:rFonts w:asciiTheme="minorHAnsi" w:eastAsiaTheme="minorHAnsi" w:hAnsiTheme="minorHAnsi" w:cs="Calibri"/>
        </w:rPr>
        <w:t xml:space="preserve">are conducted by the MGS/MSA and </w:t>
      </w:r>
      <w:r w:rsidR="00E6315A" w:rsidRPr="003B7E99">
        <w:rPr>
          <w:rFonts w:asciiTheme="minorHAnsi" w:eastAsiaTheme="minorHAnsi" w:hAnsiTheme="minorHAnsi" w:cs="Calibri"/>
        </w:rPr>
        <w:t xml:space="preserve">include service </w:t>
      </w:r>
      <w:r w:rsidR="004A0B2C" w:rsidRPr="003B7E99">
        <w:rPr>
          <w:rFonts w:asciiTheme="minorHAnsi" w:eastAsiaTheme="minorHAnsi" w:hAnsiTheme="minorHAnsi" w:cs="Calibri"/>
        </w:rPr>
        <w:t>definitions</w:t>
      </w:r>
      <w:r w:rsidR="00E6315A" w:rsidRPr="003B7E99">
        <w:rPr>
          <w:rFonts w:asciiTheme="minorHAnsi" w:eastAsiaTheme="minorHAnsi" w:hAnsiTheme="minorHAnsi" w:cs="Calibri"/>
        </w:rPr>
        <w:t xml:space="preserve">, </w:t>
      </w:r>
      <w:r w:rsidR="004A0B2C" w:rsidRPr="003B7E99">
        <w:rPr>
          <w:rFonts w:asciiTheme="minorHAnsi" w:eastAsiaTheme="minorHAnsi" w:hAnsiTheme="minorHAnsi" w:cs="Calibri"/>
        </w:rPr>
        <w:t>examples of strategies and levels of priority</w:t>
      </w:r>
      <w:r w:rsidR="00E6315A" w:rsidRPr="003B7E99">
        <w:rPr>
          <w:rFonts w:asciiTheme="minorHAnsi" w:eastAsiaTheme="minorHAnsi" w:hAnsiTheme="minorHAnsi" w:cs="Calibri"/>
        </w:rPr>
        <w:t>.</w:t>
      </w:r>
      <w:r w:rsidR="006C0E8D" w:rsidRPr="003B7E99">
        <w:rPr>
          <w:rFonts w:asciiTheme="minorHAnsi" w:eastAsiaTheme="minorHAnsi" w:hAnsiTheme="minorHAnsi" w:cs="Calibri"/>
        </w:rPr>
        <w:t xml:space="preserve"> </w:t>
      </w:r>
    </w:p>
    <w:p w:rsidR="00DE42B2" w:rsidRDefault="00DE42B2">
      <w:r>
        <w:br w:type="page"/>
      </w:r>
    </w:p>
    <w:tbl>
      <w:tblPr>
        <w:tblStyle w:val="TableGrid"/>
        <w:tblpPr w:leftFromText="180" w:rightFromText="180" w:vertAnchor="text" w:horzAnchor="margin" w:tblpY="283"/>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600"/>
        <w:gridCol w:w="1170"/>
        <w:gridCol w:w="4051"/>
        <w:gridCol w:w="4679"/>
        <w:gridCol w:w="6"/>
      </w:tblGrid>
      <w:tr w:rsidR="00DE42B2" w:rsidTr="000A131B">
        <w:trPr>
          <w:trHeight w:val="489"/>
        </w:trPr>
        <w:tc>
          <w:tcPr>
            <w:tcW w:w="9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E42B2" w:rsidRDefault="00DE42B2" w:rsidP="00DE42B2">
            <w:pPr>
              <w:pStyle w:val="Heading6"/>
              <w:spacing w:line="240" w:lineRule="exact"/>
              <w:jc w:val="left"/>
              <w:outlineLvl w:val="5"/>
              <w:rPr>
                <w:rFonts w:asciiTheme="minorHAnsi" w:hAnsiTheme="minorHAnsi"/>
                <w:b/>
                <w:color w:val="4F6228" w:themeColor="accent3" w:themeShade="80"/>
                <w:sz w:val="20"/>
              </w:rPr>
            </w:pPr>
          </w:p>
          <w:p w:rsidR="00DE42B2" w:rsidRDefault="00DE42B2" w:rsidP="00DE42B2">
            <w:pPr>
              <w:pStyle w:val="Heading6"/>
              <w:spacing w:line="240" w:lineRule="exact"/>
              <w:outlineLvl w:val="5"/>
              <w:rPr>
                <w:rFonts w:asciiTheme="minorHAnsi" w:hAnsiTheme="minorHAnsi"/>
                <w:b/>
                <w:color w:val="4F6228" w:themeColor="accent3" w:themeShade="80"/>
                <w:szCs w:val="24"/>
              </w:rPr>
            </w:pPr>
            <w:r>
              <w:rPr>
                <w:rFonts w:asciiTheme="minorHAnsi" w:hAnsiTheme="minorHAnsi"/>
                <w:b/>
                <w:color w:val="4F6228" w:themeColor="accent3" w:themeShade="80"/>
                <w:sz w:val="20"/>
              </w:rPr>
              <w:t xml:space="preserve">SERVICE </w:t>
            </w:r>
          </w:p>
          <w:p w:rsidR="00DE42B2" w:rsidRDefault="00DE42B2" w:rsidP="00DE42B2">
            <w:pPr>
              <w:pStyle w:val="Heading6"/>
              <w:spacing w:line="240" w:lineRule="exact"/>
              <w:outlineLvl w:val="5"/>
              <w:rPr>
                <w:rFonts w:asciiTheme="minorHAnsi" w:hAnsiTheme="minorHAnsi"/>
                <w:b/>
                <w:color w:val="4F6228" w:themeColor="accent3" w:themeShade="80"/>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E42B2" w:rsidRDefault="00DE42B2" w:rsidP="00DE42B2">
            <w:pPr>
              <w:pStyle w:val="Heading6"/>
              <w:spacing w:line="240" w:lineRule="exact"/>
              <w:outlineLvl w:val="5"/>
              <w:rPr>
                <w:rFonts w:asciiTheme="minorHAnsi" w:hAnsiTheme="minorHAnsi" w:cs="Tahoma"/>
                <w:b/>
                <w:bCs/>
                <w:smallCaps/>
                <w:color w:val="4F6228" w:themeColor="accent3" w:themeShade="80"/>
                <w:szCs w:val="24"/>
              </w:rPr>
            </w:pPr>
            <w:r>
              <w:rPr>
                <w:rFonts w:asciiTheme="minorHAnsi" w:hAnsiTheme="minorHAnsi"/>
                <w:b/>
                <w:color w:val="4F6228" w:themeColor="accent3" w:themeShade="80"/>
                <w:sz w:val="20"/>
              </w:rPr>
              <w:t>DEFINITION</w:t>
            </w:r>
          </w:p>
        </w:tc>
        <w:tc>
          <w:tcPr>
            <w:tcW w:w="117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E42B2" w:rsidRDefault="00DE42B2" w:rsidP="00DE42B2">
            <w:pPr>
              <w:spacing w:line="220" w:lineRule="exact"/>
              <w:jc w:val="cente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PRIORITY</w:t>
            </w:r>
          </w:p>
          <w:p w:rsidR="00EB15F2" w:rsidRDefault="00EB15F2" w:rsidP="00DE42B2">
            <w:pPr>
              <w:spacing w:line="220" w:lineRule="exact"/>
              <w:jc w:val="cente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LEVEL</w:t>
            </w:r>
          </w:p>
        </w:tc>
        <w:tc>
          <w:tcPr>
            <w:tcW w:w="40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E42B2" w:rsidRDefault="00DE42B2" w:rsidP="00DE42B2">
            <w:pPr>
              <w:spacing w:line="220" w:lineRule="exact"/>
              <w:jc w:val="cente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MAJOR RESPONSIBILITIES AS OUTLINED IN JOB DESCRIPTION</w:t>
            </w:r>
          </w:p>
        </w:tc>
        <w:tc>
          <w:tcPr>
            <w:tcW w:w="468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DE42B2" w:rsidRDefault="00DE42B2" w:rsidP="00DE42B2">
            <w:pPr>
              <w:spacing w:line="220" w:lineRule="exact"/>
              <w:jc w:val="center"/>
              <w:rPr>
                <w:rFonts w:asciiTheme="minorHAnsi" w:hAnsiTheme="minorHAnsi"/>
                <w:b/>
                <w:color w:val="4F6228" w:themeColor="accent3" w:themeShade="80"/>
                <w:sz w:val="20"/>
              </w:rPr>
            </w:pPr>
            <w:r>
              <w:rPr>
                <w:rFonts w:asciiTheme="minorHAnsi" w:hAnsiTheme="minorHAnsi"/>
                <w:b/>
                <w:color w:val="4F6228" w:themeColor="accent3" w:themeShade="80"/>
                <w:sz w:val="20"/>
              </w:rPr>
              <w:t>STRATEGY EXAMPLES</w:t>
            </w:r>
          </w:p>
        </w:tc>
      </w:tr>
      <w:tr w:rsidR="00DE42B2" w:rsidRPr="007A478A" w:rsidTr="000A131B">
        <w:trPr>
          <w:gridAfter w:val="1"/>
          <w:wAfter w:w="6" w:type="dxa"/>
          <w:cantSplit/>
          <w:trHeight w:val="623"/>
        </w:trPr>
        <w:tc>
          <w:tcPr>
            <w:tcW w:w="918" w:type="dxa"/>
            <w:vMerge w:val="restart"/>
            <w:shd w:val="clear" w:color="auto" w:fill="EAF1DD" w:themeFill="accent3" w:themeFillTint="33"/>
            <w:textDirection w:val="btLr"/>
            <w:vAlign w:val="center"/>
          </w:tcPr>
          <w:p w:rsidR="00DE42B2" w:rsidRPr="00001F02" w:rsidRDefault="00C26FC5" w:rsidP="00DE42B2">
            <w:pPr>
              <w:pStyle w:val="Heading6"/>
              <w:spacing w:line="320" w:lineRule="exact"/>
              <w:ind w:left="113" w:right="113"/>
              <w:outlineLvl w:val="5"/>
              <w:rPr>
                <w:rFonts w:asciiTheme="minorHAnsi" w:hAnsiTheme="minorHAnsi" w:cstheme="minorHAnsi"/>
                <w:bCs/>
                <w:smallCaps/>
                <w:spacing w:val="-6"/>
                <w:szCs w:val="24"/>
              </w:rPr>
            </w:pPr>
            <w:r>
              <w:rPr>
                <w:rFonts w:asciiTheme="minorHAnsi" w:eastAsiaTheme="minorHAnsi" w:hAnsiTheme="minorHAnsi" w:cstheme="minorHAnsi"/>
                <w:b/>
                <w:bCs/>
                <w:color w:val="4F6228" w:themeColor="accent3" w:themeShade="80"/>
              </w:rPr>
              <w:t>Non-Academic Guidance</w:t>
            </w:r>
          </w:p>
        </w:tc>
        <w:tc>
          <w:tcPr>
            <w:tcW w:w="3600" w:type="dxa"/>
            <w:vMerge w:val="restart"/>
          </w:tcPr>
          <w:p w:rsidR="004F2610" w:rsidRDefault="004F2610" w:rsidP="00C26FC5">
            <w:pPr>
              <w:spacing w:line="190" w:lineRule="exact"/>
              <w:rPr>
                <w:rFonts w:asciiTheme="minorHAnsi" w:hAnsiTheme="minorHAnsi" w:cstheme="minorHAnsi"/>
                <w:sz w:val="20"/>
                <w:szCs w:val="20"/>
              </w:rPr>
            </w:pPr>
          </w:p>
          <w:p w:rsidR="00C26FC5" w:rsidRDefault="00C26FC5" w:rsidP="00C26FC5">
            <w:pPr>
              <w:spacing w:line="190" w:lineRule="exact"/>
              <w:rPr>
                <w:rFonts w:asciiTheme="minorHAnsi" w:hAnsiTheme="minorHAnsi" w:cstheme="minorHAnsi"/>
                <w:sz w:val="20"/>
                <w:szCs w:val="20"/>
              </w:rPr>
            </w:pPr>
            <w:r>
              <w:rPr>
                <w:rFonts w:asciiTheme="minorHAnsi" w:hAnsiTheme="minorHAnsi" w:cstheme="minorHAnsi"/>
                <w:sz w:val="20"/>
                <w:szCs w:val="20"/>
              </w:rPr>
              <w:t xml:space="preserve">Coaching on a </w:t>
            </w:r>
            <w:r>
              <w:rPr>
                <w:rFonts w:asciiTheme="minorHAnsi" w:hAnsiTheme="minorHAnsi" w:cstheme="minorHAnsi"/>
                <w:b/>
                <w:sz w:val="20"/>
                <w:szCs w:val="20"/>
              </w:rPr>
              <w:t>one-on-one</w:t>
            </w:r>
            <w:r>
              <w:rPr>
                <w:rFonts w:asciiTheme="minorHAnsi" w:hAnsiTheme="minorHAnsi" w:cstheme="minorHAnsi"/>
                <w:sz w:val="20"/>
                <w:szCs w:val="20"/>
              </w:rPr>
              <w:t xml:space="preserve"> basis to expedite adjustment to and positive interaction with school, peers, and community such as:</w:t>
            </w:r>
          </w:p>
          <w:p w:rsidR="00C26FC5" w:rsidRDefault="00C26FC5" w:rsidP="00C26FC5">
            <w:pPr>
              <w:pStyle w:val="ListParagraph"/>
              <w:numPr>
                <w:ilvl w:val="0"/>
                <w:numId w:val="1"/>
              </w:numPr>
              <w:spacing w:line="190" w:lineRule="exact"/>
              <w:ind w:left="342" w:hanging="270"/>
              <w:rPr>
                <w:rFonts w:asciiTheme="minorHAnsi" w:hAnsiTheme="minorHAnsi" w:cstheme="minorHAnsi"/>
                <w:sz w:val="20"/>
                <w:szCs w:val="20"/>
              </w:rPr>
            </w:pPr>
            <w:r>
              <w:rPr>
                <w:rFonts w:asciiTheme="minorHAnsi" w:hAnsiTheme="minorHAnsi" w:cstheme="minorHAnsi"/>
                <w:sz w:val="20"/>
                <w:szCs w:val="20"/>
              </w:rPr>
              <w:t>Guidance for setting personal goals and solving general problems; referral to other school resources, including counseling referrals to address crisis situations, and personal/emotional, school or family/lifestyle challenges</w:t>
            </w:r>
          </w:p>
          <w:p w:rsidR="00C26FC5" w:rsidRDefault="00C26FC5" w:rsidP="00C26FC5">
            <w:pPr>
              <w:pStyle w:val="ListParagraph"/>
              <w:numPr>
                <w:ilvl w:val="0"/>
                <w:numId w:val="1"/>
              </w:numPr>
              <w:spacing w:line="190" w:lineRule="exact"/>
              <w:ind w:left="342" w:hanging="270"/>
              <w:rPr>
                <w:rFonts w:asciiTheme="minorHAnsi" w:hAnsiTheme="minorHAnsi" w:cstheme="minorHAnsi"/>
                <w:sz w:val="20"/>
                <w:szCs w:val="20"/>
              </w:rPr>
            </w:pPr>
            <w:r>
              <w:rPr>
                <w:rFonts w:asciiTheme="minorHAnsi" w:hAnsiTheme="minorHAnsi" w:cstheme="minorHAnsi"/>
                <w:sz w:val="20"/>
                <w:szCs w:val="20"/>
              </w:rPr>
              <w:t>Orientation and welcome for students who transfer midterm between schools</w:t>
            </w:r>
          </w:p>
          <w:p w:rsidR="00DE42B2" w:rsidRPr="007A478A" w:rsidRDefault="00C26FC5" w:rsidP="00C26FC5">
            <w:pPr>
              <w:pStyle w:val="ListParagraph"/>
              <w:numPr>
                <w:ilvl w:val="0"/>
                <w:numId w:val="1"/>
              </w:numPr>
              <w:spacing w:line="190" w:lineRule="exact"/>
              <w:ind w:left="342" w:hanging="270"/>
              <w:rPr>
                <w:rFonts w:asciiTheme="minorHAnsi" w:hAnsiTheme="minorHAnsi" w:cstheme="minorHAnsi"/>
                <w:sz w:val="20"/>
                <w:szCs w:val="20"/>
              </w:rPr>
            </w:pPr>
            <w:r>
              <w:rPr>
                <w:rFonts w:asciiTheme="minorHAnsi" w:hAnsiTheme="minorHAnsi" w:cstheme="minorHAnsi"/>
                <w:sz w:val="20"/>
                <w:szCs w:val="20"/>
              </w:rPr>
              <w:t>Individual support to improve likelihood of academic success in K-12 setting</w:t>
            </w:r>
          </w:p>
        </w:tc>
        <w:tc>
          <w:tcPr>
            <w:tcW w:w="1170" w:type="dxa"/>
            <w:vMerge w:val="restart"/>
          </w:tcPr>
          <w:p w:rsidR="00DE42B2" w:rsidRDefault="00DE42B2" w:rsidP="00DE42B2">
            <w:pPr>
              <w:jc w:val="center"/>
              <w:rPr>
                <w:rFonts w:asciiTheme="minorHAnsi" w:eastAsiaTheme="minorHAnsi" w:hAnsiTheme="minorHAnsi" w:cstheme="minorHAnsi"/>
                <w:b/>
                <w:color w:val="76923C" w:themeColor="accent3" w:themeShade="BF"/>
                <w:sz w:val="20"/>
                <w:szCs w:val="20"/>
              </w:rPr>
            </w:pPr>
          </w:p>
          <w:p w:rsidR="00DE42B2" w:rsidRPr="000A131B" w:rsidRDefault="00631A5C" w:rsidP="000A131B">
            <w:pPr>
              <w:jc w:val="center"/>
              <w:rPr>
                <w:rFonts w:asciiTheme="minorHAnsi" w:eastAsiaTheme="minorHAnsi" w:hAnsiTheme="minorHAnsi" w:cstheme="minorHAnsi"/>
                <w:b/>
                <w:color w:val="000000" w:themeColor="text1"/>
                <w:sz w:val="20"/>
                <w:szCs w:val="20"/>
              </w:rPr>
            </w:pPr>
            <w:r>
              <w:rPr>
                <w:rFonts w:asciiTheme="minorHAnsi" w:eastAsiaTheme="minorHAnsi" w:hAnsiTheme="minorHAnsi" w:cstheme="minorHAnsi"/>
                <w:b/>
                <w:color w:val="000000" w:themeColor="text1"/>
                <w:sz w:val="20"/>
                <w:szCs w:val="20"/>
                <w:u w:val="single"/>
              </w:rPr>
              <w:t>Priority 2</w:t>
            </w:r>
            <w:r w:rsidR="00DE42B2" w:rsidRPr="000A131B">
              <w:rPr>
                <w:rFonts w:asciiTheme="minorHAnsi" w:eastAsiaTheme="minorHAnsi" w:hAnsiTheme="minorHAnsi" w:cstheme="minorHAnsi"/>
                <w:b/>
                <w:color w:val="000000" w:themeColor="text1"/>
                <w:sz w:val="20"/>
                <w:szCs w:val="20"/>
              </w:rPr>
              <w:t>*</w:t>
            </w:r>
          </w:p>
          <w:p w:rsidR="000A131B" w:rsidRPr="000A131B" w:rsidRDefault="00B61145" w:rsidP="000A131B">
            <w:pPr>
              <w:pStyle w:val="Heading6"/>
              <w:outlineLvl w:val="5"/>
              <w:rPr>
                <w:rFonts w:asciiTheme="minorHAnsi" w:hAnsiTheme="minorHAnsi" w:cstheme="minorHAnsi"/>
                <w:color w:val="000000" w:themeColor="text1"/>
                <w:sz w:val="20"/>
              </w:rPr>
            </w:pPr>
            <w:proofErr w:type="gramStart"/>
            <w:r w:rsidRPr="000A131B">
              <w:rPr>
                <w:rFonts w:asciiTheme="minorHAnsi" w:hAnsiTheme="minorHAnsi" w:cstheme="minorHAnsi"/>
                <w:color w:val="000000" w:themeColor="text1"/>
                <w:sz w:val="20"/>
              </w:rPr>
              <w:t xml:space="preserve">Conducted by </w:t>
            </w:r>
            <w:r w:rsidR="00631A5C">
              <w:rPr>
                <w:rFonts w:asciiTheme="minorHAnsi" w:hAnsiTheme="minorHAnsi" w:cstheme="minorHAnsi"/>
                <w:color w:val="000000" w:themeColor="text1"/>
                <w:sz w:val="20"/>
              </w:rPr>
              <w:t>staff with about half time and above FTE</w:t>
            </w:r>
            <w:r w:rsidRPr="000A131B">
              <w:rPr>
                <w:rFonts w:asciiTheme="minorHAnsi" w:hAnsiTheme="minorHAnsi" w:cstheme="minorHAnsi"/>
                <w:color w:val="000000" w:themeColor="text1"/>
                <w:sz w:val="20"/>
              </w:rPr>
              <w:t>.</w:t>
            </w:r>
            <w:proofErr w:type="gramEnd"/>
          </w:p>
          <w:p w:rsidR="000A131B" w:rsidRPr="000A131B" w:rsidRDefault="000A131B" w:rsidP="000A131B">
            <w:pPr>
              <w:pStyle w:val="Heading6"/>
              <w:outlineLvl w:val="5"/>
              <w:rPr>
                <w:rFonts w:asciiTheme="minorHAnsi" w:hAnsiTheme="minorHAnsi" w:cstheme="minorHAnsi"/>
                <w:color w:val="000000" w:themeColor="text1"/>
                <w:sz w:val="20"/>
              </w:rPr>
            </w:pPr>
          </w:p>
          <w:p w:rsidR="00B61145" w:rsidRPr="000A131B" w:rsidRDefault="00B61145" w:rsidP="000A131B">
            <w:pPr>
              <w:pStyle w:val="Heading6"/>
              <w:outlineLvl w:val="5"/>
              <w:rPr>
                <w:rFonts w:asciiTheme="minorHAnsi" w:eastAsiaTheme="minorHAnsi" w:hAnsiTheme="minorHAnsi" w:cstheme="minorHAnsi"/>
                <w:b/>
                <w:i/>
                <w:color w:val="000000" w:themeColor="text1"/>
                <w:sz w:val="20"/>
              </w:rPr>
            </w:pPr>
            <w:r w:rsidRPr="000A131B">
              <w:rPr>
                <w:rFonts w:asciiTheme="minorHAnsi" w:hAnsiTheme="minorHAnsi" w:cstheme="minorHAnsi"/>
                <w:i/>
                <w:color w:val="000000" w:themeColor="text1"/>
                <w:sz w:val="20"/>
              </w:rPr>
              <w:t>*</w:t>
            </w:r>
            <w:r w:rsidR="00631A5C">
              <w:rPr>
                <w:rFonts w:asciiTheme="minorHAnsi" w:hAnsiTheme="minorHAnsi" w:cstheme="minorHAnsi"/>
                <w:i/>
                <w:color w:val="000000" w:themeColor="text1"/>
                <w:sz w:val="20"/>
              </w:rPr>
              <w:t>Staff with less than a full time FTE</w:t>
            </w:r>
            <w:r w:rsidR="000A131B">
              <w:rPr>
                <w:rFonts w:asciiTheme="minorHAnsi" w:hAnsiTheme="minorHAnsi" w:cstheme="minorHAnsi"/>
                <w:i/>
                <w:color w:val="000000" w:themeColor="text1"/>
                <w:sz w:val="20"/>
              </w:rPr>
              <w:t xml:space="preserve"> may modif</w:t>
            </w:r>
            <w:r w:rsidR="00631A5C">
              <w:rPr>
                <w:rFonts w:asciiTheme="minorHAnsi" w:hAnsiTheme="minorHAnsi" w:cstheme="minorHAnsi"/>
                <w:i/>
                <w:color w:val="000000" w:themeColor="text1"/>
                <w:sz w:val="20"/>
              </w:rPr>
              <w:t xml:space="preserve">y level of service as </w:t>
            </w:r>
            <w:r w:rsidRPr="000A131B">
              <w:rPr>
                <w:rFonts w:asciiTheme="minorHAnsi" w:hAnsiTheme="minorHAnsi" w:cstheme="minorHAnsi"/>
                <w:i/>
                <w:color w:val="000000" w:themeColor="text1"/>
                <w:sz w:val="20"/>
              </w:rPr>
              <w:t>FTE</w:t>
            </w:r>
            <w:r w:rsidR="00631A5C">
              <w:rPr>
                <w:rFonts w:asciiTheme="minorHAnsi" w:hAnsiTheme="minorHAnsi" w:cstheme="minorHAnsi"/>
                <w:i/>
                <w:color w:val="000000" w:themeColor="text1"/>
                <w:sz w:val="20"/>
              </w:rPr>
              <w:t xml:space="preserve"> </w:t>
            </w:r>
            <w:r w:rsidRPr="000A131B">
              <w:rPr>
                <w:rFonts w:asciiTheme="minorHAnsi" w:hAnsiTheme="minorHAnsi" w:cstheme="minorHAnsi"/>
                <w:i/>
                <w:color w:val="000000" w:themeColor="text1"/>
                <w:sz w:val="20"/>
              </w:rPr>
              <w:t>and time permit.</w:t>
            </w:r>
          </w:p>
          <w:p w:rsidR="00B61145" w:rsidRPr="007A478A" w:rsidRDefault="00B61145" w:rsidP="00B61145">
            <w:pPr>
              <w:jc w:val="center"/>
              <w:rPr>
                <w:rFonts w:asciiTheme="minorHAnsi" w:eastAsiaTheme="minorHAnsi" w:hAnsiTheme="minorHAnsi" w:cstheme="minorHAnsi"/>
                <w:b/>
                <w:color w:val="76923C" w:themeColor="accent3" w:themeShade="BF"/>
                <w:sz w:val="20"/>
                <w:szCs w:val="20"/>
              </w:rPr>
            </w:pPr>
          </w:p>
        </w:tc>
        <w:tc>
          <w:tcPr>
            <w:tcW w:w="4051" w:type="dxa"/>
            <w:shd w:val="clear" w:color="auto" w:fill="EAF1DD" w:themeFill="accent3" w:themeFillTint="33"/>
            <w:vAlign w:val="center"/>
          </w:tcPr>
          <w:p w:rsidR="00DE42B2" w:rsidRDefault="00DE42B2" w:rsidP="00DE42B2">
            <w:pPr>
              <w:jc w:val="center"/>
              <w:rPr>
                <w:rFonts w:asciiTheme="minorHAnsi" w:hAnsiTheme="minorHAnsi" w:cstheme="minorHAnsi"/>
                <w:b/>
                <w:color w:val="4F6228" w:themeColor="accent3" w:themeShade="80"/>
                <w:sz w:val="20"/>
                <w:szCs w:val="20"/>
              </w:rPr>
            </w:pPr>
            <w:r>
              <w:rPr>
                <w:rFonts w:asciiTheme="minorHAnsi" w:hAnsiTheme="minorHAnsi" w:cstheme="minorHAnsi"/>
                <w:b/>
                <w:color w:val="4F6228" w:themeColor="accent3" w:themeShade="80"/>
                <w:sz w:val="20"/>
                <w:szCs w:val="20"/>
              </w:rPr>
              <w:t>Migrant Graduation Specialist</w:t>
            </w:r>
            <w:r w:rsidR="005D2E21">
              <w:rPr>
                <w:rFonts w:asciiTheme="minorHAnsi" w:hAnsiTheme="minorHAnsi" w:cstheme="minorHAnsi"/>
                <w:b/>
                <w:color w:val="4F6228" w:themeColor="accent3" w:themeShade="80"/>
                <w:sz w:val="20"/>
                <w:szCs w:val="20"/>
              </w:rPr>
              <w:t>s</w:t>
            </w:r>
            <w:r w:rsidR="00EB15F2">
              <w:rPr>
                <w:rFonts w:asciiTheme="minorHAnsi" w:hAnsiTheme="minorHAnsi" w:cstheme="minorHAnsi"/>
                <w:b/>
                <w:color w:val="4F6228" w:themeColor="accent3" w:themeShade="80"/>
                <w:sz w:val="20"/>
                <w:szCs w:val="20"/>
              </w:rPr>
              <w:t xml:space="preserve"> and</w:t>
            </w:r>
          </w:p>
          <w:p w:rsidR="00EB15F2" w:rsidRPr="00656956" w:rsidRDefault="00EB15F2" w:rsidP="00DE42B2">
            <w:pPr>
              <w:jc w:val="center"/>
              <w:rPr>
                <w:rFonts w:asciiTheme="minorHAnsi" w:hAnsiTheme="minorHAnsi"/>
                <w:sz w:val="20"/>
                <w:szCs w:val="20"/>
              </w:rPr>
            </w:pPr>
            <w:r>
              <w:rPr>
                <w:rFonts w:asciiTheme="minorHAnsi" w:hAnsiTheme="minorHAnsi" w:cstheme="minorHAnsi"/>
                <w:b/>
                <w:color w:val="4F6228" w:themeColor="accent3" w:themeShade="80"/>
                <w:sz w:val="20"/>
                <w:szCs w:val="20"/>
              </w:rPr>
              <w:t>Migrant Student Advocates</w:t>
            </w:r>
          </w:p>
        </w:tc>
        <w:tc>
          <w:tcPr>
            <w:tcW w:w="4679" w:type="dxa"/>
            <w:vMerge w:val="restart"/>
          </w:tcPr>
          <w:p w:rsidR="004F2610" w:rsidRDefault="004F2610" w:rsidP="004F2610">
            <w:pPr>
              <w:pStyle w:val="ListParagraph"/>
              <w:ind w:left="341"/>
              <w:rPr>
                <w:rFonts w:asciiTheme="minorHAnsi" w:hAnsiTheme="minorHAnsi"/>
                <w:sz w:val="20"/>
                <w:szCs w:val="20"/>
              </w:rPr>
            </w:pPr>
          </w:p>
          <w:p w:rsidR="00C26FC5" w:rsidRDefault="00C26FC5" w:rsidP="00C26FC5">
            <w:pPr>
              <w:pStyle w:val="ListParagraph"/>
              <w:numPr>
                <w:ilvl w:val="0"/>
                <w:numId w:val="5"/>
              </w:numPr>
              <w:ind w:left="341" w:hanging="270"/>
              <w:rPr>
                <w:rFonts w:asciiTheme="minorHAnsi" w:hAnsiTheme="minorHAnsi"/>
                <w:sz w:val="20"/>
                <w:szCs w:val="20"/>
              </w:rPr>
            </w:pPr>
            <w:r>
              <w:rPr>
                <w:rFonts w:asciiTheme="minorHAnsi" w:hAnsiTheme="minorHAnsi"/>
                <w:sz w:val="20"/>
                <w:szCs w:val="20"/>
              </w:rPr>
              <w:t>Collaborate with staff to identify discipline, general attendance, gang related or motivational issues and collaborate or refer to counselor or other district/community resource.</w:t>
            </w:r>
          </w:p>
          <w:p w:rsidR="00C26FC5" w:rsidRDefault="00C26FC5" w:rsidP="00C26FC5">
            <w:pPr>
              <w:pStyle w:val="ListParagraph"/>
              <w:numPr>
                <w:ilvl w:val="0"/>
                <w:numId w:val="5"/>
              </w:numPr>
              <w:ind w:left="341" w:hanging="270"/>
              <w:rPr>
                <w:rFonts w:asciiTheme="minorHAnsi" w:hAnsiTheme="minorHAnsi"/>
                <w:sz w:val="20"/>
                <w:szCs w:val="20"/>
              </w:rPr>
            </w:pPr>
            <w:r>
              <w:rPr>
                <w:rFonts w:asciiTheme="minorHAnsi" w:hAnsiTheme="minorHAnsi"/>
                <w:sz w:val="20"/>
                <w:szCs w:val="20"/>
              </w:rPr>
              <w:t>Help student see applicability of classes.</w:t>
            </w:r>
          </w:p>
          <w:p w:rsidR="00C26FC5" w:rsidRDefault="00C26FC5" w:rsidP="00C26FC5">
            <w:pPr>
              <w:pStyle w:val="ListParagraph"/>
              <w:numPr>
                <w:ilvl w:val="0"/>
                <w:numId w:val="5"/>
              </w:numPr>
              <w:ind w:left="341" w:hanging="270"/>
              <w:rPr>
                <w:rFonts w:asciiTheme="minorHAnsi" w:hAnsiTheme="minorHAnsi"/>
                <w:sz w:val="20"/>
                <w:szCs w:val="20"/>
              </w:rPr>
            </w:pPr>
            <w:r>
              <w:rPr>
                <w:rFonts w:asciiTheme="minorHAnsi" w:hAnsiTheme="minorHAnsi"/>
                <w:sz w:val="20"/>
                <w:szCs w:val="20"/>
              </w:rPr>
              <w:t xml:space="preserve">Support student in identifying and communicating his/her interests and goals with the counselors, parents, teachers, etc. (role playing) </w:t>
            </w:r>
          </w:p>
          <w:p w:rsidR="00DE42B2" w:rsidRPr="00C26FC5" w:rsidRDefault="00C26FC5" w:rsidP="00C26FC5">
            <w:pPr>
              <w:pStyle w:val="ListParagraph"/>
              <w:numPr>
                <w:ilvl w:val="0"/>
                <w:numId w:val="5"/>
              </w:numPr>
              <w:ind w:left="341" w:hanging="270"/>
              <w:rPr>
                <w:rFonts w:asciiTheme="minorHAnsi" w:hAnsiTheme="minorHAnsi"/>
                <w:sz w:val="20"/>
                <w:szCs w:val="20"/>
              </w:rPr>
            </w:pPr>
            <w:r>
              <w:rPr>
                <w:rFonts w:asciiTheme="minorHAnsi" w:hAnsiTheme="minorHAnsi"/>
                <w:sz w:val="20"/>
                <w:szCs w:val="20"/>
              </w:rPr>
              <w:t>Develop relationships,</w:t>
            </w:r>
            <w:r w:rsidR="005D2E21">
              <w:rPr>
                <w:rFonts w:asciiTheme="minorHAnsi" w:hAnsiTheme="minorHAnsi"/>
                <w:sz w:val="20"/>
                <w:szCs w:val="20"/>
              </w:rPr>
              <w:t xml:space="preserve"> help students understand </w:t>
            </w:r>
            <w:proofErr w:type="gramStart"/>
            <w:r w:rsidR="005D2E21">
              <w:rPr>
                <w:rFonts w:asciiTheme="minorHAnsi" w:hAnsiTheme="minorHAnsi"/>
                <w:sz w:val="20"/>
                <w:szCs w:val="20"/>
              </w:rPr>
              <w:t>releva</w:t>
            </w:r>
            <w:r>
              <w:rPr>
                <w:rFonts w:asciiTheme="minorHAnsi" w:hAnsiTheme="minorHAnsi"/>
                <w:sz w:val="20"/>
                <w:szCs w:val="20"/>
              </w:rPr>
              <w:t>nce,</w:t>
            </w:r>
            <w:proofErr w:type="gramEnd"/>
            <w:r>
              <w:rPr>
                <w:rFonts w:asciiTheme="minorHAnsi" w:hAnsiTheme="minorHAnsi"/>
                <w:sz w:val="20"/>
                <w:szCs w:val="20"/>
              </w:rPr>
              <w:t xml:space="preserve"> provide social support relative to academic achievement.</w:t>
            </w:r>
          </w:p>
        </w:tc>
      </w:tr>
      <w:tr w:rsidR="00DE42B2" w:rsidRPr="007A478A" w:rsidTr="000A131B">
        <w:trPr>
          <w:gridAfter w:val="1"/>
          <w:wAfter w:w="6" w:type="dxa"/>
          <w:cantSplit/>
          <w:trHeight w:val="1482"/>
        </w:trPr>
        <w:tc>
          <w:tcPr>
            <w:tcW w:w="918" w:type="dxa"/>
            <w:vMerge/>
            <w:shd w:val="clear" w:color="auto" w:fill="EAF1DD" w:themeFill="accent3" w:themeFillTint="33"/>
            <w:textDirection w:val="btLr"/>
            <w:vAlign w:val="center"/>
          </w:tcPr>
          <w:p w:rsidR="00DE42B2" w:rsidRPr="00001F02" w:rsidRDefault="00DE42B2" w:rsidP="00DE42B2">
            <w:pPr>
              <w:pStyle w:val="Heading6"/>
              <w:spacing w:line="320" w:lineRule="exact"/>
              <w:ind w:left="113" w:right="113"/>
              <w:outlineLvl w:val="5"/>
              <w:rPr>
                <w:rFonts w:asciiTheme="minorHAnsi" w:eastAsiaTheme="minorHAnsi" w:hAnsiTheme="minorHAnsi" w:cstheme="minorHAnsi"/>
                <w:b/>
                <w:bCs/>
                <w:color w:val="76923C" w:themeColor="accent3" w:themeShade="BF"/>
                <w:szCs w:val="24"/>
              </w:rPr>
            </w:pPr>
          </w:p>
        </w:tc>
        <w:tc>
          <w:tcPr>
            <w:tcW w:w="3600" w:type="dxa"/>
            <w:vMerge/>
            <w:vAlign w:val="center"/>
          </w:tcPr>
          <w:p w:rsidR="00DE42B2" w:rsidRPr="007A478A" w:rsidRDefault="00DE42B2" w:rsidP="00DE42B2">
            <w:pPr>
              <w:spacing w:line="190" w:lineRule="exact"/>
              <w:rPr>
                <w:rFonts w:asciiTheme="minorHAnsi" w:hAnsiTheme="minorHAnsi" w:cstheme="minorHAnsi"/>
                <w:sz w:val="20"/>
                <w:szCs w:val="20"/>
              </w:rPr>
            </w:pPr>
          </w:p>
        </w:tc>
        <w:tc>
          <w:tcPr>
            <w:tcW w:w="1170" w:type="dxa"/>
            <w:vMerge/>
            <w:vAlign w:val="center"/>
          </w:tcPr>
          <w:p w:rsidR="00DE42B2" w:rsidRDefault="00DE42B2" w:rsidP="00DE42B2">
            <w:pPr>
              <w:jc w:val="center"/>
              <w:rPr>
                <w:rFonts w:asciiTheme="minorHAnsi" w:eastAsiaTheme="minorHAnsi" w:hAnsiTheme="minorHAnsi" w:cstheme="minorHAnsi"/>
                <w:b/>
                <w:color w:val="76923C" w:themeColor="accent3" w:themeShade="BF"/>
                <w:sz w:val="20"/>
                <w:szCs w:val="20"/>
              </w:rPr>
            </w:pPr>
          </w:p>
        </w:tc>
        <w:tc>
          <w:tcPr>
            <w:tcW w:w="4051" w:type="dxa"/>
            <w:shd w:val="clear" w:color="auto" w:fill="FFFFFF" w:themeFill="background1"/>
            <w:vAlign w:val="center"/>
          </w:tcPr>
          <w:p w:rsidR="004F2610" w:rsidRDefault="004F2610" w:rsidP="004F2610">
            <w:pPr>
              <w:pStyle w:val="ListParagraph"/>
              <w:ind w:left="253"/>
              <w:rPr>
                <w:rFonts w:asciiTheme="minorHAnsi" w:hAnsiTheme="minorHAnsi"/>
                <w:sz w:val="20"/>
                <w:szCs w:val="20"/>
              </w:rPr>
            </w:pPr>
          </w:p>
          <w:p w:rsidR="00C26FC5" w:rsidRDefault="00C26FC5" w:rsidP="00C26FC5">
            <w:pPr>
              <w:pStyle w:val="ListParagraph"/>
              <w:numPr>
                <w:ilvl w:val="0"/>
                <w:numId w:val="22"/>
              </w:numPr>
              <w:tabs>
                <w:tab w:val="num" w:pos="253"/>
              </w:tabs>
              <w:ind w:left="253" w:hanging="253"/>
              <w:rPr>
                <w:rFonts w:asciiTheme="minorHAnsi" w:hAnsiTheme="minorHAnsi"/>
                <w:sz w:val="20"/>
                <w:szCs w:val="20"/>
              </w:rPr>
            </w:pPr>
            <w:r>
              <w:rPr>
                <w:rFonts w:asciiTheme="minorHAnsi" w:hAnsiTheme="minorHAnsi"/>
                <w:sz w:val="20"/>
                <w:szCs w:val="20"/>
              </w:rPr>
              <w:t>Identify the barriers including educational disruption, cultural and language barriers, social isolation, various health-related problems, or other factors that inhibit the ability of selected migrant students to meet state academic and achievement standards.</w:t>
            </w:r>
          </w:p>
          <w:p w:rsidR="00C26FC5" w:rsidRDefault="00C26FC5" w:rsidP="00C26FC5">
            <w:pPr>
              <w:pStyle w:val="ListParagraph"/>
              <w:numPr>
                <w:ilvl w:val="0"/>
                <w:numId w:val="22"/>
              </w:numPr>
              <w:tabs>
                <w:tab w:val="num" w:pos="253"/>
              </w:tabs>
              <w:ind w:left="253" w:hanging="253"/>
              <w:rPr>
                <w:rFonts w:asciiTheme="minorHAnsi" w:hAnsiTheme="minorHAnsi"/>
                <w:sz w:val="20"/>
                <w:szCs w:val="20"/>
              </w:rPr>
            </w:pPr>
            <w:r>
              <w:rPr>
                <w:rFonts w:asciiTheme="minorHAnsi" w:hAnsiTheme="minorHAnsi"/>
                <w:sz w:val="20"/>
                <w:szCs w:val="20"/>
              </w:rPr>
              <w:t>Work with school counselor to monitor attendance, discipline, credits/grades, and other social/academic issues that may impact the student’s ability to successfully transition to next grade level, graduate, or pursue postsecondary opportunities or employment.</w:t>
            </w:r>
          </w:p>
          <w:p w:rsidR="00DE42B2" w:rsidRDefault="00DE42B2" w:rsidP="00DE42B2">
            <w:pPr>
              <w:jc w:val="center"/>
              <w:rPr>
                <w:rFonts w:asciiTheme="minorHAnsi" w:hAnsiTheme="minorHAnsi" w:cstheme="minorHAnsi"/>
                <w:b/>
                <w:color w:val="4F6228" w:themeColor="accent3" w:themeShade="80"/>
                <w:sz w:val="20"/>
                <w:szCs w:val="20"/>
              </w:rPr>
            </w:pPr>
          </w:p>
        </w:tc>
        <w:tc>
          <w:tcPr>
            <w:tcW w:w="4679" w:type="dxa"/>
            <w:vMerge/>
          </w:tcPr>
          <w:p w:rsidR="00DE42B2" w:rsidRDefault="00DE42B2" w:rsidP="00DE42B2">
            <w:pPr>
              <w:rPr>
                <w:rFonts w:asciiTheme="minorHAnsi" w:hAnsiTheme="minorHAnsi"/>
                <w:sz w:val="20"/>
                <w:szCs w:val="20"/>
              </w:rPr>
            </w:pPr>
          </w:p>
        </w:tc>
      </w:tr>
      <w:tr w:rsidR="00DE42B2" w:rsidRPr="007A478A" w:rsidTr="000A131B">
        <w:trPr>
          <w:gridAfter w:val="1"/>
          <w:wAfter w:w="6" w:type="dxa"/>
          <w:cantSplit/>
          <w:trHeight w:val="569"/>
        </w:trPr>
        <w:tc>
          <w:tcPr>
            <w:tcW w:w="918" w:type="dxa"/>
            <w:vMerge/>
            <w:shd w:val="clear" w:color="auto" w:fill="EAF1DD" w:themeFill="accent3" w:themeFillTint="33"/>
            <w:textDirection w:val="btLr"/>
            <w:vAlign w:val="center"/>
          </w:tcPr>
          <w:p w:rsidR="00DE42B2" w:rsidRPr="00001F02" w:rsidRDefault="00DE42B2" w:rsidP="00DE42B2">
            <w:pPr>
              <w:pStyle w:val="Heading6"/>
              <w:spacing w:line="320" w:lineRule="exact"/>
              <w:ind w:left="113" w:right="113"/>
              <w:outlineLvl w:val="5"/>
              <w:rPr>
                <w:rFonts w:asciiTheme="minorHAnsi" w:eastAsiaTheme="minorHAnsi" w:hAnsiTheme="minorHAnsi" w:cstheme="minorHAnsi"/>
                <w:b/>
                <w:bCs/>
                <w:color w:val="76923C" w:themeColor="accent3" w:themeShade="BF"/>
                <w:szCs w:val="24"/>
              </w:rPr>
            </w:pPr>
          </w:p>
        </w:tc>
        <w:tc>
          <w:tcPr>
            <w:tcW w:w="3600" w:type="dxa"/>
            <w:vMerge/>
            <w:vAlign w:val="center"/>
          </w:tcPr>
          <w:p w:rsidR="00DE42B2" w:rsidRPr="007A478A" w:rsidRDefault="00DE42B2" w:rsidP="00DE42B2">
            <w:pPr>
              <w:spacing w:line="190" w:lineRule="exact"/>
              <w:rPr>
                <w:rFonts w:asciiTheme="minorHAnsi" w:hAnsiTheme="minorHAnsi" w:cstheme="minorHAnsi"/>
                <w:sz w:val="20"/>
                <w:szCs w:val="20"/>
              </w:rPr>
            </w:pPr>
          </w:p>
        </w:tc>
        <w:tc>
          <w:tcPr>
            <w:tcW w:w="1170" w:type="dxa"/>
            <w:vMerge/>
            <w:vAlign w:val="center"/>
          </w:tcPr>
          <w:p w:rsidR="00DE42B2" w:rsidRDefault="00DE42B2" w:rsidP="00DE42B2">
            <w:pPr>
              <w:jc w:val="center"/>
              <w:rPr>
                <w:rFonts w:asciiTheme="minorHAnsi" w:eastAsiaTheme="minorHAnsi" w:hAnsiTheme="minorHAnsi" w:cstheme="minorHAnsi"/>
                <w:b/>
                <w:color w:val="76923C" w:themeColor="accent3" w:themeShade="BF"/>
                <w:sz w:val="20"/>
                <w:szCs w:val="20"/>
              </w:rPr>
            </w:pPr>
          </w:p>
        </w:tc>
        <w:tc>
          <w:tcPr>
            <w:tcW w:w="4051" w:type="dxa"/>
            <w:shd w:val="clear" w:color="auto" w:fill="EAF1DD" w:themeFill="accent3" w:themeFillTint="33"/>
            <w:vAlign w:val="center"/>
          </w:tcPr>
          <w:p w:rsidR="00DE42B2" w:rsidRPr="00656956" w:rsidRDefault="00B61145" w:rsidP="00DE42B2">
            <w:pPr>
              <w:jc w:val="center"/>
              <w:rPr>
                <w:rFonts w:asciiTheme="minorHAnsi" w:hAnsiTheme="minorHAnsi"/>
                <w:sz w:val="20"/>
                <w:szCs w:val="20"/>
              </w:rPr>
            </w:pPr>
            <w:r>
              <w:rPr>
                <w:rFonts w:asciiTheme="minorHAnsi" w:hAnsiTheme="minorHAnsi" w:cstheme="minorHAnsi"/>
                <w:b/>
                <w:color w:val="4F6228" w:themeColor="accent3" w:themeShade="80"/>
                <w:sz w:val="20"/>
                <w:szCs w:val="20"/>
              </w:rPr>
              <w:t>Migrant Graduation Specialist</w:t>
            </w:r>
            <w:r w:rsidR="005D2E21">
              <w:rPr>
                <w:rFonts w:asciiTheme="minorHAnsi" w:hAnsiTheme="minorHAnsi" w:cstheme="minorHAnsi"/>
                <w:b/>
                <w:color w:val="4F6228" w:themeColor="accent3" w:themeShade="80"/>
                <w:sz w:val="20"/>
                <w:szCs w:val="20"/>
              </w:rPr>
              <w:t>s</w:t>
            </w:r>
            <w:r>
              <w:rPr>
                <w:rFonts w:asciiTheme="minorHAnsi" w:hAnsiTheme="minorHAnsi" w:cstheme="minorHAnsi"/>
                <w:b/>
                <w:color w:val="4F6228" w:themeColor="accent3" w:themeShade="80"/>
                <w:sz w:val="20"/>
                <w:szCs w:val="20"/>
              </w:rPr>
              <w:t xml:space="preserve"> Only </w:t>
            </w:r>
          </w:p>
        </w:tc>
        <w:tc>
          <w:tcPr>
            <w:tcW w:w="4679" w:type="dxa"/>
            <w:vMerge/>
          </w:tcPr>
          <w:p w:rsidR="00DE42B2" w:rsidRDefault="00DE42B2" w:rsidP="00DE42B2">
            <w:pPr>
              <w:rPr>
                <w:rFonts w:asciiTheme="minorHAnsi" w:hAnsiTheme="minorHAnsi"/>
                <w:sz w:val="20"/>
                <w:szCs w:val="20"/>
              </w:rPr>
            </w:pPr>
          </w:p>
        </w:tc>
      </w:tr>
      <w:tr w:rsidR="00DE42B2" w:rsidRPr="007A478A" w:rsidTr="000A131B">
        <w:trPr>
          <w:gridAfter w:val="1"/>
          <w:wAfter w:w="6" w:type="dxa"/>
          <w:cantSplit/>
          <w:trHeight w:val="1482"/>
        </w:trPr>
        <w:tc>
          <w:tcPr>
            <w:tcW w:w="918" w:type="dxa"/>
            <w:vMerge/>
            <w:shd w:val="clear" w:color="auto" w:fill="EAF1DD" w:themeFill="accent3" w:themeFillTint="33"/>
            <w:textDirection w:val="btLr"/>
            <w:vAlign w:val="center"/>
          </w:tcPr>
          <w:p w:rsidR="00DE42B2" w:rsidRPr="00001F02" w:rsidRDefault="00DE42B2" w:rsidP="00DE42B2">
            <w:pPr>
              <w:pStyle w:val="Heading6"/>
              <w:spacing w:line="320" w:lineRule="exact"/>
              <w:ind w:left="113" w:right="113"/>
              <w:outlineLvl w:val="5"/>
              <w:rPr>
                <w:rFonts w:asciiTheme="minorHAnsi" w:eastAsiaTheme="minorHAnsi" w:hAnsiTheme="minorHAnsi" w:cstheme="minorHAnsi"/>
                <w:b/>
                <w:bCs/>
                <w:color w:val="76923C" w:themeColor="accent3" w:themeShade="BF"/>
                <w:szCs w:val="24"/>
              </w:rPr>
            </w:pPr>
          </w:p>
        </w:tc>
        <w:tc>
          <w:tcPr>
            <w:tcW w:w="3600" w:type="dxa"/>
            <w:vMerge/>
            <w:vAlign w:val="center"/>
          </w:tcPr>
          <w:p w:rsidR="00DE42B2" w:rsidRPr="007A478A" w:rsidRDefault="00DE42B2" w:rsidP="00DE42B2">
            <w:pPr>
              <w:spacing w:line="190" w:lineRule="exact"/>
              <w:rPr>
                <w:rFonts w:asciiTheme="minorHAnsi" w:hAnsiTheme="minorHAnsi" w:cstheme="minorHAnsi"/>
                <w:sz w:val="20"/>
                <w:szCs w:val="20"/>
              </w:rPr>
            </w:pPr>
          </w:p>
        </w:tc>
        <w:tc>
          <w:tcPr>
            <w:tcW w:w="1170" w:type="dxa"/>
            <w:vMerge/>
            <w:vAlign w:val="center"/>
          </w:tcPr>
          <w:p w:rsidR="00DE42B2" w:rsidRDefault="00DE42B2" w:rsidP="00DE42B2">
            <w:pPr>
              <w:jc w:val="center"/>
              <w:rPr>
                <w:rFonts w:asciiTheme="minorHAnsi" w:eastAsiaTheme="minorHAnsi" w:hAnsiTheme="minorHAnsi" w:cstheme="minorHAnsi"/>
                <w:b/>
                <w:color w:val="76923C" w:themeColor="accent3" w:themeShade="BF"/>
                <w:sz w:val="20"/>
                <w:szCs w:val="20"/>
              </w:rPr>
            </w:pPr>
          </w:p>
        </w:tc>
        <w:tc>
          <w:tcPr>
            <w:tcW w:w="4051" w:type="dxa"/>
            <w:shd w:val="clear" w:color="auto" w:fill="FFFFFF" w:themeFill="background1"/>
            <w:vAlign w:val="center"/>
          </w:tcPr>
          <w:p w:rsidR="004F2610" w:rsidRDefault="004F2610" w:rsidP="004F2610">
            <w:pPr>
              <w:pStyle w:val="ListParagraph"/>
              <w:ind w:left="252"/>
              <w:rPr>
                <w:rFonts w:asciiTheme="minorHAnsi" w:hAnsiTheme="minorHAnsi"/>
                <w:sz w:val="20"/>
                <w:szCs w:val="20"/>
              </w:rPr>
            </w:pPr>
          </w:p>
          <w:p w:rsidR="00C26FC5" w:rsidRDefault="00C26FC5" w:rsidP="00C26FC5">
            <w:pPr>
              <w:pStyle w:val="ListParagraph"/>
              <w:numPr>
                <w:ilvl w:val="0"/>
                <w:numId w:val="20"/>
              </w:numPr>
              <w:ind w:left="252" w:hanging="252"/>
              <w:rPr>
                <w:rFonts w:asciiTheme="minorHAnsi" w:hAnsiTheme="minorHAnsi"/>
                <w:sz w:val="20"/>
                <w:szCs w:val="20"/>
              </w:rPr>
            </w:pPr>
            <w:r>
              <w:rPr>
                <w:rFonts w:asciiTheme="minorHAnsi" w:hAnsiTheme="minorHAnsi"/>
                <w:sz w:val="20"/>
                <w:szCs w:val="20"/>
              </w:rPr>
              <w:t>Same as above</w:t>
            </w:r>
          </w:p>
          <w:p w:rsidR="00C26FC5" w:rsidRDefault="00C26FC5" w:rsidP="00C26FC5">
            <w:pPr>
              <w:pStyle w:val="ListParagraph"/>
              <w:numPr>
                <w:ilvl w:val="0"/>
                <w:numId w:val="20"/>
              </w:numPr>
              <w:ind w:left="252" w:hanging="252"/>
              <w:rPr>
                <w:rFonts w:asciiTheme="minorHAnsi" w:hAnsiTheme="minorHAnsi"/>
                <w:sz w:val="20"/>
                <w:szCs w:val="20"/>
              </w:rPr>
            </w:pPr>
            <w:r>
              <w:rPr>
                <w:rFonts w:asciiTheme="minorHAnsi" w:hAnsiTheme="minorHAnsi"/>
                <w:sz w:val="20"/>
                <w:szCs w:val="20"/>
              </w:rPr>
              <w:t>Maintain on-going communication with counselor, students, families, and other school staff regarding the progress of the student to achieve established goals and transition to next grade level, graduate, or pursue postsecondary opportunities or employment.</w:t>
            </w:r>
          </w:p>
          <w:p w:rsidR="00C26FC5" w:rsidRDefault="00C26FC5" w:rsidP="00C26FC5">
            <w:pPr>
              <w:pStyle w:val="ListParagraph"/>
              <w:numPr>
                <w:ilvl w:val="0"/>
                <w:numId w:val="20"/>
              </w:numPr>
              <w:ind w:left="252" w:hanging="252"/>
              <w:rPr>
                <w:rFonts w:asciiTheme="minorHAnsi" w:hAnsiTheme="minorHAnsi"/>
                <w:sz w:val="20"/>
                <w:szCs w:val="20"/>
              </w:rPr>
            </w:pPr>
            <w:r>
              <w:rPr>
                <w:rFonts w:asciiTheme="minorHAnsi" w:hAnsiTheme="minorHAnsi"/>
                <w:sz w:val="20"/>
                <w:szCs w:val="20"/>
              </w:rPr>
              <w:t xml:space="preserve">Develop mentor relationship with student caseload to facilitate needs of migrant students and their families.  </w:t>
            </w:r>
          </w:p>
          <w:p w:rsidR="00DE42B2" w:rsidRPr="00C26FC5" w:rsidRDefault="00DE42B2" w:rsidP="00C26FC5">
            <w:pPr>
              <w:rPr>
                <w:rFonts w:asciiTheme="minorHAnsi" w:hAnsiTheme="minorHAnsi"/>
                <w:sz w:val="20"/>
                <w:szCs w:val="20"/>
              </w:rPr>
            </w:pPr>
          </w:p>
        </w:tc>
        <w:tc>
          <w:tcPr>
            <w:tcW w:w="4679" w:type="dxa"/>
            <w:vMerge/>
          </w:tcPr>
          <w:p w:rsidR="00DE42B2" w:rsidRDefault="00DE42B2" w:rsidP="00DE42B2">
            <w:pPr>
              <w:rPr>
                <w:rFonts w:asciiTheme="minorHAnsi" w:hAnsiTheme="minorHAnsi"/>
                <w:sz w:val="20"/>
                <w:szCs w:val="20"/>
              </w:rPr>
            </w:pPr>
          </w:p>
        </w:tc>
      </w:tr>
    </w:tbl>
    <w:p w:rsidR="00656956" w:rsidRDefault="00656956">
      <w:r>
        <w:br w:type="page"/>
      </w:r>
    </w:p>
    <w:tbl>
      <w:tblPr>
        <w:tblStyle w:val="TableGrid"/>
        <w:tblpPr w:leftFromText="180" w:rightFromText="180" w:vertAnchor="text" w:horzAnchor="margin" w:tblpXSpec="center" w:tblpY="163"/>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420"/>
        <w:gridCol w:w="1170"/>
        <w:gridCol w:w="4231"/>
        <w:gridCol w:w="4679"/>
      </w:tblGrid>
      <w:tr w:rsidR="00656956" w:rsidRPr="007A478A" w:rsidTr="00C26FC5">
        <w:trPr>
          <w:cantSplit/>
          <w:trHeight w:val="470"/>
        </w:trPr>
        <w:tc>
          <w:tcPr>
            <w:tcW w:w="918" w:type="dxa"/>
            <w:shd w:val="clear" w:color="auto" w:fill="EAF1DD" w:themeFill="accent3" w:themeFillTint="33"/>
            <w:vAlign w:val="center"/>
          </w:tcPr>
          <w:p w:rsidR="00656956" w:rsidRDefault="00656956" w:rsidP="00656956">
            <w:pPr>
              <w:pStyle w:val="Heading6"/>
              <w:spacing w:line="240" w:lineRule="exact"/>
              <w:outlineLvl w:val="5"/>
              <w:rPr>
                <w:rFonts w:asciiTheme="minorHAnsi" w:hAnsiTheme="minorHAnsi"/>
                <w:b/>
                <w:color w:val="4F6228" w:themeColor="accent3" w:themeShade="80"/>
                <w:sz w:val="20"/>
              </w:rPr>
            </w:pPr>
          </w:p>
          <w:p w:rsidR="00656956" w:rsidRDefault="00656956" w:rsidP="00656956">
            <w:pPr>
              <w:pStyle w:val="Heading6"/>
              <w:spacing w:line="240" w:lineRule="exact"/>
              <w:outlineLvl w:val="5"/>
              <w:rPr>
                <w:rFonts w:asciiTheme="minorHAnsi" w:hAnsiTheme="minorHAnsi"/>
                <w:b/>
                <w:color w:val="4F6228" w:themeColor="accent3" w:themeShade="80"/>
                <w:szCs w:val="24"/>
              </w:rPr>
            </w:pPr>
            <w:r>
              <w:rPr>
                <w:rFonts w:asciiTheme="minorHAnsi" w:hAnsiTheme="minorHAnsi"/>
                <w:b/>
                <w:color w:val="4F6228" w:themeColor="accent3" w:themeShade="80"/>
                <w:sz w:val="20"/>
              </w:rPr>
              <w:t xml:space="preserve">SERVICE </w:t>
            </w:r>
          </w:p>
          <w:p w:rsidR="00656956" w:rsidRDefault="00656956" w:rsidP="00656956">
            <w:pPr>
              <w:pStyle w:val="Heading6"/>
              <w:spacing w:line="240" w:lineRule="exact"/>
              <w:outlineLvl w:val="5"/>
              <w:rPr>
                <w:rFonts w:asciiTheme="minorHAnsi" w:hAnsiTheme="minorHAnsi"/>
                <w:b/>
                <w:color w:val="4F6228" w:themeColor="accent3" w:themeShade="80"/>
                <w:szCs w:val="24"/>
              </w:rPr>
            </w:pPr>
          </w:p>
        </w:tc>
        <w:tc>
          <w:tcPr>
            <w:tcW w:w="3420" w:type="dxa"/>
            <w:shd w:val="clear" w:color="auto" w:fill="EAF1DD" w:themeFill="accent3" w:themeFillTint="33"/>
            <w:vAlign w:val="center"/>
          </w:tcPr>
          <w:p w:rsidR="00656956" w:rsidRDefault="00656956" w:rsidP="00656956">
            <w:pPr>
              <w:pStyle w:val="Heading6"/>
              <w:spacing w:line="240" w:lineRule="exact"/>
              <w:outlineLvl w:val="5"/>
              <w:rPr>
                <w:rFonts w:asciiTheme="minorHAnsi" w:hAnsiTheme="minorHAnsi" w:cs="Tahoma"/>
                <w:b/>
                <w:bCs/>
                <w:smallCaps/>
                <w:color w:val="4F6228" w:themeColor="accent3" w:themeShade="80"/>
                <w:szCs w:val="24"/>
              </w:rPr>
            </w:pPr>
            <w:r>
              <w:rPr>
                <w:rFonts w:asciiTheme="minorHAnsi" w:hAnsiTheme="minorHAnsi"/>
                <w:b/>
                <w:color w:val="4F6228" w:themeColor="accent3" w:themeShade="80"/>
                <w:sz w:val="20"/>
              </w:rPr>
              <w:t>DEFINITION</w:t>
            </w:r>
          </w:p>
        </w:tc>
        <w:tc>
          <w:tcPr>
            <w:tcW w:w="1170" w:type="dxa"/>
            <w:shd w:val="clear" w:color="auto" w:fill="EAF1DD" w:themeFill="accent3" w:themeFillTint="33"/>
            <w:vAlign w:val="center"/>
          </w:tcPr>
          <w:p w:rsidR="00656956" w:rsidRDefault="00656956" w:rsidP="00656956">
            <w:pPr>
              <w:spacing w:line="220" w:lineRule="exact"/>
              <w:jc w:val="cente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PRIORITY</w:t>
            </w:r>
          </w:p>
          <w:p w:rsidR="005D2E21" w:rsidRDefault="005D2E21" w:rsidP="00656956">
            <w:pPr>
              <w:spacing w:line="220" w:lineRule="exact"/>
              <w:jc w:val="cente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LEVEL</w:t>
            </w:r>
          </w:p>
        </w:tc>
        <w:tc>
          <w:tcPr>
            <w:tcW w:w="4231" w:type="dxa"/>
            <w:shd w:val="clear" w:color="auto" w:fill="EAF1DD" w:themeFill="accent3" w:themeFillTint="33"/>
            <w:vAlign w:val="center"/>
          </w:tcPr>
          <w:p w:rsidR="00656956" w:rsidRDefault="00656956" w:rsidP="00656956">
            <w:pPr>
              <w:spacing w:line="220" w:lineRule="exact"/>
              <w:jc w:val="cente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MAJOR RESPONSIBILITIES AS OUTLINED IN JOB DESCRIPTION</w:t>
            </w:r>
          </w:p>
        </w:tc>
        <w:tc>
          <w:tcPr>
            <w:tcW w:w="4679" w:type="dxa"/>
            <w:shd w:val="clear" w:color="auto" w:fill="EAF1DD" w:themeFill="accent3" w:themeFillTint="33"/>
            <w:vAlign w:val="center"/>
          </w:tcPr>
          <w:p w:rsidR="00656956" w:rsidRDefault="00656956" w:rsidP="00656956">
            <w:pPr>
              <w:spacing w:line="220" w:lineRule="exact"/>
              <w:jc w:val="center"/>
              <w:rPr>
                <w:rFonts w:asciiTheme="minorHAnsi" w:hAnsiTheme="minorHAnsi"/>
                <w:b/>
                <w:color w:val="4F6228" w:themeColor="accent3" w:themeShade="80"/>
                <w:sz w:val="20"/>
              </w:rPr>
            </w:pPr>
            <w:r>
              <w:rPr>
                <w:rFonts w:asciiTheme="minorHAnsi" w:hAnsiTheme="minorHAnsi"/>
                <w:b/>
                <w:color w:val="4F6228" w:themeColor="accent3" w:themeShade="80"/>
                <w:sz w:val="20"/>
              </w:rPr>
              <w:t>STRATEGY EXAMPLES</w:t>
            </w:r>
          </w:p>
        </w:tc>
      </w:tr>
      <w:tr w:rsidR="00656956" w:rsidRPr="007A478A" w:rsidTr="00C26FC5">
        <w:trPr>
          <w:cantSplit/>
          <w:trHeight w:val="632"/>
        </w:trPr>
        <w:tc>
          <w:tcPr>
            <w:tcW w:w="918" w:type="dxa"/>
            <w:vMerge w:val="restart"/>
            <w:shd w:val="clear" w:color="auto" w:fill="EAF1DD" w:themeFill="accent3" w:themeFillTint="33"/>
            <w:textDirection w:val="btLr"/>
            <w:vAlign w:val="center"/>
          </w:tcPr>
          <w:p w:rsidR="00C26FC5" w:rsidRDefault="00C26FC5" w:rsidP="00C26FC5">
            <w:pPr>
              <w:pStyle w:val="Heading6"/>
              <w:spacing w:line="320" w:lineRule="exact"/>
              <w:ind w:left="113" w:right="113"/>
              <w:outlineLvl w:val="5"/>
              <w:rPr>
                <w:rFonts w:asciiTheme="minorHAnsi" w:eastAsiaTheme="minorHAnsi" w:hAnsiTheme="minorHAnsi" w:cstheme="minorHAnsi"/>
                <w:b/>
                <w:bCs/>
                <w:color w:val="4F6228" w:themeColor="accent3" w:themeShade="80"/>
                <w:szCs w:val="24"/>
              </w:rPr>
            </w:pPr>
            <w:r>
              <w:rPr>
                <w:rFonts w:asciiTheme="minorHAnsi" w:eastAsiaTheme="minorHAnsi" w:hAnsiTheme="minorHAnsi" w:cstheme="minorHAnsi"/>
                <w:b/>
                <w:bCs/>
                <w:color w:val="4F6228" w:themeColor="accent3" w:themeShade="80"/>
                <w:szCs w:val="24"/>
              </w:rPr>
              <w:t xml:space="preserve">Career Education and </w:t>
            </w:r>
          </w:p>
          <w:p w:rsidR="00656956" w:rsidRPr="00001F02" w:rsidRDefault="00C26FC5" w:rsidP="00C26FC5">
            <w:pPr>
              <w:pStyle w:val="Heading6"/>
              <w:spacing w:line="320" w:lineRule="exact"/>
              <w:ind w:left="113" w:right="113"/>
              <w:outlineLvl w:val="5"/>
              <w:rPr>
                <w:rFonts w:asciiTheme="minorHAnsi" w:eastAsiaTheme="minorHAnsi" w:hAnsiTheme="minorHAnsi" w:cstheme="minorHAnsi"/>
                <w:b/>
                <w:bCs/>
                <w:color w:val="76923C" w:themeColor="accent3" w:themeShade="BF"/>
                <w:szCs w:val="24"/>
              </w:rPr>
            </w:pPr>
            <w:r>
              <w:rPr>
                <w:rFonts w:asciiTheme="minorHAnsi" w:eastAsiaTheme="minorHAnsi" w:hAnsiTheme="minorHAnsi" w:cstheme="minorHAnsi"/>
                <w:b/>
                <w:bCs/>
                <w:color w:val="4F6228" w:themeColor="accent3" w:themeShade="80"/>
                <w:spacing w:val="-20"/>
              </w:rPr>
              <w:t>Postsecondary</w:t>
            </w:r>
            <w:r>
              <w:rPr>
                <w:rFonts w:asciiTheme="minorHAnsi" w:eastAsiaTheme="minorHAnsi" w:hAnsiTheme="minorHAnsi" w:cstheme="minorHAnsi"/>
                <w:b/>
                <w:bCs/>
                <w:color w:val="4F6228" w:themeColor="accent3" w:themeShade="80"/>
              </w:rPr>
              <w:t xml:space="preserve"> Preparation</w:t>
            </w:r>
          </w:p>
        </w:tc>
        <w:tc>
          <w:tcPr>
            <w:tcW w:w="3420" w:type="dxa"/>
            <w:vMerge w:val="restart"/>
          </w:tcPr>
          <w:p w:rsidR="004F2610" w:rsidRDefault="004F2610" w:rsidP="00C26FC5">
            <w:pPr>
              <w:spacing w:line="190" w:lineRule="exact"/>
              <w:rPr>
                <w:rFonts w:asciiTheme="minorHAnsi" w:hAnsiTheme="minorHAnsi" w:cstheme="minorHAnsi"/>
                <w:sz w:val="20"/>
                <w:szCs w:val="20"/>
              </w:rPr>
            </w:pPr>
          </w:p>
          <w:p w:rsidR="00C26FC5" w:rsidRDefault="00C26FC5" w:rsidP="00C26FC5">
            <w:pPr>
              <w:spacing w:line="190" w:lineRule="exact"/>
              <w:rPr>
                <w:rFonts w:asciiTheme="minorHAnsi" w:hAnsiTheme="minorHAnsi" w:cstheme="minorHAnsi"/>
                <w:sz w:val="20"/>
                <w:szCs w:val="20"/>
              </w:rPr>
            </w:pPr>
            <w:r>
              <w:rPr>
                <w:rFonts w:asciiTheme="minorHAnsi" w:hAnsiTheme="minorHAnsi" w:cstheme="minorHAnsi"/>
                <w:sz w:val="20"/>
                <w:szCs w:val="20"/>
              </w:rPr>
              <w:t>Participation in:</w:t>
            </w:r>
          </w:p>
          <w:p w:rsidR="00C26FC5" w:rsidRDefault="00C26FC5" w:rsidP="00C26FC5">
            <w:pPr>
              <w:pStyle w:val="ListParagraph"/>
              <w:numPr>
                <w:ilvl w:val="0"/>
                <w:numId w:val="21"/>
              </w:numPr>
              <w:spacing w:line="190" w:lineRule="exact"/>
              <w:ind w:left="342" w:hanging="270"/>
              <w:rPr>
                <w:rFonts w:asciiTheme="minorHAnsi" w:hAnsiTheme="minorHAnsi" w:cstheme="minorHAnsi"/>
                <w:sz w:val="20"/>
                <w:szCs w:val="20"/>
              </w:rPr>
            </w:pPr>
            <w:r>
              <w:rPr>
                <w:rFonts w:asciiTheme="minorHAnsi" w:hAnsiTheme="minorHAnsi" w:cstheme="minorHAnsi"/>
                <w:sz w:val="20"/>
                <w:szCs w:val="20"/>
              </w:rPr>
              <w:t>Structured career awareness options, e.g. access to career role models, professions, interest surveys, career fairs, career and technical training programs</w:t>
            </w:r>
          </w:p>
          <w:p w:rsidR="00C26FC5" w:rsidRDefault="00C26FC5" w:rsidP="00C26FC5">
            <w:pPr>
              <w:pStyle w:val="ListParagraph"/>
              <w:numPr>
                <w:ilvl w:val="0"/>
                <w:numId w:val="21"/>
              </w:numPr>
              <w:spacing w:line="190" w:lineRule="exact"/>
              <w:ind w:left="342" w:hanging="270"/>
              <w:rPr>
                <w:rFonts w:asciiTheme="minorHAnsi" w:hAnsiTheme="minorHAnsi" w:cstheme="minorHAnsi"/>
                <w:sz w:val="20"/>
                <w:szCs w:val="20"/>
              </w:rPr>
            </w:pPr>
            <w:r>
              <w:rPr>
                <w:rFonts w:asciiTheme="minorHAnsi" w:hAnsiTheme="minorHAnsi" w:cstheme="minorHAnsi"/>
                <w:sz w:val="20"/>
                <w:szCs w:val="20"/>
              </w:rPr>
              <w:t>Formally structured training or individualized support on job seeking/obtaining skills</w:t>
            </w:r>
          </w:p>
          <w:p w:rsidR="00C26FC5" w:rsidRDefault="00C26FC5" w:rsidP="00C26FC5">
            <w:pPr>
              <w:pStyle w:val="ListParagraph"/>
              <w:numPr>
                <w:ilvl w:val="0"/>
                <w:numId w:val="21"/>
              </w:numPr>
              <w:spacing w:line="190" w:lineRule="exact"/>
              <w:ind w:left="342" w:hanging="270"/>
              <w:rPr>
                <w:rFonts w:asciiTheme="minorHAnsi" w:hAnsiTheme="minorHAnsi" w:cstheme="minorHAnsi"/>
                <w:sz w:val="20"/>
                <w:szCs w:val="20"/>
              </w:rPr>
            </w:pPr>
            <w:r>
              <w:rPr>
                <w:rFonts w:asciiTheme="minorHAnsi" w:hAnsiTheme="minorHAnsi" w:cstheme="minorHAnsi"/>
                <w:sz w:val="20"/>
                <w:szCs w:val="20"/>
              </w:rPr>
              <w:t>College and campus visits</w:t>
            </w:r>
          </w:p>
          <w:p w:rsidR="00656956" w:rsidRPr="007A478A" w:rsidRDefault="00C26FC5" w:rsidP="00C26FC5">
            <w:pPr>
              <w:spacing w:line="190" w:lineRule="exact"/>
              <w:rPr>
                <w:rFonts w:asciiTheme="minorHAnsi" w:hAnsiTheme="minorHAnsi" w:cstheme="minorHAnsi"/>
                <w:sz w:val="20"/>
                <w:szCs w:val="20"/>
              </w:rPr>
            </w:pPr>
            <w:r>
              <w:rPr>
                <w:rFonts w:asciiTheme="minorHAnsi" w:hAnsiTheme="minorHAnsi" w:cstheme="minorHAnsi"/>
                <w:sz w:val="20"/>
                <w:szCs w:val="20"/>
              </w:rPr>
              <w:t>Formally structured support for application to postsecondary educational institutions</w:t>
            </w:r>
          </w:p>
        </w:tc>
        <w:tc>
          <w:tcPr>
            <w:tcW w:w="1170" w:type="dxa"/>
            <w:vMerge w:val="restart"/>
          </w:tcPr>
          <w:p w:rsidR="00BC4B04" w:rsidRDefault="00BC4B04" w:rsidP="00656956">
            <w:pPr>
              <w:jc w:val="center"/>
              <w:rPr>
                <w:rFonts w:asciiTheme="minorHAnsi" w:eastAsiaTheme="minorHAnsi" w:hAnsiTheme="minorHAnsi" w:cstheme="minorHAnsi"/>
                <w:b/>
                <w:color w:val="76923C" w:themeColor="accent3" w:themeShade="BF"/>
                <w:sz w:val="20"/>
                <w:szCs w:val="20"/>
              </w:rPr>
            </w:pPr>
          </w:p>
          <w:p w:rsidR="00631A5C" w:rsidRPr="000A131B" w:rsidRDefault="00631A5C" w:rsidP="00631A5C">
            <w:pPr>
              <w:jc w:val="center"/>
              <w:rPr>
                <w:rFonts w:asciiTheme="minorHAnsi" w:eastAsiaTheme="minorHAnsi" w:hAnsiTheme="minorHAnsi" w:cstheme="minorHAnsi"/>
                <w:b/>
                <w:color w:val="000000" w:themeColor="text1"/>
                <w:sz w:val="20"/>
                <w:szCs w:val="20"/>
              </w:rPr>
            </w:pPr>
            <w:r>
              <w:rPr>
                <w:rFonts w:asciiTheme="minorHAnsi" w:eastAsiaTheme="minorHAnsi" w:hAnsiTheme="minorHAnsi" w:cstheme="minorHAnsi"/>
                <w:b/>
                <w:color w:val="000000" w:themeColor="text1"/>
                <w:sz w:val="20"/>
                <w:szCs w:val="20"/>
                <w:u w:val="single"/>
              </w:rPr>
              <w:t>Priority 2</w:t>
            </w:r>
            <w:r w:rsidRPr="000A131B">
              <w:rPr>
                <w:rFonts w:asciiTheme="minorHAnsi" w:eastAsiaTheme="minorHAnsi" w:hAnsiTheme="minorHAnsi" w:cstheme="minorHAnsi"/>
                <w:b/>
                <w:color w:val="000000" w:themeColor="text1"/>
                <w:sz w:val="20"/>
                <w:szCs w:val="20"/>
              </w:rPr>
              <w:t>*</w:t>
            </w:r>
          </w:p>
          <w:p w:rsidR="00631A5C" w:rsidRPr="000A131B" w:rsidRDefault="00631A5C" w:rsidP="00631A5C">
            <w:pPr>
              <w:pStyle w:val="Heading6"/>
              <w:outlineLvl w:val="5"/>
              <w:rPr>
                <w:rFonts w:asciiTheme="minorHAnsi" w:hAnsiTheme="minorHAnsi" w:cstheme="minorHAnsi"/>
                <w:color w:val="000000" w:themeColor="text1"/>
                <w:sz w:val="20"/>
              </w:rPr>
            </w:pPr>
            <w:proofErr w:type="gramStart"/>
            <w:r w:rsidRPr="000A131B">
              <w:rPr>
                <w:rFonts w:asciiTheme="minorHAnsi" w:hAnsiTheme="minorHAnsi" w:cstheme="minorHAnsi"/>
                <w:color w:val="000000" w:themeColor="text1"/>
                <w:sz w:val="20"/>
              </w:rPr>
              <w:t xml:space="preserve">Conducted by </w:t>
            </w:r>
            <w:r>
              <w:rPr>
                <w:rFonts w:asciiTheme="minorHAnsi" w:hAnsiTheme="minorHAnsi" w:cstheme="minorHAnsi"/>
                <w:color w:val="000000" w:themeColor="text1"/>
                <w:sz w:val="20"/>
              </w:rPr>
              <w:t>staff with about half time and above FTE</w:t>
            </w:r>
            <w:r w:rsidRPr="000A131B">
              <w:rPr>
                <w:rFonts w:asciiTheme="minorHAnsi" w:hAnsiTheme="minorHAnsi" w:cstheme="minorHAnsi"/>
                <w:color w:val="000000" w:themeColor="text1"/>
                <w:sz w:val="20"/>
              </w:rPr>
              <w:t>.</w:t>
            </w:r>
            <w:proofErr w:type="gramEnd"/>
          </w:p>
          <w:p w:rsidR="00631A5C" w:rsidRPr="000A131B" w:rsidRDefault="00631A5C" w:rsidP="00631A5C">
            <w:pPr>
              <w:pStyle w:val="Heading6"/>
              <w:outlineLvl w:val="5"/>
              <w:rPr>
                <w:rFonts w:asciiTheme="minorHAnsi" w:hAnsiTheme="minorHAnsi" w:cstheme="minorHAnsi"/>
                <w:color w:val="000000" w:themeColor="text1"/>
                <w:sz w:val="20"/>
              </w:rPr>
            </w:pPr>
          </w:p>
          <w:p w:rsidR="00631A5C" w:rsidRPr="000A131B" w:rsidRDefault="00631A5C" w:rsidP="00631A5C">
            <w:pPr>
              <w:pStyle w:val="Heading6"/>
              <w:outlineLvl w:val="5"/>
              <w:rPr>
                <w:rFonts w:asciiTheme="minorHAnsi" w:eastAsiaTheme="minorHAnsi" w:hAnsiTheme="minorHAnsi" w:cstheme="minorHAnsi"/>
                <w:b/>
                <w:i/>
                <w:color w:val="000000" w:themeColor="text1"/>
                <w:sz w:val="20"/>
              </w:rPr>
            </w:pPr>
            <w:r w:rsidRPr="000A131B">
              <w:rPr>
                <w:rFonts w:asciiTheme="minorHAnsi" w:hAnsiTheme="minorHAnsi" w:cstheme="minorHAnsi"/>
                <w:i/>
                <w:color w:val="000000" w:themeColor="text1"/>
                <w:sz w:val="20"/>
              </w:rPr>
              <w:t>*</w:t>
            </w:r>
            <w:r>
              <w:rPr>
                <w:rFonts w:asciiTheme="minorHAnsi" w:hAnsiTheme="minorHAnsi" w:cstheme="minorHAnsi"/>
                <w:i/>
                <w:color w:val="000000" w:themeColor="text1"/>
                <w:sz w:val="20"/>
              </w:rPr>
              <w:t xml:space="preserve">Staff with less than a full time FTE may modify level of service as </w:t>
            </w:r>
            <w:r w:rsidRPr="000A131B">
              <w:rPr>
                <w:rFonts w:asciiTheme="minorHAnsi" w:hAnsiTheme="minorHAnsi" w:cstheme="minorHAnsi"/>
                <w:i/>
                <w:color w:val="000000" w:themeColor="text1"/>
                <w:sz w:val="20"/>
              </w:rPr>
              <w:t>FTE</w:t>
            </w:r>
            <w:r>
              <w:rPr>
                <w:rFonts w:asciiTheme="minorHAnsi" w:hAnsiTheme="minorHAnsi" w:cstheme="minorHAnsi"/>
                <w:i/>
                <w:color w:val="000000" w:themeColor="text1"/>
                <w:sz w:val="20"/>
              </w:rPr>
              <w:t xml:space="preserve"> </w:t>
            </w:r>
            <w:r w:rsidRPr="000A131B">
              <w:rPr>
                <w:rFonts w:asciiTheme="minorHAnsi" w:hAnsiTheme="minorHAnsi" w:cstheme="minorHAnsi"/>
                <w:i/>
                <w:color w:val="000000" w:themeColor="text1"/>
                <w:sz w:val="20"/>
              </w:rPr>
              <w:t>and time permit.</w:t>
            </w:r>
          </w:p>
          <w:p w:rsidR="00656956" w:rsidRDefault="00656956" w:rsidP="00656956">
            <w:pPr>
              <w:jc w:val="center"/>
              <w:rPr>
                <w:rFonts w:asciiTheme="minorHAnsi" w:eastAsiaTheme="minorHAnsi" w:hAnsiTheme="minorHAnsi" w:cstheme="minorHAnsi"/>
                <w:b/>
                <w:color w:val="76923C" w:themeColor="accent3" w:themeShade="BF"/>
                <w:sz w:val="20"/>
                <w:szCs w:val="20"/>
              </w:rPr>
            </w:pPr>
          </w:p>
        </w:tc>
        <w:tc>
          <w:tcPr>
            <w:tcW w:w="4231" w:type="dxa"/>
            <w:shd w:val="clear" w:color="auto" w:fill="EAF1DD" w:themeFill="accent3" w:themeFillTint="33"/>
            <w:vAlign w:val="center"/>
          </w:tcPr>
          <w:p w:rsidR="00B61145" w:rsidRDefault="00656956" w:rsidP="003B7E99">
            <w:pPr>
              <w:pStyle w:val="ListParagraph"/>
              <w:ind w:left="73"/>
              <w:jc w:val="center"/>
              <w:rPr>
                <w:rFonts w:asciiTheme="minorHAnsi" w:hAnsiTheme="minorHAnsi" w:cstheme="minorHAnsi"/>
                <w:b/>
                <w:color w:val="4F6228" w:themeColor="accent3" w:themeShade="80"/>
                <w:sz w:val="20"/>
                <w:szCs w:val="20"/>
              </w:rPr>
            </w:pPr>
            <w:r w:rsidRPr="00433861">
              <w:rPr>
                <w:rFonts w:asciiTheme="minorHAnsi" w:hAnsiTheme="minorHAnsi" w:cstheme="minorHAnsi"/>
                <w:b/>
                <w:color w:val="4F6228" w:themeColor="accent3" w:themeShade="80"/>
                <w:sz w:val="20"/>
                <w:szCs w:val="20"/>
                <w:shd w:val="clear" w:color="auto" w:fill="EAF1DD" w:themeFill="accent3" w:themeFillTint="33"/>
              </w:rPr>
              <w:t>Migrant</w:t>
            </w:r>
            <w:r>
              <w:rPr>
                <w:rFonts w:asciiTheme="minorHAnsi" w:hAnsiTheme="minorHAnsi" w:cstheme="minorHAnsi"/>
                <w:b/>
                <w:color w:val="4F6228" w:themeColor="accent3" w:themeShade="80"/>
                <w:sz w:val="20"/>
                <w:szCs w:val="20"/>
              </w:rPr>
              <w:t xml:space="preserve"> Graduation Specialist</w:t>
            </w:r>
            <w:r w:rsidR="006B066C">
              <w:rPr>
                <w:rFonts w:asciiTheme="minorHAnsi" w:hAnsiTheme="minorHAnsi" w:cstheme="minorHAnsi"/>
                <w:b/>
                <w:color w:val="4F6228" w:themeColor="accent3" w:themeShade="80"/>
                <w:sz w:val="20"/>
                <w:szCs w:val="20"/>
              </w:rPr>
              <w:t>s</w:t>
            </w:r>
            <w:r w:rsidR="00B61145">
              <w:rPr>
                <w:rFonts w:asciiTheme="minorHAnsi" w:hAnsiTheme="minorHAnsi" w:cstheme="minorHAnsi"/>
                <w:b/>
                <w:color w:val="4F6228" w:themeColor="accent3" w:themeShade="80"/>
                <w:sz w:val="20"/>
                <w:szCs w:val="20"/>
              </w:rPr>
              <w:t xml:space="preserve"> and </w:t>
            </w:r>
          </w:p>
          <w:p w:rsidR="00656956" w:rsidRPr="00433861" w:rsidRDefault="00B61145" w:rsidP="003B7E99">
            <w:pPr>
              <w:pStyle w:val="ListParagraph"/>
              <w:ind w:left="73"/>
              <w:jc w:val="center"/>
              <w:rPr>
                <w:rFonts w:asciiTheme="minorHAnsi" w:hAnsiTheme="minorHAnsi" w:cstheme="minorHAnsi"/>
                <w:b/>
                <w:color w:val="4F6228" w:themeColor="accent3" w:themeShade="80"/>
                <w:sz w:val="20"/>
                <w:szCs w:val="20"/>
                <w:shd w:val="clear" w:color="auto" w:fill="EAF1DD" w:themeFill="accent3" w:themeFillTint="33"/>
              </w:rPr>
            </w:pPr>
            <w:r>
              <w:rPr>
                <w:rFonts w:asciiTheme="minorHAnsi" w:hAnsiTheme="minorHAnsi" w:cstheme="minorHAnsi"/>
                <w:b/>
                <w:color w:val="4F6228" w:themeColor="accent3" w:themeShade="80"/>
                <w:sz w:val="20"/>
                <w:szCs w:val="20"/>
              </w:rPr>
              <w:t>Migrant Student Advocates</w:t>
            </w:r>
          </w:p>
        </w:tc>
        <w:tc>
          <w:tcPr>
            <w:tcW w:w="4679" w:type="dxa"/>
            <w:vMerge w:val="restart"/>
          </w:tcPr>
          <w:p w:rsidR="004F2610" w:rsidRDefault="004F2610" w:rsidP="00C26FC5">
            <w:pPr>
              <w:rPr>
                <w:rFonts w:asciiTheme="minorHAnsi" w:hAnsiTheme="minorHAnsi"/>
                <w:sz w:val="20"/>
                <w:szCs w:val="20"/>
              </w:rPr>
            </w:pPr>
          </w:p>
          <w:p w:rsidR="00C26FC5" w:rsidRDefault="00C26FC5" w:rsidP="00C26FC5">
            <w:pPr>
              <w:rPr>
                <w:rFonts w:asciiTheme="minorHAnsi" w:hAnsiTheme="minorHAnsi"/>
                <w:sz w:val="20"/>
                <w:szCs w:val="20"/>
              </w:rPr>
            </w:pPr>
            <w:r>
              <w:rPr>
                <w:rFonts w:asciiTheme="minorHAnsi" w:hAnsiTheme="minorHAnsi"/>
                <w:sz w:val="20"/>
                <w:szCs w:val="20"/>
              </w:rPr>
              <w:t xml:space="preserve">Facilitate or coordinate access to activities/resources that will promote ongoing communication in: </w:t>
            </w:r>
          </w:p>
          <w:p w:rsidR="00C26FC5" w:rsidRDefault="00C26FC5" w:rsidP="00C26FC5">
            <w:pPr>
              <w:pStyle w:val="ListParagraph"/>
              <w:numPr>
                <w:ilvl w:val="0"/>
                <w:numId w:val="25"/>
              </w:numPr>
              <w:ind w:left="432"/>
              <w:rPr>
                <w:rFonts w:asciiTheme="minorHAnsi" w:hAnsiTheme="minorHAnsi"/>
                <w:sz w:val="20"/>
                <w:szCs w:val="20"/>
              </w:rPr>
            </w:pPr>
            <w:r>
              <w:rPr>
                <w:rFonts w:asciiTheme="minorHAnsi" w:hAnsiTheme="minorHAnsi"/>
                <w:sz w:val="20"/>
                <w:szCs w:val="20"/>
              </w:rPr>
              <w:t xml:space="preserve">Providing student access to innovative opportunities for student to distinguish his/her college and scholarship applications from the competition. </w:t>
            </w:r>
          </w:p>
          <w:p w:rsidR="00C26FC5" w:rsidRDefault="00C26FC5" w:rsidP="00C26FC5">
            <w:pPr>
              <w:pStyle w:val="ListParagraph"/>
              <w:numPr>
                <w:ilvl w:val="0"/>
                <w:numId w:val="25"/>
              </w:numPr>
              <w:ind w:left="432"/>
              <w:rPr>
                <w:rFonts w:asciiTheme="minorHAnsi" w:hAnsiTheme="minorHAnsi"/>
                <w:sz w:val="20"/>
                <w:szCs w:val="20"/>
              </w:rPr>
            </w:pPr>
            <w:r>
              <w:rPr>
                <w:rFonts w:asciiTheme="minorHAnsi" w:hAnsiTheme="minorHAnsi"/>
                <w:sz w:val="20"/>
                <w:szCs w:val="20"/>
              </w:rPr>
              <w:t xml:space="preserve">Student participation in education fairs, campus visits, higher education role models, etc. </w:t>
            </w:r>
          </w:p>
          <w:p w:rsidR="00C26FC5" w:rsidRDefault="00C26FC5" w:rsidP="00C26FC5">
            <w:pPr>
              <w:pStyle w:val="ListParagraph"/>
              <w:numPr>
                <w:ilvl w:val="0"/>
                <w:numId w:val="25"/>
              </w:numPr>
              <w:ind w:left="432"/>
              <w:rPr>
                <w:rFonts w:asciiTheme="minorHAnsi" w:hAnsiTheme="minorHAnsi"/>
                <w:sz w:val="20"/>
                <w:szCs w:val="20"/>
              </w:rPr>
            </w:pPr>
            <w:r>
              <w:rPr>
                <w:rFonts w:asciiTheme="minorHAnsi" w:hAnsiTheme="minorHAnsi"/>
                <w:sz w:val="20"/>
                <w:szCs w:val="20"/>
              </w:rPr>
              <w:t>Identification career education programs in district and community e.g., internal and external job internships, awareness of vocational/technical classes and partnerships, etc.</w:t>
            </w:r>
          </w:p>
          <w:p w:rsidR="00C26FC5" w:rsidRDefault="00C26FC5" w:rsidP="00C26FC5">
            <w:pPr>
              <w:pStyle w:val="ListParagraph"/>
              <w:numPr>
                <w:ilvl w:val="0"/>
                <w:numId w:val="25"/>
              </w:numPr>
              <w:ind w:left="432"/>
              <w:rPr>
                <w:rFonts w:asciiTheme="minorHAnsi" w:hAnsiTheme="minorHAnsi"/>
                <w:sz w:val="20"/>
                <w:szCs w:val="20"/>
              </w:rPr>
            </w:pPr>
            <w:r>
              <w:rPr>
                <w:rFonts w:asciiTheme="minorHAnsi" w:hAnsiTheme="minorHAnsi"/>
                <w:sz w:val="20"/>
                <w:szCs w:val="20"/>
              </w:rPr>
              <w:t xml:space="preserve">Promote family access to culturally relevant role models. </w:t>
            </w:r>
          </w:p>
          <w:p w:rsidR="00656956" w:rsidRDefault="00C26FC5" w:rsidP="00C26FC5">
            <w:pPr>
              <w:pStyle w:val="ListParagraph"/>
              <w:numPr>
                <w:ilvl w:val="0"/>
                <w:numId w:val="25"/>
              </w:numPr>
              <w:ind w:left="432"/>
              <w:rPr>
                <w:rFonts w:asciiTheme="minorHAnsi" w:hAnsiTheme="minorHAnsi"/>
                <w:sz w:val="20"/>
                <w:szCs w:val="20"/>
              </w:rPr>
            </w:pPr>
            <w:r w:rsidRPr="00C26FC5">
              <w:rPr>
                <w:rFonts w:asciiTheme="minorHAnsi" w:hAnsiTheme="minorHAnsi"/>
                <w:sz w:val="20"/>
                <w:szCs w:val="20"/>
              </w:rPr>
              <w:t xml:space="preserve">Develop relationships, help students understand </w:t>
            </w:r>
            <w:proofErr w:type="gramStart"/>
            <w:r w:rsidRPr="00C26FC5">
              <w:rPr>
                <w:rFonts w:asciiTheme="minorHAnsi" w:hAnsiTheme="minorHAnsi"/>
                <w:sz w:val="20"/>
                <w:szCs w:val="20"/>
              </w:rPr>
              <w:t>relevance,</w:t>
            </w:r>
            <w:proofErr w:type="gramEnd"/>
            <w:r w:rsidRPr="00C26FC5">
              <w:rPr>
                <w:rFonts w:asciiTheme="minorHAnsi" w:hAnsiTheme="minorHAnsi"/>
                <w:sz w:val="20"/>
                <w:szCs w:val="20"/>
              </w:rPr>
              <w:t xml:space="preserve"> provide social support relative to academic achievement.</w:t>
            </w:r>
          </w:p>
          <w:p w:rsidR="00F53AF1" w:rsidRPr="00F53AF1" w:rsidRDefault="00F53AF1" w:rsidP="00F53AF1">
            <w:pPr>
              <w:rPr>
                <w:rFonts w:asciiTheme="minorHAnsi" w:hAnsiTheme="minorHAnsi"/>
                <w:sz w:val="20"/>
                <w:szCs w:val="20"/>
              </w:rPr>
            </w:pPr>
          </w:p>
          <w:p w:rsidR="00F53AF1" w:rsidRPr="00F53AF1" w:rsidRDefault="00F53AF1" w:rsidP="00F53AF1">
            <w:pPr>
              <w:jc w:val="center"/>
              <w:rPr>
                <w:rFonts w:asciiTheme="minorHAnsi" w:hAnsiTheme="minorHAnsi"/>
                <w:b/>
                <w:sz w:val="20"/>
                <w:szCs w:val="20"/>
                <w:u w:val="single"/>
              </w:rPr>
            </w:pPr>
            <w:r w:rsidRPr="00F53AF1">
              <w:rPr>
                <w:rFonts w:asciiTheme="minorHAnsi" w:hAnsiTheme="minorHAnsi"/>
                <w:b/>
                <w:sz w:val="20"/>
                <w:szCs w:val="20"/>
                <w:u w:val="single"/>
              </w:rPr>
              <w:t>NOTE on evaluation of events:</w:t>
            </w:r>
          </w:p>
          <w:p w:rsidR="00F53AF1" w:rsidRPr="00F53AF1" w:rsidRDefault="00F53AF1" w:rsidP="00F53AF1">
            <w:pPr>
              <w:spacing w:before="120"/>
              <w:rPr>
                <w:rFonts w:asciiTheme="minorHAnsi" w:hAnsiTheme="minorHAnsi"/>
                <w:sz w:val="20"/>
                <w:szCs w:val="20"/>
              </w:rPr>
            </w:pPr>
            <w:r w:rsidRPr="00F53AF1">
              <w:rPr>
                <w:rFonts w:asciiTheme="minorHAnsi" w:hAnsiTheme="minorHAnsi"/>
                <w:sz w:val="20"/>
                <w:szCs w:val="20"/>
              </w:rPr>
              <w:t>Districts that will provide program-funded migrant student events/activities, e.g., guest speakers, college visits, etc. should demonstrate the following:</w:t>
            </w:r>
          </w:p>
          <w:p w:rsidR="00F53AF1" w:rsidRPr="00F53AF1" w:rsidRDefault="00F53AF1" w:rsidP="00F53AF1">
            <w:pPr>
              <w:numPr>
                <w:ilvl w:val="1"/>
                <w:numId w:val="27"/>
              </w:numPr>
              <w:tabs>
                <w:tab w:val="clear" w:pos="1440"/>
                <w:tab w:val="num" w:pos="431"/>
              </w:tabs>
              <w:ind w:left="431" w:hanging="270"/>
              <w:rPr>
                <w:rFonts w:asciiTheme="minorHAnsi" w:hAnsiTheme="minorHAnsi"/>
                <w:sz w:val="20"/>
                <w:szCs w:val="20"/>
              </w:rPr>
            </w:pPr>
            <w:r w:rsidRPr="00F53AF1">
              <w:rPr>
                <w:rFonts w:asciiTheme="minorHAnsi" w:hAnsiTheme="minorHAnsi"/>
                <w:sz w:val="20"/>
                <w:szCs w:val="20"/>
              </w:rPr>
              <w:t>Documentation that the identified needs of migrant students have been addressed in accordance with state priorities and activities/events are feasible and do not reduce services to address priority needs.</w:t>
            </w:r>
          </w:p>
          <w:p w:rsidR="00F53AF1" w:rsidRPr="00F53AF1" w:rsidRDefault="00F53AF1" w:rsidP="00F53AF1">
            <w:pPr>
              <w:numPr>
                <w:ilvl w:val="1"/>
                <w:numId w:val="27"/>
              </w:numPr>
              <w:tabs>
                <w:tab w:val="clear" w:pos="1440"/>
                <w:tab w:val="num" w:pos="431"/>
              </w:tabs>
              <w:ind w:left="431" w:hanging="270"/>
              <w:rPr>
                <w:rFonts w:asciiTheme="minorHAnsi" w:hAnsiTheme="minorHAnsi"/>
                <w:sz w:val="20"/>
                <w:szCs w:val="20"/>
              </w:rPr>
            </w:pPr>
            <w:r w:rsidRPr="00F53AF1">
              <w:rPr>
                <w:rFonts w:asciiTheme="minorHAnsi" w:hAnsiTheme="minorHAnsi"/>
                <w:sz w:val="20"/>
                <w:szCs w:val="20"/>
              </w:rPr>
              <w:t>A description of how the event/activity will be evaluated for its impact on academic achievement of participating students.</w:t>
            </w:r>
          </w:p>
          <w:p w:rsidR="00F53AF1" w:rsidRPr="00F53AF1" w:rsidRDefault="00F53AF1" w:rsidP="00F53AF1">
            <w:pPr>
              <w:numPr>
                <w:ilvl w:val="1"/>
                <w:numId w:val="27"/>
              </w:numPr>
              <w:tabs>
                <w:tab w:val="clear" w:pos="1440"/>
                <w:tab w:val="num" w:pos="431"/>
              </w:tabs>
              <w:ind w:left="431" w:hanging="270"/>
              <w:rPr>
                <w:rFonts w:asciiTheme="minorHAnsi" w:hAnsiTheme="minorHAnsi"/>
                <w:b/>
                <w:sz w:val="20"/>
                <w:szCs w:val="20"/>
              </w:rPr>
            </w:pPr>
            <w:r w:rsidRPr="00F53AF1">
              <w:rPr>
                <w:rFonts w:asciiTheme="minorHAnsi" w:hAnsiTheme="minorHAnsi"/>
                <w:sz w:val="20"/>
                <w:szCs w:val="20"/>
              </w:rPr>
              <w:t xml:space="preserve">Documented plan describing how the student’s experience in event/activity will have an on-going component that builds on school academics and post-secondary goals. </w:t>
            </w:r>
          </w:p>
        </w:tc>
      </w:tr>
      <w:tr w:rsidR="00656956" w:rsidRPr="007A478A" w:rsidTr="00F53AF1">
        <w:trPr>
          <w:cantSplit/>
          <w:trHeight w:val="864"/>
        </w:trPr>
        <w:tc>
          <w:tcPr>
            <w:tcW w:w="918" w:type="dxa"/>
            <w:vMerge/>
            <w:shd w:val="clear" w:color="auto" w:fill="EAF1DD" w:themeFill="accent3" w:themeFillTint="33"/>
            <w:textDirection w:val="btLr"/>
            <w:vAlign w:val="center"/>
          </w:tcPr>
          <w:p w:rsidR="00656956" w:rsidRPr="00001F02" w:rsidRDefault="00656956" w:rsidP="003B7E99">
            <w:pPr>
              <w:pStyle w:val="Heading6"/>
              <w:spacing w:line="320" w:lineRule="exact"/>
              <w:ind w:left="113" w:right="113"/>
              <w:outlineLvl w:val="5"/>
              <w:rPr>
                <w:rFonts w:asciiTheme="minorHAnsi" w:eastAsiaTheme="minorHAnsi" w:hAnsiTheme="minorHAnsi" w:cstheme="minorHAnsi"/>
                <w:b/>
                <w:bCs/>
                <w:color w:val="76923C" w:themeColor="accent3" w:themeShade="BF"/>
                <w:szCs w:val="24"/>
              </w:rPr>
            </w:pPr>
          </w:p>
        </w:tc>
        <w:tc>
          <w:tcPr>
            <w:tcW w:w="3420" w:type="dxa"/>
            <w:vMerge/>
            <w:vAlign w:val="center"/>
          </w:tcPr>
          <w:p w:rsidR="00656956" w:rsidRPr="007A478A" w:rsidRDefault="00656956" w:rsidP="00656956">
            <w:pPr>
              <w:spacing w:line="190" w:lineRule="exact"/>
              <w:rPr>
                <w:rFonts w:asciiTheme="minorHAnsi" w:hAnsiTheme="minorHAnsi" w:cstheme="minorHAnsi"/>
                <w:sz w:val="20"/>
                <w:szCs w:val="20"/>
              </w:rPr>
            </w:pPr>
          </w:p>
        </w:tc>
        <w:tc>
          <w:tcPr>
            <w:tcW w:w="1170" w:type="dxa"/>
            <w:vMerge/>
            <w:vAlign w:val="center"/>
          </w:tcPr>
          <w:p w:rsidR="00656956" w:rsidRDefault="00656956" w:rsidP="003B7E99">
            <w:pPr>
              <w:jc w:val="center"/>
              <w:rPr>
                <w:rFonts w:asciiTheme="minorHAnsi" w:eastAsiaTheme="minorHAnsi" w:hAnsiTheme="minorHAnsi" w:cstheme="minorHAnsi"/>
                <w:b/>
                <w:color w:val="76923C" w:themeColor="accent3" w:themeShade="BF"/>
                <w:sz w:val="20"/>
                <w:szCs w:val="20"/>
              </w:rPr>
            </w:pPr>
          </w:p>
        </w:tc>
        <w:tc>
          <w:tcPr>
            <w:tcW w:w="4231" w:type="dxa"/>
            <w:shd w:val="clear" w:color="auto" w:fill="FFFFFF" w:themeFill="background1"/>
          </w:tcPr>
          <w:p w:rsidR="004F2610" w:rsidRDefault="004F2610" w:rsidP="004F2610">
            <w:pPr>
              <w:pStyle w:val="ListParagraph"/>
              <w:ind w:left="253"/>
              <w:rPr>
                <w:rFonts w:asciiTheme="minorHAnsi" w:hAnsiTheme="minorHAnsi"/>
                <w:sz w:val="20"/>
                <w:szCs w:val="20"/>
              </w:rPr>
            </w:pPr>
          </w:p>
          <w:p w:rsidR="00C26FC5" w:rsidRDefault="00C26FC5" w:rsidP="00F53AF1">
            <w:pPr>
              <w:pStyle w:val="ListParagraph"/>
              <w:numPr>
                <w:ilvl w:val="0"/>
                <w:numId w:val="25"/>
              </w:numPr>
              <w:ind w:left="253" w:hanging="253"/>
              <w:rPr>
                <w:rFonts w:asciiTheme="minorHAnsi" w:hAnsiTheme="minorHAnsi"/>
                <w:sz w:val="20"/>
                <w:szCs w:val="20"/>
              </w:rPr>
            </w:pPr>
            <w:r>
              <w:rPr>
                <w:rFonts w:asciiTheme="minorHAnsi" w:hAnsiTheme="minorHAnsi"/>
                <w:sz w:val="20"/>
                <w:szCs w:val="20"/>
              </w:rPr>
              <w:t>Work with school counselor and selected students to develop student plans/goals that lead to a successful transition to the next grade level, graduation, and transition to postsecondary education or employment.</w:t>
            </w:r>
          </w:p>
          <w:p w:rsidR="00C26FC5" w:rsidRDefault="00C26FC5" w:rsidP="00F53AF1">
            <w:pPr>
              <w:pStyle w:val="ListParagraph"/>
              <w:numPr>
                <w:ilvl w:val="0"/>
                <w:numId w:val="25"/>
              </w:numPr>
              <w:ind w:left="253" w:hanging="253"/>
              <w:rPr>
                <w:rFonts w:asciiTheme="minorHAnsi" w:hAnsiTheme="minorHAnsi"/>
                <w:sz w:val="20"/>
                <w:szCs w:val="20"/>
              </w:rPr>
            </w:pPr>
            <w:r>
              <w:rPr>
                <w:rFonts w:asciiTheme="minorHAnsi" w:hAnsiTheme="minorHAnsi"/>
                <w:sz w:val="20"/>
                <w:szCs w:val="20"/>
              </w:rPr>
              <w:t>Coordinate access to services available through school district and/or community to reduce and/or eliminate identified barriers.</w:t>
            </w:r>
          </w:p>
          <w:p w:rsidR="00BC4B04" w:rsidRPr="00BC4B04" w:rsidRDefault="00BC4B04" w:rsidP="00F53AF1">
            <w:pPr>
              <w:pStyle w:val="ListParagraph"/>
              <w:ind w:left="253"/>
              <w:rPr>
                <w:rFonts w:asciiTheme="minorHAnsi" w:hAnsiTheme="minorHAnsi"/>
                <w:sz w:val="20"/>
                <w:szCs w:val="20"/>
              </w:rPr>
            </w:pPr>
          </w:p>
        </w:tc>
        <w:tc>
          <w:tcPr>
            <w:tcW w:w="4679" w:type="dxa"/>
            <w:vMerge/>
          </w:tcPr>
          <w:p w:rsidR="00656956" w:rsidRDefault="00656956" w:rsidP="00656956">
            <w:pPr>
              <w:pStyle w:val="ListParagraph"/>
              <w:rPr>
                <w:rFonts w:asciiTheme="minorHAnsi" w:hAnsiTheme="minorHAnsi"/>
                <w:sz w:val="20"/>
                <w:szCs w:val="20"/>
              </w:rPr>
            </w:pPr>
          </w:p>
        </w:tc>
      </w:tr>
      <w:tr w:rsidR="00656956" w:rsidRPr="007A478A" w:rsidTr="00F53AF1">
        <w:trPr>
          <w:cantSplit/>
          <w:trHeight w:val="533"/>
        </w:trPr>
        <w:tc>
          <w:tcPr>
            <w:tcW w:w="918" w:type="dxa"/>
            <w:vMerge/>
            <w:shd w:val="clear" w:color="auto" w:fill="EAF1DD" w:themeFill="accent3" w:themeFillTint="33"/>
            <w:textDirection w:val="btLr"/>
            <w:vAlign w:val="center"/>
          </w:tcPr>
          <w:p w:rsidR="00656956" w:rsidRPr="00001F02" w:rsidRDefault="00656956" w:rsidP="003B7E99">
            <w:pPr>
              <w:pStyle w:val="Heading6"/>
              <w:spacing w:line="320" w:lineRule="exact"/>
              <w:ind w:left="113" w:right="113"/>
              <w:outlineLvl w:val="5"/>
              <w:rPr>
                <w:rFonts w:asciiTheme="minorHAnsi" w:eastAsiaTheme="minorHAnsi" w:hAnsiTheme="minorHAnsi" w:cstheme="minorHAnsi"/>
                <w:b/>
                <w:bCs/>
                <w:color w:val="76923C" w:themeColor="accent3" w:themeShade="BF"/>
                <w:szCs w:val="24"/>
              </w:rPr>
            </w:pPr>
          </w:p>
        </w:tc>
        <w:tc>
          <w:tcPr>
            <w:tcW w:w="3420" w:type="dxa"/>
            <w:vMerge/>
            <w:vAlign w:val="center"/>
          </w:tcPr>
          <w:p w:rsidR="00656956" w:rsidRPr="007A478A" w:rsidRDefault="00656956" w:rsidP="00656956">
            <w:pPr>
              <w:spacing w:line="190" w:lineRule="exact"/>
              <w:rPr>
                <w:rFonts w:asciiTheme="minorHAnsi" w:hAnsiTheme="minorHAnsi" w:cstheme="minorHAnsi"/>
                <w:sz w:val="20"/>
                <w:szCs w:val="20"/>
              </w:rPr>
            </w:pPr>
          </w:p>
        </w:tc>
        <w:tc>
          <w:tcPr>
            <w:tcW w:w="1170" w:type="dxa"/>
            <w:vMerge/>
            <w:vAlign w:val="center"/>
          </w:tcPr>
          <w:p w:rsidR="00656956" w:rsidRDefault="00656956" w:rsidP="003B7E99">
            <w:pPr>
              <w:jc w:val="center"/>
              <w:rPr>
                <w:rFonts w:asciiTheme="minorHAnsi" w:eastAsiaTheme="minorHAnsi" w:hAnsiTheme="minorHAnsi" w:cstheme="minorHAnsi"/>
                <w:b/>
                <w:color w:val="76923C" w:themeColor="accent3" w:themeShade="BF"/>
                <w:sz w:val="20"/>
                <w:szCs w:val="20"/>
              </w:rPr>
            </w:pPr>
          </w:p>
        </w:tc>
        <w:tc>
          <w:tcPr>
            <w:tcW w:w="4231" w:type="dxa"/>
            <w:shd w:val="clear" w:color="auto" w:fill="EAF1DD" w:themeFill="accent3" w:themeFillTint="33"/>
          </w:tcPr>
          <w:p w:rsidR="00656956" w:rsidRPr="00433861" w:rsidRDefault="00B61145" w:rsidP="00F53AF1">
            <w:pPr>
              <w:pStyle w:val="ListParagraph"/>
              <w:ind w:left="73"/>
              <w:rPr>
                <w:rFonts w:asciiTheme="minorHAnsi" w:hAnsiTheme="minorHAnsi" w:cstheme="minorHAnsi"/>
                <w:b/>
                <w:color w:val="4F6228" w:themeColor="accent3" w:themeShade="80"/>
                <w:sz w:val="20"/>
                <w:szCs w:val="20"/>
                <w:shd w:val="clear" w:color="auto" w:fill="EAF1DD" w:themeFill="accent3" w:themeFillTint="33"/>
              </w:rPr>
            </w:pPr>
            <w:r>
              <w:rPr>
                <w:rFonts w:asciiTheme="minorHAnsi" w:hAnsiTheme="minorHAnsi" w:cstheme="minorHAnsi"/>
                <w:b/>
                <w:color w:val="4F6228" w:themeColor="accent3" w:themeShade="80"/>
                <w:sz w:val="20"/>
                <w:szCs w:val="20"/>
                <w:shd w:val="clear" w:color="auto" w:fill="EAF1DD" w:themeFill="accent3" w:themeFillTint="33"/>
              </w:rPr>
              <w:t>Migrant Graduation Specialist</w:t>
            </w:r>
            <w:r w:rsidR="006B066C">
              <w:rPr>
                <w:rFonts w:asciiTheme="minorHAnsi" w:hAnsiTheme="minorHAnsi" w:cstheme="minorHAnsi"/>
                <w:b/>
                <w:color w:val="4F6228" w:themeColor="accent3" w:themeShade="80"/>
                <w:sz w:val="20"/>
                <w:szCs w:val="20"/>
                <w:shd w:val="clear" w:color="auto" w:fill="EAF1DD" w:themeFill="accent3" w:themeFillTint="33"/>
              </w:rPr>
              <w:t>s</w:t>
            </w:r>
            <w:r>
              <w:rPr>
                <w:rFonts w:asciiTheme="minorHAnsi" w:hAnsiTheme="minorHAnsi" w:cstheme="minorHAnsi"/>
                <w:b/>
                <w:color w:val="4F6228" w:themeColor="accent3" w:themeShade="80"/>
                <w:sz w:val="20"/>
                <w:szCs w:val="20"/>
                <w:shd w:val="clear" w:color="auto" w:fill="EAF1DD" w:themeFill="accent3" w:themeFillTint="33"/>
              </w:rPr>
              <w:t xml:space="preserve"> Only </w:t>
            </w:r>
          </w:p>
        </w:tc>
        <w:tc>
          <w:tcPr>
            <w:tcW w:w="4679" w:type="dxa"/>
            <w:vMerge/>
          </w:tcPr>
          <w:p w:rsidR="00656956" w:rsidRDefault="00656956" w:rsidP="00656956">
            <w:pPr>
              <w:pStyle w:val="ListParagraph"/>
              <w:rPr>
                <w:rFonts w:asciiTheme="minorHAnsi" w:hAnsiTheme="minorHAnsi"/>
                <w:sz w:val="20"/>
                <w:szCs w:val="20"/>
              </w:rPr>
            </w:pPr>
          </w:p>
        </w:tc>
      </w:tr>
      <w:tr w:rsidR="00656956" w:rsidRPr="007A478A" w:rsidTr="00F53AF1">
        <w:trPr>
          <w:cantSplit/>
          <w:trHeight w:val="864"/>
        </w:trPr>
        <w:tc>
          <w:tcPr>
            <w:tcW w:w="918" w:type="dxa"/>
            <w:vMerge/>
            <w:shd w:val="clear" w:color="auto" w:fill="EAF1DD" w:themeFill="accent3" w:themeFillTint="33"/>
            <w:textDirection w:val="btLr"/>
            <w:vAlign w:val="center"/>
          </w:tcPr>
          <w:p w:rsidR="00656956" w:rsidRPr="00001F02" w:rsidRDefault="00656956" w:rsidP="003B7E99">
            <w:pPr>
              <w:pStyle w:val="Heading6"/>
              <w:spacing w:line="320" w:lineRule="exact"/>
              <w:ind w:left="113" w:right="113"/>
              <w:outlineLvl w:val="5"/>
              <w:rPr>
                <w:rFonts w:asciiTheme="minorHAnsi" w:eastAsiaTheme="minorHAnsi" w:hAnsiTheme="minorHAnsi" w:cstheme="minorHAnsi"/>
                <w:b/>
                <w:bCs/>
                <w:color w:val="76923C" w:themeColor="accent3" w:themeShade="BF"/>
                <w:szCs w:val="24"/>
              </w:rPr>
            </w:pPr>
          </w:p>
        </w:tc>
        <w:tc>
          <w:tcPr>
            <w:tcW w:w="3420" w:type="dxa"/>
            <w:vMerge/>
            <w:vAlign w:val="center"/>
          </w:tcPr>
          <w:p w:rsidR="00656956" w:rsidRPr="007A478A" w:rsidRDefault="00656956" w:rsidP="00656956">
            <w:pPr>
              <w:spacing w:line="190" w:lineRule="exact"/>
              <w:rPr>
                <w:rFonts w:asciiTheme="minorHAnsi" w:hAnsiTheme="minorHAnsi" w:cstheme="minorHAnsi"/>
                <w:sz w:val="20"/>
                <w:szCs w:val="20"/>
              </w:rPr>
            </w:pPr>
          </w:p>
        </w:tc>
        <w:tc>
          <w:tcPr>
            <w:tcW w:w="1170" w:type="dxa"/>
            <w:vMerge/>
            <w:vAlign w:val="center"/>
          </w:tcPr>
          <w:p w:rsidR="00656956" w:rsidRDefault="00656956" w:rsidP="003B7E99">
            <w:pPr>
              <w:jc w:val="center"/>
              <w:rPr>
                <w:rFonts w:asciiTheme="minorHAnsi" w:eastAsiaTheme="minorHAnsi" w:hAnsiTheme="minorHAnsi" w:cstheme="minorHAnsi"/>
                <w:b/>
                <w:color w:val="76923C" w:themeColor="accent3" w:themeShade="BF"/>
                <w:sz w:val="20"/>
                <w:szCs w:val="20"/>
              </w:rPr>
            </w:pPr>
          </w:p>
        </w:tc>
        <w:tc>
          <w:tcPr>
            <w:tcW w:w="4231" w:type="dxa"/>
            <w:shd w:val="clear" w:color="auto" w:fill="FFFFFF" w:themeFill="background1"/>
          </w:tcPr>
          <w:p w:rsidR="004F2610" w:rsidRDefault="004F2610" w:rsidP="004F2610">
            <w:pPr>
              <w:pStyle w:val="ListParagraph"/>
              <w:ind w:left="252"/>
              <w:rPr>
                <w:rFonts w:asciiTheme="minorHAnsi" w:hAnsiTheme="minorHAnsi"/>
                <w:sz w:val="20"/>
                <w:szCs w:val="20"/>
              </w:rPr>
            </w:pPr>
          </w:p>
          <w:p w:rsidR="00C26FC5" w:rsidRDefault="00C26FC5" w:rsidP="00F53AF1">
            <w:pPr>
              <w:pStyle w:val="ListParagraph"/>
              <w:numPr>
                <w:ilvl w:val="0"/>
                <w:numId w:val="26"/>
              </w:numPr>
              <w:ind w:left="252" w:hanging="252"/>
              <w:rPr>
                <w:rFonts w:asciiTheme="minorHAnsi" w:hAnsiTheme="minorHAnsi"/>
                <w:sz w:val="20"/>
                <w:szCs w:val="20"/>
              </w:rPr>
            </w:pPr>
            <w:r>
              <w:rPr>
                <w:rFonts w:asciiTheme="minorHAnsi" w:hAnsiTheme="minorHAnsi"/>
                <w:sz w:val="20"/>
                <w:szCs w:val="20"/>
              </w:rPr>
              <w:t>Same as above.</w:t>
            </w:r>
          </w:p>
          <w:p w:rsidR="00656956" w:rsidRPr="00C26FC5" w:rsidRDefault="00C26FC5" w:rsidP="00F53AF1">
            <w:pPr>
              <w:pStyle w:val="ListParagraph"/>
              <w:numPr>
                <w:ilvl w:val="0"/>
                <w:numId w:val="26"/>
              </w:numPr>
              <w:ind w:left="252" w:hanging="252"/>
              <w:rPr>
                <w:rFonts w:asciiTheme="minorHAnsi" w:hAnsiTheme="minorHAnsi"/>
                <w:sz w:val="20"/>
                <w:szCs w:val="20"/>
              </w:rPr>
            </w:pPr>
            <w:r w:rsidRPr="00C26FC5">
              <w:rPr>
                <w:rFonts w:asciiTheme="minorHAnsi" w:hAnsiTheme="minorHAnsi"/>
                <w:sz w:val="20"/>
                <w:szCs w:val="20"/>
              </w:rPr>
              <w:t xml:space="preserve">Develop mentor relationship with student caseload to facilitate needs of migrant students and their families.  </w:t>
            </w:r>
          </w:p>
        </w:tc>
        <w:tc>
          <w:tcPr>
            <w:tcW w:w="4679" w:type="dxa"/>
            <w:vMerge/>
          </w:tcPr>
          <w:p w:rsidR="00656956" w:rsidRDefault="00656956" w:rsidP="00656956">
            <w:pPr>
              <w:pStyle w:val="ListParagraph"/>
              <w:rPr>
                <w:rFonts w:asciiTheme="minorHAnsi" w:hAnsiTheme="minorHAnsi"/>
                <w:sz w:val="20"/>
                <w:szCs w:val="20"/>
              </w:rPr>
            </w:pPr>
          </w:p>
        </w:tc>
      </w:tr>
    </w:tbl>
    <w:p w:rsidR="00C26FC5" w:rsidRDefault="00C26FC5">
      <w:r>
        <w:br w:type="page"/>
      </w:r>
    </w:p>
    <w:tbl>
      <w:tblPr>
        <w:tblStyle w:val="TableGrid"/>
        <w:tblpPr w:leftFromText="180" w:rightFromText="180" w:vertAnchor="text" w:horzAnchor="margin" w:tblpXSpec="center" w:tblpY="163"/>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420"/>
        <w:gridCol w:w="1170"/>
        <w:gridCol w:w="4231"/>
        <w:gridCol w:w="4685"/>
      </w:tblGrid>
      <w:tr w:rsidR="00656956" w:rsidRPr="007A478A" w:rsidTr="000A131B">
        <w:trPr>
          <w:cantSplit/>
          <w:trHeight w:val="443"/>
        </w:trPr>
        <w:tc>
          <w:tcPr>
            <w:tcW w:w="918" w:type="dxa"/>
            <w:shd w:val="clear" w:color="auto" w:fill="EAF1DD" w:themeFill="accent3" w:themeFillTint="33"/>
            <w:vAlign w:val="center"/>
          </w:tcPr>
          <w:p w:rsidR="00656956" w:rsidRDefault="00656956" w:rsidP="00656956">
            <w:pPr>
              <w:pStyle w:val="Heading6"/>
              <w:spacing w:line="240" w:lineRule="exact"/>
              <w:outlineLvl w:val="5"/>
              <w:rPr>
                <w:rFonts w:asciiTheme="minorHAnsi" w:hAnsiTheme="minorHAnsi"/>
                <w:b/>
                <w:color w:val="4F6228" w:themeColor="accent3" w:themeShade="80"/>
                <w:sz w:val="20"/>
              </w:rPr>
            </w:pPr>
          </w:p>
          <w:p w:rsidR="00656956" w:rsidRDefault="00656956" w:rsidP="00656956">
            <w:pPr>
              <w:pStyle w:val="Heading6"/>
              <w:spacing w:line="240" w:lineRule="exact"/>
              <w:outlineLvl w:val="5"/>
              <w:rPr>
                <w:rFonts w:asciiTheme="minorHAnsi" w:hAnsiTheme="minorHAnsi"/>
                <w:b/>
                <w:color w:val="4F6228" w:themeColor="accent3" w:themeShade="80"/>
                <w:szCs w:val="24"/>
              </w:rPr>
            </w:pPr>
            <w:r>
              <w:rPr>
                <w:rFonts w:asciiTheme="minorHAnsi" w:hAnsiTheme="minorHAnsi"/>
                <w:b/>
                <w:color w:val="4F6228" w:themeColor="accent3" w:themeShade="80"/>
                <w:sz w:val="20"/>
              </w:rPr>
              <w:t xml:space="preserve">SERVICE </w:t>
            </w:r>
          </w:p>
          <w:p w:rsidR="00656956" w:rsidRDefault="00656956" w:rsidP="00656956">
            <w:pPr>
              <w:pStyle w:val="Heading6"/>
              <w:spacing w:line="240" w:lineRule="exact"/>
              <w:outlineLvl w:val="5"/>
              <w:rPr>
                <w:rFonts w:asciiTheme="minorHAnsi" w:hAnsiTheme="minorHAnsi"/>
                <w:b/>
                <w:color w:val="4F6228" w:themeColor="accent3" w:themeShade="80"/>
                <w:szCs w:val="24"/>
              </w:rPr>
            </w:pPr>
          </w:p>
        </w:tc>
        <w:tc>
          <w:tcPr>
            <w:tcW w:w="3420" w:type="dxa"/>
            <w:shd w:val="clear" w:color="auto" w:fill="EAF1DD" w:themeFill="accent3" w:themeFillTint="33"/>
            <w:vAlign w:val="center"/>
          </w:tcPr>
          <w:p w:rsidR="00656956" w:rsidRDefault="00656956" w:rsidP="00656956">
            <w:pPr>
              <w:pStyle w:val="Heading6"/>
              <w:spacing w:line="240" w:lineRule="exact"/>
              <w:outlineLvl w:val="5"/>
              <w:rPr>
                <w:rFonts w:asciiTheme="minorHAnsi" w:hAnsiTheme="minorHAnsi" w:cs="Tahoma"/>
                <w:b/>
                <w:bCs/>
                <w:smallCaps/>
                <w:color w:val="4F6228" w:themeColor="accent3" w:themeShade="80"/>
                <w:szCs w:val="24"/>
              </w:rPr>
            </w:pPr>
            <w:r>
              <w:rPr>
                <w:rFonts w:asciiTheme="minorHAnsi" w:hAnsiTheme="minorHAnsi"/>
                <w:b/>
                <w:color w:val="4F6228" w:themeColor="accent3" w:themeShade="80"/>
                <w:sz w:val="20"/>
              </w:rPr>
              <w:t>DEFINITION</w:t>
            </w:r>
          </w:p>
        </w:tc>
        <w:tc>
          <w:tcPr>
            <w:tcW w:w="1170" w:type="dxa"/>
            <w:shd w:val="clear" w:color="auto" w:fill="EAF1DD" w:themeFill="accent3" w:themeFillTint="33"/>
            <w:vAlign w:val="center"/>
          </w:tcPr>
          <w:p w:rsidR="00656956" w:rsidRDefault="00656956" w:rsidP="00656956">
            <w:pPr>
              <w:spacing w:line="220" w:lineRule="exact"/>
              <w:jc w:val="cente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PRIORITY</w:t>
            </w:r>
          </w:p>
          <w:p w:rsidR="00734DE4" w:rsidRDefault="00734DE4" w:rsidP="00656956">
            <w:pPr>
              <w:spacing w:line="220" w:lineRule="exact"/>
              <w:jc w:val="cente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LEVEL</w:t>
            </w:r>
          </w:p>
        </w:tc>
        <w:tc>
          <w:tcPr>
            <w:tcW w:w="4231" w:type="dxa"/>
            <w:shd w:val="clear" w:color="auto" w:fill="EAF1DD" w:themeFill="accent3" w:themeFillTint="33"/>
            <w:vAlign w:val="center"/>
          </w:tcPr>
          <w:p w:rsidR="00656956" w:rsidRDefault="00656956" w:rsidP="00656956">
            <w:pPr>
              <w:spacing w:line="220" w:lineRule="exact"/>
              <w:jc w:val="cente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MAJOR RESPONSIBILITIES AS OUTLINED IN JOB DESCRIPTION</w:t>
            </w:r>
          </w:p>
        </w:tc>
        <w:tc>
          <w:tcPr>
            <w:tcW w:w="4685" w:type="dxa"/>
            <w:shd w:val="clear" w:color="auto" w:fill="EAF1DD" w:themeFill="accent3" w:themeFillTint="33"/>
            <w:vAlign w:val="center"/>
          </w:tcPr>
          <w:p w:rsidR="00656956" w:rsidRDefault="00656956" w:rsidP="00656956">
            <w:pPr>
              <w:spacing w:line="220" w:lineRule="exact"/>
              <w:jc w:val="center"/>
              <w:rPr>
                <w:rFonts w:asciiTheme="minorHAnsi" w:hAnsiTheme="minorHAnsi"/>
                <w:b/>
                <w:color w:val="4F6228" w:themeColor="accent3" w:themeShade="80"/>
                <w:sz w:val="20"/>
              </w:rPr>
            </w:pPr>
            <w:r>
              <w:rPr>
                <w:rFonts w:asciiTheme="minorHAnsi" w:hAnsiTheme="minorHAnsi"/>
                <w:b/>
                <w:color w:val="4F6228" w:themeColor="accent3" w:themeShade="80"/>
                <w:sz w:val="20"/>
              </w:rPr>
              <w:t>STRATEGY EXAMPLES</w:t>
            </w:r>
          </w:p>
        </w:tc>
      </w:tr>
      <w:tr w:rsidR="000A131B" w:rsidRPr="007A478A" w:rsidTr="00F53AF1">
        <w:trPr>
          <w:cantSplit/>
          <w:trHeight w:val="443"/>
        </w:trPr>
        <w:tc>
          <w:tcPr>
            <w:tcW w:w="918" w:type="dxa"/>
            <w:vMerge w:val="restart"/>
            <w:shd w:val="clear" w:color="auto" w:fill="EAF1DD" w:themeFill="accent3" w:themeFillTint="33"/>
            <w:textDirection w:val="btLr"/>
            <w:vAlign w:val="center"/>
          </w:tcPr>
          <w:p w:rsidR="000A131B" w:rsidRPr="005D4A58" w:rsidRDefault="000A131B" w:rsidP="003B7E99">
            <w:pPr>
              <w:pStyle w:val="Heading6"/>
              <w:spacing w:line="320" w:lineRule="exact"/>
              <w:ind w:left="113" w:right="113"/>
              <w:outlineLvl w:val="5"/>
              <w:rPr>
                <w:rFonts w:asciiTheme="minorHAnsi" w:eastAsiaTheme="minorHAnsi" w:hAnsiTheme="minorHAnsi" w:cstheme="minorHAnsi"/>
                <w:b/>
                <w:bCs/>
                <w:color w:val="4F6228" w:themeColor="accent3" w:themeShade="80"/>
                <w:szCs w:val="24"/>
              </w:rPr>
            </w:pPr>
            <w:r w:rsidRPr="005D4A58">
              <w:rPr>
                <w:rFonts w:asciiTheme="minorHAnsi" w:eastAsiaTheme="minorHAnsi" w:hAnsiTheme="minorHAnsi" w:cstheme="minorHAnsi"/>
                <w:b/>
                <w:bCs/>
                <w:color w:val="4F6228" w:themeColor="accent3" w:themeShade="80"/>
                <w:szCs w:val="24"/>
              </w:rPr>
              <w:t>Student Leadership/</w:t>
            </w:r>
          </w:p>
          <w:p w:rsidR="000A131B" w:rsidRPr="005D4A58" w:rsidRDefault="000A131B" w:rsidP="003B7E99">
            <w:pPr>
              <w:pStyle w:val="Heading6"/>
              <w:spacing w:line="320" w:lineRule="exact"/>
              <w:ind w:left="113" w:right="113"/>
              <w:outlineLvl w:val="5"/>
              <w:rPr>
                <w:rFonts w:asciiTheme="minorHAnsi" w:hAnsiTheme="minorHAnsi" w:cstheme="minorHAnsi"/>
                <w:bCs/>
                <w:smallCaps/>
                <w:color w:val="4F6228" w:themeColor="accent3" w:themeShade="80"/>
                <w:szCs w:val="24"/>
              </w:rPr>
            </w:pPr>
            <w:r w:rsidRPr="005D4A58">
              <w:rPr>
                <w:rFonts w:asciiTheme="minorHAnsi" w:eastAsiaTheme="minorHAnsi" w:hAnsiTheme="minorHAnsi" w:cstheme="minorHAnsi"/>
                <w:b/>
                <w:bCs/>
                <w:color w:val="4F6228" w:themeColor="accent3" w:themeShade="80"/>
                <w:szCs w:val="24"/>
              </w:rPr>
              <w:t>Engagement</w:t>
            </w:r>
          </w:p>
        </w:tc>
        <w:tc>
          <w:tcPr>
            <w:tcW w:w="3420" w:type="dxa"/>
            <w:vMerge w:val="restart"/>
          </w:tcPr>
          <w:p w:rsidR="004F2610" w:rsidRDefault="004F2610" w:rsidP="00BC4B04">
            <w:pPr>
              <w:pStyle w:val="ListParagraph"/>
              <w:spacing w:line="190" w:lineRule="exact"/>
              <w:ind w:left="0"/>
              <w:rPr>
                <w:rFonts w:asciiTheme="minorHAnsi" w:hAnsiTheme="minorHAnsi" w:cstheme="minorHAnsi"/>
                <w:sz w:val="20"/>
                <w:szCs w:val="20"/>
              </w:rPr>
            </w:pPr>
          </w:p>
          <w:p w:rsidR="000A131B" w:rsidRPr="007A478A" w:rsidRDefault="000A131B" w:rsidP="00BC4B04">
            <w:pPr>
              <w:pStyle w:val="ListParagraph"/>
              <w:spacing w:line="190" w:lineRule="exact"/>
              <w:ind w:left="0"/>
              <w:rPr>
                <w:rFonts w:asciiTheme="minorHAnsi" w:hAnsiTheme="minorHAnsi" w:cstheme="minorHAnsi"/>
                <w:sz w:val="20"/>
                <w:szCs w:val="20"/>
              </w:rPr>
            </w:pPr>
            <w:r w:rsidRPr="007A478A">
              <w:rPr>
                <w:rFonts w:asciiTheme="minorHAnsi" w:hAnsiTheme="minorHAnsi" w:cstheme="minorHAnsi"/>
                <w:sz w:val="20"/>
                <w:szCs w:val="20"/>
              </w:rPr>
              <w:t>Formally structured</w:t>
            </w:r>
            <w:r w:rsidRPr="007A478A">
              <w:rPr>
                <w:rFonts w:asciiTheme="minorHAnsi" w:hAnsiTheme="minorHAnsi" w:cstheme="minorHAnsi"/>
                <w:b/>
                <w:sz w:val="20"/>
                <w:szCs w:val="20"/>
              </w:rPr>
              <w:t xml:space="preserve"> small or large group activities</w:t>
            </w:r>
            <w:r w:rsidRPr="007A478A">
              <w:rPr>
                <w:rFonts w:asciiTheme="minorHAnsi" w:hAnsiTheme="minorHAnsi" w:cstheme="minorHAnsi"/>
                <w:sz w:val="20"/>
                <w:szCs w:val="20"/>
              </w:rPr>
              <w:t xml:space="preserve"> to:  build supportive networks, develop personal and interpersonal skills to enhance feeling of belonging in the school, and lead to school engagement and academic achievement.</w:t>
            </w:r>
          </w:p>
          <w:p w:rsidR="000A131B" w:rsidRPr="007A478A" w:rsidRDefault="000A131B" w:rsidP="007B676A">
            <w:pPr>
              <w:pStyle w:val="ListParagraph"/>
              <w:spacing w:line="190" w:lineRule="exact"/>
              <w:ind w:left="0" w:firstLine="720"/>
              <w:rPr>
                <w:rFonts w:asciiTheme="minorHAnsi" w:hAnsiTheme="minorHAnsi" w:cstheme="minorHAnsi"/>
                <w:sz w:val="20"/>
                <w:szCs w:val="20"/>
              </w:rPr>
            </w:pPr>
          </w:p>
          <w:p w:rsidR="000A131B" w:rsidRPr="007A478A" w:rsidRDefault="000A131B" w:rsidP="00BC4B04">
            <w:pPr>
              <w:pStyle w:val="ListParagraph"/>
              <w:spacing w:line="190" w:lineRule="exact"/>
              <w:ind w:left="0"/>
              <w:rPr>
                <w:rFonts w:asciiTheme="minorHAnsi" w:hAnsiTheme="minorHAnsi" w:cstheme="minorHAnsi"/>
                <w:sz w:val="20"/>
                <w:szCs w:val="20"/>
              </w:rPr>
            </w:pPr>
            <w:r w:rsidRPr="007A478A">
              <w:rPr>
                <w:rFonts w:asciiTheme="minorHAnsi" w:hAnsiTheme="minorHAnsi" w:cstheme="minorHAnsi"/>
                <w:sz w:val="20"/>
                <w:szCs w:val="20"/>
              </w:rPr>
              <w:t>Project-based locally developed student activities that will foster home and school engagement and increase academic achievement.</w:t>
            </w:r>
          </w:p>
          <w:p w:rsidR="000A131B" w:rsidRPr="007A478A" w:rsidRDefault="000A131B" w:rsidP="00BC4B04">
            <w:pPr>
              <w:spacing w:line="190" w:lineRule="exact"/>
              <w:rPr>
                <w:rFonts w:asciiTheme="minorHAnsi" w:hAnsiTheme="minorHAnsi" w:cstheme="minorHAnsi"/>
                <w:sz w:val="20"/>
                <w:szCs w:val="20"/>
              </w:rPr>
            </w:pPr>
          </w:p>
        </w:tc>
        <w:tc>
          <w:tcPr>
            <w:tcW w:w="1170" w:type="dxa"/>
            <w:vMerge w:val="restart"/>
          </w:tcPr>
          <w:p w:rsidR="000A131B" w:rsidRDefault="000A131B" w:rsidP="00BC4B04">
            <w:pPr>
              <w:pStyle w:val="ListParagraph"/>
              <w:ind w:left="57"/>
              <w:jc w:val="center"/>
              <w:rPr>
                <w:rFonts w:asciiTheme="minorHAnsi" w:eastAsiaTheme="minorHAnsi" w:hAnsiTheme="minorHAnsi" w:cstheme="minorHAnsi"/>
                <w:b/>
                <w:color w:val="76923C" w:themeColor="accent3" w:themeShade="BF"/>
                <w:sz w:val="20"/>
                <w:szCs w:val="20"/>
              </w:rPr>
            </w:pPr>
          </w:p>
          <w:p w:rsidR="00631A5C" w:rsidRPr="000A131B" w:rsidRDefault="00631A5C" w:rsidP="00631A5C">
            <w:pPr>
              <w:jc w:val="center"/>
              <w:rPr>
                <w:rFonts w:asciiTheme="minorHAnsi" w:eastAsiaTheme="minorHAnsi" w:hAnsiTheme="minorHAnsi" w:cstheme="minorHAnsi"/>
                <w:b/>
                <w:color w:val="000000" w:themeColor="text1"/>
                <w:sz w:val="20"/>
                <w:szCs w:val="20"/>
              </w:rPr>
            </w:pPr>
            <w:r>
              <w:rPr>
                <w:rFonts w:asciiTheme="minorHAnsi" w:eastAsiaTheme="minorHAnsi" w:hAnsiTheme="minorHAnsi" w:cstheme="minorHAnsi"/>
                <w:b/>
                <w:color w:val="000000" w:themeColor="text1"/>
                <w:sz w:val="20"/>
                <w:szCs w:val="20"/>
                <w:u w:val="single"/>
              </w:rPr>
              <w:t>Priority 2</w:t>
            </w:r>
            <w:r w:rsidRPr="000A131B">
              <w:rPr>
                <w:rFonts w:asciiTheme="minorHAnsi" w:eastAsiaTheme="minorHAnsi" w:hAnsiTheme="minorHAnsi" w:cstheme="minorHAnsi"/>
                <w:b/>
                <w:color w:val="000000" w:themeColor="text1"/>
                <w:sz w:val="20"/>
                <w:szCs w:val="20"/>
              </w:rPr>
              <w:t>*</w:t>
            </w:r>
          </w:p>
          <w:p w:rsidR="00631A5C" w:rsidRPr="000A131B" w:rsidRDefault="00631A5C" w:rsidP="00631A5C">
            <w:pPr>
              <w:pStyle w:val="Heading6"/>
              <w:outlineLvl w:val="5"/>
              <w:rPr>
                <w:rFonts w:asciiTheme="minorHAnsi" w:hAnsiTheme="minorHAnsi" w:cstheme="minorHAnsi"/>
                <w:color w:val="000000" w:themeColor="text1"/>
                <w:sz w:val="20"/>
              </w:rPr>
            </w:pPr>
            <w:proofErr w:type="gramStart"/>
            <w:r w:rsidRPr="000A131B">
              <w:rPr>
                <w:rFonts w:asciiTheme="minorHAnsi" w:hAnsiTheme="minorHAnsi" w:cstheme="minorHAnsi"/>
                <w:color w:val="000000" w:themeColor="text1"/>
                <w:sz w:val="20"/>
              </w:rPr>
              <w:t xml:space="preserve">Conducted by </w:t>
            </w:r>
            <w:r>
              <w:rPr>
                <w:rFonts w:asciiTheme="minorHAnsi" w:hAnsiTheme="minorHAnsi" w:cstheme="minorHAnsi"/>
                <w:color w:val="000000" w:themeColor="text1"/>
                <w:sz w:val="20"/>
              </w:rPr>
              <w:t>staff with about half time and above FTE</w:t>
            </w:r>
            <w:r w:rsidRPr="000A131B">
              <w:rPr>
                <w:rFonts w:asciiTheme="minorHAnsi" w:hAnsiTheme="minorHAnsi" w:cstheme="minorHAnsi"/>
                <w:color w:val="000000" w:themeColor="text1"/>
                <w:sz w:val="20"/>
              </w:rPr>
              <w:t>.</w:t>
            </w:r>
            <w:proofErr w:type="gramEnd"/>
          </w:p>
          <w:p w:rsidR="00631A5C" w:rsidRPr="000A131B" w:rsidRDefault="00631A5C" w:rsidP="00631A5C">
            <w:pPr>
              <w:pStyle w:val="Heading6"/>
              <w:outlineLvl w:val="5"/>
              <w:rPr>
                <w:rFonts w:asciiTheme="minorHAnsi" w:hAnsiTheme="minorHAnsi" w:cstheme="minorHAnsi"/>
                <w:color w:val="000000" w:themeColor="text1"/>
                <w:sz w:val="20"/>
              </w:rPr>
            </w:pPr>
          </w:p>
          <w:p w:rsidR="00631A5C" w:rsidRPr="000A131B" w:rsidRDefault="00631A5C" w:rsidP="00631A5C">
            <w:pPr>
              <w:pStyle w:val="Heading6"/>
              <w:outlineLvl w:val="5"/>
              <w:rPr>
                <w:rFonts w:asciiTheme="minorHAnsi" w:eastAsiaTheme="minorHAnsi" w:hAnsiTheme="minorHAnsi" w:cstheme="minorHAnsi"/>
                <w:b/>
                <w:i/>
                <w:color w:val="000000" w:themeColor="text1"/>
                <w:sz w:val="20"/>
              </w:rPr>
            </w:pPr>
            <w:r w:rsidRPr="000A131B">
              <w:rPr>
                <w:rFonts w:asciiTheme="minorHAnsi" w:hAnsiTheme="minorHAnsi" w:cstheme="minorHAnsi"/>
                <w:i/>
                <w:color w:val="000000" w:themeColor="text1"/>
                <w:sz w:val="20"/>
              </w:rPr>
              <w:t>*</w:t>
            </w:r>
            <w:r>
              <w:rPr>
                <w:rFonts w:asciiTheme="minorHAnsi" w:hAnsiTheme="minorHAnsi" w:cstheme="minorHAnsi"/>
                <w:i/>
                <w:color w:val="000000" w:themeColor="text1"/>
                <w:sz w:val="20"/>
              </w:rPr>
              <w:t xml:space="preserve">Staff with less than a full time FTE may modify level of service as </w:t>
            </w:r>
            <w:r w:rsidRPr="000A131B">
              <w:rPr>
                <w:rFonts w:asciiTheme="minorHAnsi" w:hAnsiTheme="minorHAnsi" w:cstheme="minorHAnsi"/>
                <w:i/>
                <w:color w:val="000000" w:themeColor="text1"/>
                <w:sz w:val="20"/>
              </w:rPr>
              <w:t>FTE</w:t>
            </w:r>
            <w:r>
              <w:rPr>
                <w:rFonts w:asciiTheme="minorHAnsi" w:hAnsiTheme="minorHAnsi" w:cstheme="minorHAnsi"/>
                <w:i/>
                <w:color w:val="000000" w:themeColor="text1"/>
                <w:sz w:val="20"/>
              </w:rPr>
              <w:t xml:space="preserve"> </w:t>
            </w:r>
            <w:r w:rsidRPr="000A131B">
              <w:rPr>
                <w:rFonts w:asciiTheme="minorHAnsi" w:hAnsiTheme="minorHAnsi" w:cstheme="minorHAnsi"/>
                <w:i/>
                <w:color w:val="000000" w:themeColor="text1"/>
                <w:sz w:val="20"/>
              </w:rPr>
              <w:t>and time permit.</w:t>
            </w:r>
          </w:p>
          <w:p w:rsidR="000A131B" w:rsidRPr="000A131B" w:rsidRDefault="000A131B" w:rsidP="000A131B">
            <w:pPr>
              <w:rPr>
                <w:rFonts w:asciiTheme="minorHAnsi" w:hAnsiTheme="minorHAnsi"/>
                <w:sz w:val="20"/>
                <w:szCs w:val="20"/>
              </w:rPr>
            </w:pPr>
          </w:p>
        </w:tc>
        <w:tc>
          <w:tcPr>
            <w:tcW w:w="4231" w:type="dxa"/>
            <w:shd w:val="clear" w:color="auto" w:fill="EAF1DD" w:themeFill="accent3" w:themeFillTint="33"/>
          </w:tcPr>
          <w:p w:rsidR="000A131B" w:rsidRDefault="000A131B" w:rsidP="00F53AF1">
            <w:pPr>
              <w:jc w:val="center"/>
              <w:rPr>
                <w:rFonts w:asciiTheme="minorHAnsi" w:hAnsiTheme="minorHAnsi" w:cstheme="minorHAnsi"/>
                <w:b/>
                <w:color w:val="4F6228" w:themeColor="accent3" w:themeShade="80"/>
                <w:sz w:val="20"/>
                <w:szCs w:val="20"/>
              </w:rPr>
            </w:pPr>
            <w:r>
              <w:rPr>
                <w:rFonts w:asciiTheme="minorHAnsi" w:hAnsiTheme="minorHAnsi" w:cstheme="minorHAnsi"/>
                <w:b/>
                <w:color w:val="4F6228" w:themeColor="accent3" w:themeShade="80"/>
                <w:sz w:val="20"/>
                <w:szCs w:val="20"/>
              </w:rPr>
              <w:t>Migrant Graduation Specialist</w:t>
            </w:r>
            <w:r w:rsidR="006B066C">
              <w:rPr>
                <w:rFonts w:asciiTheme="minorHAnsi" w:hAnsiTheme="minorHAnsi" w:cstheme="minorHAnsi"/>
                <w:b/>
                <w:color w:val="4F6228" w:themeColor="accent3" w:themeShade="80"/>
                <w:sz w:val="20"/>
                <w:szCs w:val="20"/>
              </w:rPr>
              <w:t>s</w:t>
            </w:r>
            <w:r>
              <w:rPr>
                <w:rFonts w:asciiTheme="minorHAnsi" w:hAnsiTheme="minorHAnsi" w:cstheme="minorHAnsi"/>
                <w:b/>
                <w:color w:val="4F6228" w:themeColor="accent3" w:themeShade="80"/>
                <w:sz w:val="20"/>
                <w:szCs w:val="20"/>
              </w:rPr>
              <w:t xml:space="preserve"> and</w:t>
            </w:r>
          </w:p>
          <w:p w:rsidR="000A131B" w:rsidRDefault="000A131B" w:rsidP="00F53AF1">
            <w:pPr>
              <w:jc w:val="center"/>
              <w:rPr>
                <w:rFonts w:asciiTheme="minorHAnsi" w:hAnsiTheme="minorHAnsi"/>
                <w:sz w:val="20"/>
                <w:szCs w:val="20"/>
              </w:rPr>
            </w:pPr>
            <w:r>
              <w:rPr>
                <w:rFonts w:asciiTheme="minorHAnsi" w:hAnsiTheme="minorHAnsi" w:cstheme="minorHAnsi"/>
                <w:b/>
                <w:color w:val="4F6228" w:themeColor="accent3" w:themeShade="80"/>
                <w:sz w:val="20"/>
                <w:szCs w:val="20"/>
              </w:rPr>
              <w:t>Migrant Student Advocate</w:t>
            </w:r>
            <w:r w:rsidR="006B066C">
              <w:rPr>
                <w:rFonts w:asciiTheme="minorHAnsi" w:hAnsiTheme="minorHAnsi" w:cstheme="minorHAnsi"/>
                <w:b/>
                <w:color w:val="4F6228" w:themeColor="accent3" w:themeShade="80"/>
                <w:sz w:val="20"/>
                <w:szCs w:val="20"/>
              </w:rPr>
              <w:t>s</w:t>
            </w:r>
          </w:p>
        </w:tc>
        <w:tc>
          <w:tcPr>
            <w:tcW w:w="4685" w:type="dxa"/>
            <w:vMerge w:val="restart"/>
          </w:tcPr>
          <w:p w:rsidR="004F2610" w:rsidRDefault="004F2610" w:rsidP="00F53AF1">
            <w:pPr>
              <w:rPr>
                <w:rFonts w:asciiTheme="minorHAnsi" w:hAnsiTheme="minorHAnsi"/>
                <w:sz w:val="20"/>
                <w:szCs w:val="20"/>
              </w:rPr>
            </w:pPr>
          </w:p>
          <w:p w:rsidR="000A131B" w:rsidRPr="004261AF" w:rsidRDefault="000A131B" w:rsidP="00F53AF1">
            <w:pPr>
              <w:rPr>
                <w:rFonts w:asciiTheme="minorHAnsi" w:hAnsiTheme="minorHAnsi"/>
                <w:sz w:val="20"/>
                <w:szCs w:val="20"/>
              </w:rPr>
            </w:pPr>
            <w:r>
              <w:rPr>
                <w:rFonts w:asciiTheme="minorHAnsi" w:hAnsiTheme="minorHAnsi"/>
                <w:sz w:val="20"/>
                <w:szCs w:val="20"/>
              </w:rPr>
              <w:t>Facilitate or coordinate access to activities/resources that will:</w:t>
            </w:r>
          </w:p>
          <w:p w:rsidR="000A131B" w:rsidRDefault="000A131B" w:rsidP="00F53AF1">
            <w:pPr>
              <w:pStyle w:val="ListParagraph"/>
              <w:numPr>
                <w:ilvl w:val="0"/>
                <w:numId w:val="1"/>
              </w:numPr>
              <w:ind w:left="432"/>
              <w:rPr>
                <w:rFonts w:asciiTheme="minorHAnsi" w:hAnsiTheme="minorHAnsi"/>
                <w:sz w:val="20"/>
                <w:szCs w:val="20"/>
              </w:rPr>
            </w:pPr>
            <w:r>
              <w:rPr>
                <w:rFonts w:asciiTheme="minorHAnsi" w:hAnsiTheme="minorHAnsi"/>
                <w:sz w:val="20"/>
                <w:szCs w:val="20"/>
              </w:rPr>
              <w:t>Model and support student development of effective communication, self-advocacy, leadership and action planning skills using research based learning strategies</w:t>
            </w:r>
          </w:p>
          <w:p w:rsidR="000A131B" w:rsidRDefault="000A131B" w:rsidP="00F53AF1">
            <w:pPr>
              <w:pStyle w:val="ListParagraph"/>
              <w:numPr>
                <w:ilvl w:val="0"/>
                <w:numId w:val="1"/>
              </w:numPr>
              <w:ind w:left="432"/>
              <w:rPr>
                <w:rFonts w:asciiTheme="minorHAnsi" w:hAnsiTheme="minorHAnsi"/>
                <w:sz w:val="20"/>
                <w:szCs w:val="20"/>
              </w:rPr>
            </w:pPr>
            <w:r>
              <w:rPr>
                <w:rFonts w:asciiTheme="minorHAnsi" w:hAnsiTheme="minorHAnsi"/>
                <w:sz w:val="20"/>
                <w:szCs w:val="20"/>
              </w:rPr>
              <w:t xml:space="preserve">Promote family access to culturally relevant role models. </w:t>
            </w:r>
          </w:p>
          <w:p w:rsidR="000A131B" w:rsidRDefault="000A131B" w:rsidP="00F53AF1">
            <w:pPr>
              <w:pStyle w:val="ListParagraph"/>
              <w:numPr>
                <w:ilvl w:val="0"/>
                <w:numId w:val="1"/>
              </w:numPr>
              <w:ind w:left="432"/>
              <w:rPr>
                <w:rFonts w:asciiTheme="minorHAnsi" w:hAnsiTheme="minorHAnsi"/>
                <w:sz w:val="20"/>
                <w:szCs w:val="20"/>
              </w:rPr>
            </w:pPr>
            <w:r>
              <w:rPr>
                <w:rFonts w:asciiTheme="minorHAnsi" w:hAnsiTheme="minorHAnsi"/>
                <w:sz w:val="20"/>
                <w:szCs w:val="20"/>
              </w:rPr>
              <w:t xml:space="preserve">Identify and support migrant students in gaining access to and participating in extracurricular activities. </w:t>
            </w:r>
          </w:p>
          <w:p w:rsidR="000A131B" w:rsidRDefault="000A131B" w:rsidP="00F53AF1">
            <w:pPr>
              <w:pStyle w:val="ListParagraph"/>
              <w:numPr>
                <w:ilvl w:val="0"/>
                <w:numId w:val="1"/>
              </w:numPr>
              <w:ind w:left="432"/>
              <w:rPr>
                <w:rFonts w:asciiTheme="minorHAnsi" w:hAnsiTheme="minorHAnsi"/>
                <w:sz w:val="20"/>
                <w:szCs w:val="20"/>
              </w:rPr>
            </w:pPr>
            <w:r>
              <w:rPr>
                <w:rFonts w:asciiTheme="minorHAnsi" w:hAnsiTheme="minorHAnsi"/>
                <w:sz w:val="20"/>
                <w:szCs w:val="20"/>
              </w:rPr>
              <w:t xml:space="preserve">Develop relationships, help students understand </w:t>
            </w:r>
            <w:proofErr w:type="gramStart"/>
            <w:r>
              <w:rPr>
                <w:rFonts w:asciiTheme="minorHAnsi" w:hAnsiTheme="minorHAnsi"/>
                <w:sz w:val="20"/>
                <w:szCs w:val="20"/>
              </w:rPr>
              <w:t>relevance,</w:t>
            </w:r>
            <w:proofErr w:type="gramEnd"/>
            <w:r>
              <w:rPr>
                <w:rFonts w:asciiTheme="minorHAnsi" w:hAnsiTheme="minorHAnsi"/>
                <w:sz w:val="20"/>
                <w:szCs w:val="20"/>
              </w:rPr>
              <w:t xml:space="preserve"> provide social support relative to academic achievement.</w:t>
            </w:r>
          </w:p>
          <w:p w:rsidR="004F2610" w:rsidRPr="004F2610" w:rsidRDefault="004F2610" w:rsidP="004F2610">
            <w:pPr>
              <w:ind w:left="72"/>
              <w:rPr>
                <w:rFonts w:asciiTheme="minorHAnsi" w:hAnsiTheme="minorHAnsi"/>
                <w:sz w:val="20"/>
                <w:szCs w:val="20"/>
              </w:rPr>
            </w:pPr>
          </w:p>
          <w:p w:rsidR="00F53AF1" w:rsidRDefault="00F53AF1" w:rsidP="00F53AF1">
            <w:pPr>
              <w:jc w:val="center"/>
              <w:rPr>
                <w:rFonts w:asciiTheme="minorHAnsi" w:hAnsiTheme="minorHAnsi"/>
                <w:b/>
                <w:sz w:val="20"/>
                <w:szCs w:val="20"/>
                <w:u w:val="single"/>
              </w:rPr>
            </w:pPr>
            <w:r>
              <w:rPr>
                <w:rFonts w:asciiTheme="minorHAnsi" w:hAnsiTheme="minorHAnsi"/>
                <w:b/>
                <w:sz w:val="20"/>
                <w:szCs w:val="20"/>
                <w:u w:val="single"/>
              </w:rPr>
              <w:t>NOTE on evaluation of events:</w:t>
            </w:r>
          </w:p>
          <w:p w:rsidR="00F53AF1" w:rsidRDefault="00F53AF1" w:rsidP="00F53AF1">
            <w:pPr>
              <w:spacing w:before="120"/>
              <w:rPr>
                <w:rFonts w:asciiTheme="minorHAnsi" w:hAnsiTheme="minorHAnsi"/>
                <w:sz w:val="20"/>
                <w:szCs w:val="20"/>
              </w:rPr>
            </w:pPr>
            <w:r>
              <w:rPr>
                <w:rFonts w:asciiTheme="minorHAnsi" w:hAnsiTheme="minorHAnsi"/>
                <w:sz w:val="20"/>
                <w:szCs w:val="20"/>
              </w:rPr>
              <w:t>Districts that will provide program-funded migrant student events/activities, e.g., guest speakers, college visits, etc. should demonstrate the following:</w:t>
            </w:r>
          </w:p>
          <w:p w:rsidR="00F53AF1" w:rsidRDefault="00F53AF1" w:rsidP="00F53AF1">
            <w:pPr>
              <w:numPr>
                <w:ilvl w:val="1"/>
                <w:numId w:val="28"/>
              </w:numPr>
              <w:tabs>
                <w:tab w:val="num" w:pos="431"/>
              </w:tabs>
              <w:ind w:left="431" w:hanging="270"/>
              <w:rPr>
                <w:rFonts w:asciiTheme="minorHAnsi" w:hAnsiTheme="minorHAnsi"/>
                <w:sz w:val="20"/>
                <w:szCs w:val="20"/>
              </w:rPr>
            </w:pPr>
            <w:r>
              <w:rPr>
                <w:rFonts w:asciiTheme="minorHAnsi" w:hAnsiTheme="minorHAnsi"/>
                <w:sz w:val="20"/>
                <w:szCs w:val="20"/>
              </w:rPr>
              <w:t>Documentation that the identified needs of migrant students have been addressed in accordance with state priorities and activities/events are feasible and do not reduce services to address priority needs.</w:t>
            </w:r>
          </w:p>
          <w:p w:rsidR="00F53AF1" w:rsidRDefault="00F53AF1" w:rsidP="00F53AF1">
            <w:pPr>
              <w:numPr>
                <w:ilvl w:val="1"/>
                <w:numId w:val="28"/>
              </w:numPr>
              <w:tabs>
                <w:tab w:val="num" w:pos="431"/>
              </w:tabs>
              <w:ind w:left="431" w:hanging="270"/>
              <w:rPr>
                <w:rFonts w:asciiTheme="minorHAnsi" w:hAnsiTheme="minorHAnsi"/>
                <w:sz w:val="20"/>
                <w:szCs w:val="20"/>
              </w:rPr>
            </w:pPr>
            <w:r>
              <w:rPr>
                <w:rFonts w:asciiTheme="minorHAnsi" w:hAnsiTheme="minorHAnsi"/>
                <w:sz w:val="20"/>
                <w:szCs w:val="20"/>
              </w:rPr>
              <w:t>A description of how the event/activity will be evaluated for its impact on academic achievement of participating students.</w:t>
            </w:r>
          </w:p>
          <w:p w:rsidR="00F53AF1" w:rsidRPr="00F53AF1" w:rsidRDefault="00F53AF1" w:rsidP="00F53AF1">
            <w:pPr>
              <w:numPr>
                <w:ilvl w:val="1"/>
                <w:numId w:val="28"/>
              </w:numPr>
              <w:tabs>
                <w:tab w:val="num" w:pos="431"/>
              </w:tabs>
              <w:ind w:left="431" w:hanging="270"/>
              <w:rPr>
                <w:rFonts w:asciiTheme="minorHAnsi" w:hAnsiTheme="minorHAnsi"/>
                <w:sz w:val="20"/>
                <w:szCs w:val="20"/>
              </w:rPr>
            </w:pPr>
            <w:r w:rsidRPr="00F53AF1">
              <w:rPr>
                <w:rFonts w:asciiTheme="minorHAnsi" w:hAnsiTheme="minorHAnsi"/>
                <w:sz w:val="20"/>
                <w:szCs w:val="20"/>
              </w:rPr>
              <w:t>Documented plan describing how the student’s experience in event/activity will have an on-going component that builds on school academics and post-secondary goals.</w:t>
            </w:r>
          </w:p>
        </w:tc>
      </w:tr>
      <w:tr w:rsidR="000A131B" w:rsidRPr="007A478A" w:rsidTr="00F53AF1">
        <w:trPr>
          <w:cantSplit/>
          <w:trHeight w:val="852"/>
        </w:trPr>
        <w:tc>
          <w:tcPr>
            <w:tcW w:w="918" w:type="dxa"/>
            <w:vMerge/>
            <w:shd w:val="clear" w:color="auto" w:fill="EAF1DD" w:themeFill="accent3" w:themeFillTint="33"/>
            <w:textDirection w:val="btLr"/>
            <w:vAlign w:val="center"/>
          </w:tcPr>
          <w:p w:rsidR="000A131B" w:rsidRPr="005D4A58" w:rsidRDefault="000A131B" w:rsidP="003B7E99">
            <w:pPr>
              <w:pStyle w:val="Heading6"/>
              <w:spacing w:line="320" w:lineRule="exact"/>
              <w:ind w:left="113" w:right="113"/>
              <w:outlineLvl w:val="5"/>
              <w:rPr>
                <w:rFonts w:asciiTheme="minorHAnsi" w:eastAsiaTheme="minorHAnsi" w:hAnsiTheme="minorHAnsi" w:cstheme="minorHAnsi"/>
                <w:b/>
                <w:bCs/>
                <w:color w:val="4F6228" w:themeColor="accent3" w:themeShade="80"/>
                <w:szCs w:val="24"/>
              </w:rPr>
            </w:pPr>
          </w:p>
        </w:tc>
        <w:tc>
          <w:tcPr>
            <w:tcW w:w="3420" w:type="dxa"/>
            <w:vMerge/>
          </w:tcPr>
          <w:p w:rsidR="000A131B" w:rsidRPr="007A478A" w:rsidRDefault="000A131B" w:rsidP="00BC4B04">
            <w:pPr>
              <w:pStyle w:val="ListParagraph"/>
              <w:spacing w:line="190" w:lineRule="exact"/>
              <w:ind w:left="0"/>
              <w:rPr>
                <w:rFonts w:asciiTheme="minorHAnsi" w:hAnsiTheme="minorHAnsi" w:cstheme="minorHAnsi"/>
                <w:sz w:val="20"/>
                <w:szCs w:val="20"/>
              </w:rPr>
            </w:pPr>
          </w:p>
        </w:tc>
        <w:tc>
          <w:tcPr>
            <w:tcW w:w="1170" w:type="dxa"/>
            <w:vMerge/>
          </w:tcPr>
          <w:p w:rsidR="000A131B" w:rsidRDefault="000A131B" w:rsidP="00BC4B04">
            <w:pPr>
              <w:pStyle w:val="ListParagraph"/>
              <w:ind w:left="57"/>
              <w:jc w:val="center"/>
              <w:rPr>
                <w:rFonts w:asciiTheme="minorHAnsi" w:eastAsiaTheme="minorHAnsi" w:hAnsiTheme="minorHAnsi" w:cstheme="minorHAnsi"/>
                <w:b/>
                <w:color w:val="76923C" w:themeColor="accent3" w:themeShade="BF"/>
                <w:sz w:val="20"/>
                <w:szCs w:val="20"/>
              </w:rPr>
            </w:pPr>
          </w:p>
        </w:tc>
        <w:tc>
          <w:tcPr>
            <w:tcW w:w="4231" w:type="dxa"/>
          </w:tcPr>
          <w:p w:rsidR="004F2610" w:rsidRDefault="004F2610" w:rsidP="004F2610">
            <w:pPr>
              <w:ind w:left="253"/>
              <w:rPr>
                <w:rFonts w:asciiTheme="minorHAnsi" w:hAnsiTheme="minorHAnsi"/>
                <w:sz w:val="20"/>
                <w:szCs w:val="20"/>
              </w:rPr>
            </w:pPr>
          </w:p>
          <w:p w:rsidR="000A131B" w:rsidRPr="00EC2D04" w:rsidRDefault="000A131B" w:rsidP="00F53AF1">
            <w:pPr>
              <w:numPr>
                <w:ilvl w:val="0"/>
                <w:numId w:val="10"/>
              </w:numPr>
              <w:tabs>
                <w:tab w:val="clear" w:pos="720"/>
                <w:tab w:val="num" w:pos="-107"/>
              </w:tabs>
              <w:ind w:left="253" w:hanging="253"/>
              <w:rPr>
                <w:rFonts w:asciiTheme="minorHAnsi" w:hAnsiTheme="minorHAnsi"/>
                <w:sz w:val="20"/>
                <w:szCs w:val="20"/>
              </w:rPr>
            </w:pPr>
            <w:r w:rsidRPr="00EC2D04">
              <w:rPr>
                <w:rFonts w:asciiTheme="minorHAnsi" w:hAnsiTheme="minorHAnsi"/>
                <w:sz w:val="20"/>
                <w:szCs w:val="20"/>
              </w:rPr>
              <w:t>Coordinate access to services available through school district and/or community that strengthen communication, self-advocacy, and leadership skills.</w:t>
            </w:r>
          </w:p>
          <w:p w:rsidR="000A131B" w:rsidRDefault="000A131B" w:rsidP="00F53AF1">
            <w:pPr>
              <w:rPr>
                <w:rFonts w:asciiTheme="minorHAnsi" w:hAnsiTheme="minorHAnsi"/>
                <w:sz w:val="20"/>
                <w:szCs w:val="20"/>
              </w:rPr>
            </w:pPr>
          </w:p>
        </w:tc>
        <w:tc>
          <w:tcPr>
            <w:tcW w:w="4685" w:type="dxa"/>
            <w:vMerge/>
          </w:tcPr>
          <w:p w:rsidR="000A131B" w:rsidRDefault="000A131B" w:rsidP="00F53AF1">
            <w:pPr>
              <w:rPr>
                <w:rFonts w:asciiTheme="minorHAnsi" w:hAnsiTheme="minorHAnsi"/>
                <w:sz w:val="20"/>
                <w:szCs w:val="20"/>
              </w:rPr>
            </w:pPr>
          </w:p>
        </w:tc>
      </w:tr>
      <w:tr w:rsidR="000A131B" w:rsidRPr="007A478A" w:rsidTr="00F53AF1">
        <w:trPr>
          <w:cantSplit/>
          <w:trHeight w:val="407"/>
        </w:trPr>
        <w:tc>
          <w:tcPr>
            <w:tcW w:w="918" w:type="dxa"/>
            <w:vMerge/>
            <w:shd w:val="clear" w:color="auto" w:fill="EAF1DD" w:themeFill="accent3" w:themeFillTint="33"/>
            <w:textDirection w:val="btLr"/>
            <w:vAlign w:val="center"/>
          </w:tcPr>
          <w:p w:rsidR="000A131B" w:rsidRPr="005D4A58" w:rsidRDefault="000A131B" w:rsidP="003B7E99">
            <w:pPr>
              <w:pStyle w:val="Heading6"/>
              <w:spacing w:line="320" w:lineRule="exact"/>
              <w:ind w:left="113" w:right="113"/>
              <w:outlineLvl w:val="5"/>
              <w:rPr>
                <w:rFonts w:asciiTheme="minorHAnsi" w:eastAsiaTheme="minorHAnsi" w:hAnsiTheme="minorHAnsi" w:cstheme="minorHAnsi"/>
                <w:b/>
                <w:bCs/>
                <w:color w:val="4F6228" w:themeColor="accent3" w:themeShade="80"/>
                <w:szCs w:val="24"/>
              </w:rPr>
            </w:pPr>
          </w:p>
        </w:tc>
        <w:tc>
          <w:tcPr>
            <w:tcW w:w="3420" w:type="dxa"/>
            <w:vMerge/>
          </w:tcPr>
          <w:p w:rsidR="000A131B" w:rsidRPr="007A478A" w:rsidRDefault="000A131B" w:rsidP="00BC4B04">
            <w:pPr>
              <w:pStyle w:val="ListParagraph"/>
              <w:spacing w:line="190" w:lineRule="exact"/>
              <w:ind w:left="0"/>
              <w:rPr>
                <w:rFonts w:asciiTheme="minorHAnsi" w:hAnsiTheme="minorHAnsi" w:cstheme="minorHAnsi"/>
                <w:sz w:val="20"/>
                <w:szCs w:val="20"/>
              </w:rPr>
            </w:pPr>
          </w:p>
        </w:tc>
        <w:tc>
          <w:tcPr>
            <w:tcW w:w="1170" w:type="dxa"/>
            <w:vMerge/>
          </w:tcPr>
          <w:p w:rsidR="000A131B" w:rsidRDefault="000A131B" w:rsidP="00BC4B04">
            <w:pPr>
              <w:pStyle w:val="ListParagraph"/>
              <w:ind w:left="57"/>
              <w:jc w:val="center"/>
              <w:rPr>
                <w:rFonts w:asciiTheme="minorHAnsi" w:eastAsiaTheme="minorHAnsi" w:hAnsiTheme="minorHAnsi" w:cstheme="minorHAnsi"/>
                <w:b/>
                <w:color w:val="76923C" w:themeColor="accent3" w:themeShade="BF"/>
                <w:sz w:val="20"/>
                <w:szCs w:val="20"/>
              </w:rPr>
            </w:pPr>
          </w:p>
        </w:tc>
        <w:tc>
          <w:tcPr>
            <w:tcW w:w="4231" w:type="dxa"/>
            <w:shd w:val="clear" w:color="auto" w:fill="EAF1DD" w:themeFill="accent3" w:themeFillTint="33"/>
          </w:tcPr>
          <w:p w:rsidR="000A131B" w:rsidRDefault="000A131B" w:rsidP="00F53AF1">
            <w:pPr>
              <w:ind w:left="253"/>
              <w:jc w:val="center"/>
              <w:rPr>
                <w:rFonts w:asciiTheme="minorHAnsi" w:hAnsiTheme="minorHAnsi"/>
                <w:sz w:val="20"/>
                <w:szCs w:val="20"/>
              </w:rPr>
            </w:pPr>
            <w:r>
              <w:rPr>
                <w:rFonts w:asciiTheme="minorHAnsi" w:hAnsiTheme="minorHAnsi" w:cstheme="minorHAnsi"/>
                <w:b/>
                <w:color w:val="4F6228" w:themeColor="accent3" w:themeShade="80"/>
                <w:sz w:val="20"/>
                <w:szCs w:val="20"/>
              </w:rPr>
              <w:t>Migrant Graduation Specialist</w:t>
            </w:r>
            <w:r w:rsidR="006B066C">
              <w:rPr>
                <w:rFonts w:asciiTheme="minorHAnsi" w:hAnsiTheme="minorHAnsi" w:cstheme="minorHAnsi"/>
                <w:b/>
                <w:color w:val="4F6228" w:themeColor="accent3" w:themeShade="80"/>
                <w:sz w:val="20"/>
                <w:szCs w:val="20"/>
              </w:rPr>
              <w:t>s</w:t>
            </w:r>
            <w:r>
              <w:rPr>
                <w:rFonts w:asciiTheme="minorHAnsi" w:hAnsiTheme="minorHAnsi" w:cstheme="minorHAnsi"/>
                <w:b/>
                <w:color w:val="4F6228" w:themeColor="accent3" w:themeShade="80"/>
                <w:sz w:val="20"/>
                <w:szCs w:val="20"/>
              </w:rPr>
              <w:t xml:space="preserve"> Only</w:t>
            </w:r>
          </w:p>
        </w:tc>
        <w:tc>
          <w:tcPr>
            <w:tcW w:w="4685" w:type="dxa"/>
            <w:vMerge/>
          </w:tcPr>
          <w:p w:rsidR="000A131B" w:rsidRDefault="000A131B" w:rsidP="00F53AF1">
            <w:pPr>
              <w:rPr>
                <w:rFonts w:asciiTheme="minorHAnsi" w:hAnsiTheme="minorHAnsi"/>
                <w:sz w:val="20"/>
                <w:szCs w:val="20"/>
              </w:rPr>
            </w:pPr>
          </w:p>
        </w:tc>
      </w:tr>
      <w:tr w:rsidR="000A131B" w:rsidRPr="007A478A" w:rsidTr="00F53AF1">
        <w:trPr>
          <w:cantSplit/>
          <w:trHeight w:val="1244"/>
        </w:trPr>
        <w:tc>
          <w:tcPr>
            <w:tcW w:w="918" w:type="dxa"/>
            <w:vMerge/>
            <w:shd w:val="clear" w:color="auto" w:fill="EAF1DD" w:themeFill="accent3" w:themeFillTint="33"/>
            <w:textDirection w:val="btLr"/>
            <w:vAlign w:val="center"/>
          </w:tcPr>
          <w:p w:rsidR="000A131B" w:rsidRPr="005D4A58" w:rsidRDefault="000A131B" w:rsidP="003B7E99">
            <w:pPr>
              <w:pStyle w:val="Heading6"/>
              <w:spacing w:line="320" w:lineRule="exact"/>
              <w:ind w:left="113" w:right="113"/>
              <w:outlineLvl w:val="5"/>
              <w:rPr>
                <w:rFonts w:asciiTheme="minorHAnsi" w:eastAsiaTheme="minorHAnsi" w:hAnsiTheme="minorHAnsi" w:cstheme="minorHAnsi"/>
                <w:b/>
                <w:bCs/>
                <w:color w:val="4F6228" w:themeColor="accent3" w:themeShade="80"/>
                <w:szCs w:val="24"/>
              </w:rPr>
            </w:pPr>
          </w:p>
        </w:tc>
        <w:tc>
          <w:tcPr>
            <w:tcW w:w="3420" w:type="dxa"/>
            <w:vMerge/>
          </w:tcPr>
          <w:p w:rsidR="000A131B" w:rsidRPr="007A478A" w:rsidRDefault="000A131B" w:rsidP="00BC4B04">
            <w:pPr>
              <w:pStyle w:val="ListParagraph"/>
              <w:spacing w:line="190" w:lineRule="exact"/>
              <w:ind w:left="0"/>
              <w:rPr>
                <w:rFonts w:asciiTheme="minorHAnsi" w:hAnsiTheme="minorHAnsi" w:cstheme="minorHAnsi"/>
                <w:sz w:val="20"/>
                <w:szCs w:val="20"/>
              </w:rPr>
            </w:pPr>
          </w:p>
        </w:tc>
        <w:tc>
          <w:tcPr>
            <w:tcW w:w="1170" w:type="dxa"/>
            <w:vMerge/>
          </w:tcPr>
          <w:p w:rsidR="000A131B" w:rsidRDefault="000A131B" w:rsidP="00BC4B04">
            <w:pPr>
              <w:pStyle w:val="ListParagraph"/>
              <w:ind w:left="57"/>
              <w:jc w:val="center"/>
              <w:rPr>
                <w:rFonts w:asciiTheme="minorHAnsi" w:eastAsiaTheme="minorHAnsi" w:hAnsiTheme="minorHAnsi" w:cstheme="minorHAnsi"/>
                <w:b/>
                <w:color w:val="76923C" w:themeColor="accent3" w:themeShade="BF"/>
                <w:sz w:val="20"/>
                <w:szCs w:val="20"/>
              </w:rPr>
            </w:pPr>
          </w:p>
        </w:tc>
        <w:tc>
          <w:tcPr>
            <w:tcW w:w="4231" w:type="dxa"/>
          </w:tcPr>
          <w:p w:rsidR="004F2610" w:rsidRDefault="004F2610" w:rsidP="004F2610">
            <w:pPr>
              <w:pStyle w:val="ListParagraph"/>
              <w:ind w:left="252"/>
              <w:rPr>
                <w:rFonts w:asciiTheme="minorHAnsi" w:hAnsiTheme="minorHAnsi"/>
                <w:sz w:val="20"/>
                <w:szCs w:val="20"/>
              </w:rPr>
            </w:pPr>
          </w:p>
          <w:p w:rsidR="000A131B" w:rsidRDefault="000A131B" w:rsidP="00F53AF1">
            <w:pPr>
              <w:pStyle w:val="ListParagraph"/>
              <w:numPr>
                <w:ilvl w:val="0"/>
                <w:numId w:val="10"/>
              </w:numPr>
              <w:tabs>
                <w:tab w:val="clear" w:pos="720"/>
                <w:tab w:val="num" w:pos="-108"/>
              </w:tabs>
              <w:ind w:left="252" w:hanging="252"/>
              <w:rPr>
                <w:rFonts w:asciiTheme="minorHAnsi" w:hAnsiTheme="minorHAnsi"/>
                <w:sz w:val="20"/>
                <w:szCs w:val="20"/>
              </w:rPr>
            </w:pPr>
            <w:r>
              <w:rPr>
                <w:rFonts w:asciiTheme="minorHAnsi" w:hAnsiTheme="minorHAnsi"/>
                <w:sz w:val="20"/>
                <w:szCs w:val="20"/>
              </w:rPr>
              <w:t>Same as above.</w:t>
            </w:r>
          </w:p>
          <w:p w:rsidR="000A131B" w:rsidRPr="000A131B" w:rsidRDefault="000A131B" w:rsidP="00F53AF1">
            <w:pPr>
              <w:pStyle w:val="ListParagraph"/>
              <w:numPr>
                <w:ilvl w:val="0"/>
                <w:numId w:val="10"/>
              </w:numPr>
              <w:tabs>
                <w:tab w:val="clear" w:pos="720"/>
                <w:tab w:val="num" w:pos="-108"/>
              </w:tabs>
              <w:ind w:left="252" w:hanging="252"/>
              <w:rPr>
                <w:rFonts w:asciiTheme="minorHAnsi" w:hAnsiTheme="minorHAnsi"/>
                <w:sz w:val="20"/>
                <w:szCs w:val="20"/>
              </w:rPr>
            </w:pPr>
            <w:r w:rsidRPr="000A131B">
              <w:rPr>
                <w:rFonts w:asciiTheme="minorHAnsi" w:hAnsiTheme="minorHAnsi"/>
                <w:sz w:val="20"/>
                <w:szCs w:val="20"/>
              </w:rPr>
              <w:t xml:space="preserve">Develop mentor relationship with student caseload to facilitate needs of migrant students and their families.  </w:t>
            </w:r>
          </w:p>
        </w:tc>
        <w:tc>
          <w:tcPr>
            <w:tcW w:w="4685" w:type="dxa"/>
            <w:vMerge/>
          </w:tcPr>
          <w:p w:rsidR="000A131B" w:rsidRDefault="000A131B" w:rsidP="00F53AF1">
            <w:pPr>
              <w:rPr>
                <w:rFonts w:asciiTheme="minorHAnsi" w:hAnsiTheme="minorHAnsi"/>
                <w:sz w:val="20"/>
                <w:szCs w:val="20"/>
              </w:rPr>
            </w:pPr>
          </w:p>
        </w:tc>
      </w:tr>
    </w:tbl>
    <w:p w:rsidR="00F53AF1" w:rsidRDefault="00F53AF1">
      <w:r>
        <w:br w:type="page"/>
      </w:r>
    </w:p>
    <w:tbl>
      <w:tblPr>
        <w:tblStyle w:val="TableGrid"/>
        <w:tblpPr w:leftFromText="180" w:rightFromText="180" w:vertAnchor="text" w:horzAnchor="margin" w:tblpXSpec="center" w:tblpY="163"/>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420"/>
        <w:gridCol w:w="1170"/>
        <w:gridCol w:w="4231"/>
        <w:gridCol w:w="4685"/>
      </w:tblGrid>
      <w:tr w:rsidR="00F53AF1" w:rsidRPr="007A478A" w:rsidTr="00F53AF1">
        <w:trPr>
          <w:cantSplit/>
          <w:trHeight w:val="426"/>
        </w:trPr>
        <w:tc>
          <w:tcPr>
            <w:tcW w:w="918" w:type="dxa"/>
            <w:shd w:val="clear" w:color="auto" w:fill="EAF1DD" w:themeFill="accent3" w:themeFillTint="33"/>
            <w:vAlign w:val="center"/>
          </w:tcPr>
          <w:p w:rsidR="00F53AF1" w:rsidRDefault="00F53AF1" w:rsidP="00F53AF1">
            <w:pPr>
              <w:pStyle w:val="Heading6"/>
              <w:spacing w:line="240" w:lineRule="exact"/>
              <w:outlineLvl w:val="5"/>
              <w:rPr>
                <w:rFonts w:asciiTheme="minorHAnsi" w:hAnsiTheme="minorHAnsi"/>
                <w:b/>
                <w:color w:val="4F6228" w:themeColor="accent3" w:themeShade="80"/>
                <w:sz w:val="20"/>
              </w:rPr>
            </w:pPr>
          </w:p>
          <w:p w:rsidR="00F53AF1" w:rsidRDefault="00F53AF1" w:rsidP="00F53AF1">
            <w:pPr>
              <w:pStyle w:val="Heading6"/>
              <w:spacing w:line="240" w:lineRule="exact"/>
              <w:outlineLvl w:val="5"/>
              <w:rPr>
                <w:rFonts w:asciiTheme="minorHAnsi" w:hAnsiTheme="minorHAnsi"/>
                <w:b/>
                <w:color w:val="4F6228" w:themeColor="accent3" w:themeShade="80"/>
                <w:szCs w:val="24"/>
              </w:rPr>
            </w:pPr>
            <w:r>
              <w:rPr>
                <w:rFonts w:asciiTheme="minorHAnsi" w:hAnsiTheme="minorHAnsi"/>
                <w:b/>
                <w:color w:val="4F6228" w:themeColor="accent3" w:themeShade="80"/>
                <w:sz w:val="20"/>
              </w:rPr>
              <w:t xml:space="preserve">SERVICE </w:t>
            </w:r>
          </w:p>
          <w:p w:rsidR="00F53AF1" w:rsidRDefault="00F53AF1" w:rsidP="00F53AF1">
            <w:pPr>
              <w:pStyle w:val="Heading6"/>
              <w:spacing w:line="240" w:lineRule="exact"/>
              <w:outlineLvl w:val="5"/>
              <w:rPr>
                <w:rFonts w:asciiTheme="minorHAnsi" w:hAnsiTheme="minorHAnsi"/>
                <w:b/>
                <w:color w:val="4F6228" w:themeColor="accent3" w:themeShade="80"/>
                <w:szCs w:val="24"/>
              </w:rPr>
            </w:pPr>
          </w:p>
        </w:tc>
        <w:tc>
          <w:tcPr>
            <w:tcW w:w="3420" w:type="dxa"/>
            <w:shd w:val="clear" w:color="auto" w:fill="EAF1DD" w:themeFill="accent3" w:themeFillTint="33"/>
            <w:vAlign w:val="center"/>
          </w:tcPr>
          <w:p w:rsidR="00F53AF1" w:rsidRDefault="00F53AF1" w:rsidP="00F53AF1">
            <w:pPr>
              <w:pStyle w:val="Heading6"/>
              <w:spacing w:line="240" w:lineRule="exact"/>
              <w:outlineLvl w:val="5"/>
              <w:rPr>
                <w:rFonts w:asciiTheme="minorHAnsi" w:hAnsiTheme="minorHAnsi" w:cs="Tahoma"/>
                <w:b/>
                <w:bCs/>
                <w:smallCaps/>
                <w:color w:val="4F6228" w:themeColor="accent3" w:themeShade="80"/>
                <w:szCs w:val="24"/>
              </w:rPr>
            </w:pPr>
            <w:r>
              <w:rPr>
                <w:rFonts w:asciiTheme="minorHAnsi" w:hAnsiTheme="minorHAnsi"/>
                <w:b/>
                <w:color w:val="4F6228" w:themeColor="accent3" w:themeShade="80"/>
                <w:sz w:val="20"/>
              </w:rPr>
              <w:t>DEFINITION</w:t>
            </w:r>
          </w:p>
        </w:tc>
        <w:tc>
          <w:tcPr>
            <w:tcW w:w="1170" w:type="dxa"/>
            <w:shd w:val="clear" w:color="auto" w:fill="EAF1DD" w:themeFill="accent3" w:themeFillTint="33"/>
            <w:vAlign w:val="center"/>
          </w:tcPr>
          <w:p w:rsidR="00F53AF1" w:rsidRDefault="00F53AF1" w:rsidP="00F53AF1">
            <w:pPr>
              <w:spacing w:line="220" w:lineRule="exact"/>
              <w:jc w:val="cente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PRIORITY</w:t>
            </w:r>
          </w:p>
          <w:p w:rsidR="00734DE4" w:rsidRDefault="00734DE4" w:rsidP="00F53AF1">
            <w:pPr>
              <w:spacing w:line="220" w:lineRule="exact"/>
              <w:jc w:val="cente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LEVEL</w:t>
            </w:r>
          </w:p>
        </w:tc>
        <w:tc>
          <w:tcPr>
            <w:tcW w:w="4231" w:type="dxa"/>
            <w:tcBorders>
              <w:bottom w:val="single" w:sz="4" w:space="0" w:color="auto"/>
            </w:tcBorders>
            <w:shd w:val="clear" w:color="auto" w:fill="EAF1DD" w:themeFill="accent3" w:themeFillTint="33"/>
            <w:vAlign w:val="center"/>
          </w:tcPr>
          <w:p w:rsidR="00F53AF1" w:rsidRDefault="00F53AF1" w:rsidP="00F53AF1">
            <w:pPr>
              <w:spacing w:line="220" w:lineRule="exact"/>
              <w:jc w:val="cente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MAJOR RESPONSIBILITIES AS OUTLINED IN JOB DESCRIPTION</w:t>
            </w:r>
          </w:p>
        </w:tc>
        <w:tc>
          <w:tcPr>
            <w:tcW w:w="4685" w:type="dxa"/>
            <w:shd w:val="clear" w:color="auto" w:fill="EAF1DD" w:themeFill="accent3" w:themeFillTint="33"/>
            <w:vAlign w:val="center"/>
          </w:tcPr>
          <w:p w:rsidR="00F53AF1" w:rsidRDefault="00F53AF1" w:rsidP="00F53AF1">
            <w:pPr>
              <w:spacing w:line="220" w:lineRule="exact"/>
              <w:jc w:val="center"/>
              <w:rPr>
                <w:rFonts w:asciiTheme="minorHAnsi" w:hAnsiTheme="minorHAnsi"/>
                <w:b/>
                <w:color w:val="4F6228" w:themeColor="accent3" w:themeShade="80"/>
                <w:sz w:val="20"/>
              </w:rPr>
            </w:pPr>
            <w:r>
              <w:rPr>
                <w:rFonts w:asciiTheme="minorHAnsi" w:hAnsiTheme="minorHAnsi"/>
                <w:b/>
                <w:color w:val="4F6228" w:themeColor="accent3" w:themeShade="80"/>
                <w:sz w:val="20"/>
              </w:rPr>
              <w:t>STRATEGY EXAMPLES</w:t>
            </w:r>
          </w:p>
        </w:tc>
      </w:tr>
      <w:tr w:rsidR="007A7EAB" w:rsidRPr="007A478A" w:rsidTr="000A131B">
        <w:trPr>
          <w:cantSplit/>
          <w:trHeight w:val="426"/>
        </w:trPr>
        <w:tc>
          <w:tcPr>
            <w:tcW w:w="918" w:type="dxa"/>
            <w:vMerge w:val="restart"/>
            <w:shd w:val="clear" w:color="auto" w:fill="EAF1DD" w:themeFill="accent3" w:themeFillTint="33"/>
            <w:textDirection w:val="btLr"/>
            <w:vAlign w:val="center"/>
          </w:tcPr>
          <w:p w:rsidR="007A7EAB" w:rsidRPr="005D4A58" w:rsidRDefault="007A7EAB" w:rsidP="003B7E99">
            <w:pPr>
              <w:ind w:left="113" w:right="113"/>
              <w:jc w:val="center"/>
              <w:rPr>
                <w:rFonts w:asciiTheme="minorHAnsi" w:hAnsiTheme="minorHAnsi" w:cstheme="minorHAnsi"/>
                <w:b/>
                <w:color w:val="4F6228" w:themeColor="accent3" w:themeShade="80"/>
              </w:rPr>
            </w:pPr>
            <w:r w:rsidRPr="005D4A58">
              <w:rPr>
                <w:rFonts w:asciiTheme="minorHAnsi" w:hAnsiTheme="minorHAnsi" w:cstheme="minorHAnsi"/>
                <w:b/>
                <w:color w:val="4F6228" w:themeColor="accent3" w:themeShade="80"/>
              </w:rPr>
              <w:t>Social Work/ Outreach</w:t>
            </w:r>
          </w:p>
        </w:tc>
        <w:tc>
          <w:tcPr>
            <w:tcW w:w="3420" w:type="dxa"/>
            <w:vMerge w:val="restart"/>
          </w:tcPr>
          <w:p w:rsidR="004F2610" w:rsidRDefault="004F2610" w:rsidP="00BC4B04">
            <w:pPr>
              <w:rPr>
                <w:rFonts w:asciiTheme="minorHAnsi" w:hAnsiTheme="minorHAnsi" w:cstheme="minorHAnsi"/>
                <w:spacing w:val="-12"/>
                <w:sz w:val="20"/>
                <w:szCs w:val="20"/>
              </w:rPr>
            </w:pPr>
          </w:p>
          <w:p w:rsidR="007A7EAB" w:rsidRDefault="007A7EAB" w:rsidP="00BC4B04">
            <w:pPr>
              <w:rPr>
                <w:rFonts w:asciiTheme="minorHAnsi" w:hAnsiTheme="minorHAnsi" w:cstheme="minorHAnsi"/>
                <w:spacing w:val="-12"/>
                <w:sz w:val="20"/>
                <w:szCs w:val="20"/>
              </w:rPr>
            </w:pPr>
            <w:r w:rsidRPr="007A478A">
              <w:rPr>
                <w:rFonts w:asciiTheme="minorHAnsi" w:hAnsiTheme="minorHAnsi" w:cstheme="minorHAnsi"/>
                <w:spacing w:val="-12"/>
                <w:sz w:val="20"/>
                <w:szCs w:val="20"/>
              </w:rPr>
              <w:t>Coordination of activities with parents, other family members, teachers, service agencies, and others designed to ensure that migrant families receive full range of services available to them.  (Excludes identification and recruitment process for determination of eligibility).</w:t>
            </w:r>
          </w:p>
        </w:tc>
        <w:tc>
          <w:tcPr>
            <w:tcW w:w="1170" w:type="dxa"/>
            <w:vMerge w:val="restart"/>
          </w:tcPr>
          <w:p w:rsidR="004F2610" w:rsidRDefault="004F2610" w:rsidP="000A131B">
            <w:pPr>
              <w:jc w:val="center"/>
              <w:rPr>
                <w:rFonts w:asciiTheme="minorHAnsi" w:eastAsiaTheme="minorHAnsi" w:hAnsiTheme="minorHAnsi" w:cstheme="minorHAnsi"/>
                <w:b/>
                <w:color w:val="000000" w:themeColor="text1"/>
                <w:sz w:val="20"/>
                <w:szCs w:val="20"/>
              </w:rPr>
            </w:pPr>
          </w:p>
          <w:p w:rsidR="007A7EAB" w:rsidRPr="00734DE4" w:rsidRDefault="00734DE4" w:rsidP="000A131B">
            <w:pPr>
              <w:jc w:val="center"/>
              <w:rPr>
                <w:rFonts w:asciiTheme="minorHAnsi" w:eastAsiaTheme="minorHAnsi" w:hAnsiTheme="minorHAnsi" w:cstheme="minorHAnsi"/>
                <w:b/>
                <w:color w:val="000000" w:themeColor="text1"/>
                <w:sz w:val="20"/>
                <w:szCs w:val="20"/>
                <w:u w:val="single"/>
              </w:rPr>
            </w:pPr>
            <w:r w:rsidRPr="00734DE4">
              <w:rPr>
                <w:rFonts w:asciiTheme="minorHAnsi" w:eastAsiaTheme="minorHAnsi" w:hAnsiTheme="minorHAnsi" w:cstheme="minorHAnsi"/>
                <w:b/>
                <w:color w:val="000000" w:themeColor="text1"/>
                <w:sz w:val="20"/>
                <w:szCs w:val="20"/>
                <w:u w:val="single"/>
              </w:rPr>
              <w:t>P</w:t>
            </w:r>
            <w:r>
              <w:rPr>
                <w:rFonts w:asciiTheme="minorHAnsi" w:eastAsiaTheme="minorHAnsi" w:hAnsiTheme="minorHAnsi" w:cstheme="minorHAnsi"/>
                <w:b/>
                <w:color w:val="000000" w:themeColor="text1"/>
                <w:sz w:val="20"/>
                <w:szCs w:val="20"/>
                <w:u w:val="single"/>
              </w:rPr>
              <w:t>riority</w:t>
            </w:r>
            <w:r w:rsidRPr="00734DE4">
              <w:rPr>
                <w:rFonts w:asciiTheme="minorHAnsi" w:eastAsiaTheme="minorHAnsi" w:hAnsiTheme="minorHAnsi" w:cstheme="minorHAnsi"/>
                <w:b/>
                <w:color w:val="000000" w:themeColor="text1"/>
                <w:sz w:val="20"/>
                <w:szCs w:val="20"/>
                <w:u w:val="single"/>
              </w:rPr>
              <w:t xml:space="preserve"> 3</w:t>
            </w:r>
          </w:p>
          <w:p w:rsidR="007A7EAB" w:rsidRPr="000A131B" w:rsidRDefault="007A7EAB" w:rsidP="000A131B">
            <w:pPr>
              <w:pStyle w:val="Heading6"/>
              <w:outlineLvl w:val="5"/>
              <w:rPr>
                <w:rFonts w:asciiTheme="minorHAnsi" w:hAnsiTheme="minorHAnsi" w:cstheme="minorHAnsi"/>
                <w:color w:val="000000" w:themeColor="text1"/>
                <w:sz w:val="20"/>
              </w:rPr>
            </w:pPr>
            <w:r w:rsidRPr="000A131B">
              <w:rPr>
                <w:rFonts w:asciiTheme="minorHAnsi" w:hAnsiTheme="minorHAnsi" w:cstheme="minorHAnsi"/>
                <w:color w:val="000000" w:themeColor="text1"/>
                <w:sz w:val="20"/>
              </w:rPr>
              <w:t xml:space="preserve">Conducted by Staff with about </w:t>
            </w:r>
            <w:r>
              <w:rPr>
                <w:rFonts w:asciiTheme="minorHAnsi" w:hAnsiTheme="minorHAnsi" w:cstheme="minorHAnsi"/>
                <w:color w:val="000000" w:themeColor="text1"/>
                <w:sz w:val="20"/>
              </w:rPr>
              <w:t>full</w:t>
            </w:r>
            <w:r w:rsidRPr="000A131B">
              <w:rPr>
                <w:rFonts w:asciiTheme="minorHAnsi" w:hAnsiTheme="minorHAnsi" w:cstheme="minorHAnsi"/>
                <w:color w:val="000000" w:themeColor="text1"/>
                <w:sz w:val="20"/>
              </w:rPr>
              <w:t xml:space="preserve"> time </w:t>
            </w:r>
            <w:proofErr w:type="gramStart"/>
            <w:r w:rsidRPr="000A131B">
              <w:rPr>
                <w:rFonts w:asciiTheme="minorHAnsi" w:hAnsiTheme="minorHAnsi" w:cstheme="minorHAnsi"/>
                <w:color w:val="000000" w:themeColor="text1"/>
                <w:sz w:val="20"/>
              </w:rPr>
              <w:t>FTE .</w:t>
            </w:r>
            <w:proofErr w:type="gramEnd"/>
          </w:p>
          <w:p w:rsidR="007A7EAB" w:rsidRPr="000A131B" w:rsidRDefault="007A7EAB" w:rsidP="000A131B">
            <w:pPr>
              <w:pStyle w:val="Heading6"/>
              <w:outlineLvl w:val="5"/>
              <w:rPr>
                <w:rFonts w:asciiTheme="minorHAnsi" w:hAnsiTheme="minorHAnsi" w:cstheme="minorHAnsi"/>
                <w:color w:val="000000" w:themeColor="text1"/>
                <w:sz w:val="20"/>
              </w:rPr>
            </w:pPr>
          </w:p>
          <w:p w:rsidR="007A7EAB" w:rsidRDefault="007A7EAB" w:rsidP="000A131B">
            <w:pPr>
              <w:pStyle w:val="Heading6"/>
              <w:jc w:val="left"/>
              <w:outlineLvl w:val="5"/>
              <w:rPr>
                <w:rFonts w:asciiTheme="minorHAnsi" w:eastAsiaTheme="minorHAnsi" w:hAnsiTheme="minorHAnsi" w:cstheme="minorHAnsi"/>
                <w:b/>
                <w:color w:val="76923C" w:themeColor="accent3" w:themeShade="BF"/>
                <w:sz w:val="20"/>
              </w:rPr>
            </w:pPr>
          </w:p>
        </w:tc>
        <w:tc>
          <w:tcPr>
            <w:tcW w:w="4231" w:type="dxa"/>
            <w:tcBorders>
              <w:bottom w:val="single" w:sz="4" w:space="0" w:color="auto"/>
            </w:tcBorders>
            <w:shd w:val="clear" w:color="auto" w:fill="EAF1DD" w:themeFill="accent3" w:themeFillTint="33"/>
            <w:vAlign w:val="center"/>
          </w:tcPr>
          <w:p w:rsidR="007A7EAB" w:rsidRDefault="007A7EAB" w:rsidP="003B7E99">
            <w:pPr>
              <w:jc w:val="center"/>
              <w:rPr>
                <w:rFonts w:asciiTheme="minorHAnsi" w:hAnsiTheme="minorHAnsi" w:cstheme="minorHAnsi"/>
                <w:b/>
                <w:color w:val="4F6228" w:themeColor="accent3" w:themeShade="80"/>
                <w:sz w:val="20"/>
                <w:szCs w:val="20"/>
              </w:rPr>
            </w:pPr>
            <w:r>
              <w:rPr>
                <w:rFonts w:asciiTheme="minorHAnsi" w:hAnsiTheme="minorHAnsi" w:cstheme="minorHAnsi"/>
                <w:b/>
                <w:color w:val="4F6228" w:themeColor="accent3" w:themeShade="80"/>
                <w:sz w:val="20"/>
                <w:szCs w:val="20"/>
              </w:rPr>
              <w:t>Migrant Graduation Specialist</w:t>
            </w:r>
            <w:r w:rsidR="006B066C">
              <w:rPr>
                <w:rFonts w:asciiTheme="minorHAnsi" w:hAnsiTheme="minorHAnsi" w:cstheme="minorHAnsi"/>
                <w:b/>
                <w:color w:val="4F6228" w:themeColor="accent3" w:themeShade="80"/>
                <w:sz w:val="20"/>
                <w:szCs w:val="20"/>
              </w:rPr>
              <w:t>s</w:t>
            </w:r>
            <w:r>
              <w:rPr>
                <w:rFonts w:asciiTheme="minorHAnsi" w:hAnsiTheme="minorHAnsi" w:cstheme="minorHAnsi"/>
                <w:b/>
                <w:color w:val="4F6228" w:themeColor="accent3" w:themeShade="80"/>
                <w:sz w:val="20"/>
                <w:szCs w:val="20"/>
              </w:rPr>
              <w:t xml:space="preserve"> and </w:t>
            </w:r>
          </w:p>
          <w:p w:rsidR="007A7EAB" w:rsidRDefault="007A7EAB" w:rsidP="003B7E99">
            <w:pPr>
              <w:jc w:val="center"/>
              <w:rPr>
                <w:rFonts w:asciiTheme="minorHAnsi" w:hAnsiTheme="minorHAnsi" w:cstheme="minorHAnsi"/>
                <w:b/>
                <w:color w:val="4F6228" w:themeColor="accent3" w:themeShade="80"/>
                <w:sz w:val="20"/>
                <w:szCs w:val="20"/>
              </w:rPr>
            </w:pPr>
            <w:r>
              <w:rPr>
                <w:rFonts w:asciiTheme="minorHAnsi" w:hAnsiTheme="minorHAnsi" w:cstheme="minorHAnsi"/>
                <w:b/>
                <w:color w:val="4F6228" w:themeColor="accent3" w:themeShade="80"/>
                <w:sz w:val="20"/>
                <w:szCs w:val="20"/>
              </w:rPr>
              <w:t>Migrant Student Advocate</w:t>
            </w:r>
            <w:r w:rsidR="006B066C">
              <w:rPr>
                <w:rFonts w:asciiTheme="minorHAnsi" w:hAnsiTheme="minorHAnsi" w:cstheme="minorHAnsi"/>
                <w:b/>
                <w:color w:val="4F6228" w:themeColor="accent3" w:themeShade="80"/>
                <w:sz w:val="20"/>
                <w:szCs w:val="20"/>
              </w:rPr>
              <w:t>s</w:t>
            </w:r>
          </w:p>
        </w:tc>
        <w:tc>
          <w:tcPr>
            <w:tcW w:w="4685" w:type="dxa"/>
            <w:vMerge w:val="restart"/>
          </w:tcPr>
          <w:p w:rsidR="004F2610" w:rsidRDefault="004F2610" w:rsidP="004F2610">
            <w:pPr>
              <w:pStyle w:val="ListParagraph"/>
              <w:ind w:left="432"/>
              <w:rPr>
                <w:rFonts w:asciiTheme="minorHAnsi" w:hAnsiTheme="minorHAnsi"/>
                <w:sz w:val="20"/>
                <w:szCs w:val="20"/>
              </w:rPr>
            </w:pPr>
          </w:p>
          <w:p w:rsidR="007A7EAB" w:rsidRDefault="007A7EAB" w:rsidP="00BC4B04">
            <w:pPr>
              <w:pStyle w:val="ListParagraph"/>
              <w:numPr>
                <w:ilvl w:val="0"/>
                <w:numId w:val="6"/>
              </w:numPr>
              <w:ind w:left="432"/>
              <w:rPr>
                <w:rFonts w:asciiTheme="minorHAnsi" w:hAnsiTheme="minorHAnsi"/>
                <w:sz w:val="20"/>
                <w:szCs w:val="20"/>
              </w:rPr>
            </w:pPr>
            <w:r>
              <w:rPr>
                <w:rFonts w:asciiTheme="minorHAnsi" w:hAnsiTheme="minorHAnsi"/>
                <w:sz w:val="20"/>
                <w:szCs w:val="20"/>
              </w:rPr>
              <w:t xml:space="preserve">Collaborate with teams of educators, parents, students, and </w:t>
            </w:r>
            <w:proofErr w:type="gramStart"/>
            <w:r>
              <w:rPr>
                <w:rFonts w:asciiTheme="minorHAnsi" w:hAnsiTheme="minorHAnsi"/>
                <w:sz w:val="20"/>
                <w:szCs w:val="20"/>
              </w:rPr>
              <w:t>community leaders</w:t>
            </w:r>
            <w:proofErr w:type="gramEnd"/>
            <w:r>
              <w:rPr>
                <w:rFonts w:asciiTheme="minorHAnsi" w:hAnsiTheme="minorHAnsi"/>
                <w:sz w:val="20"/>
                <w:szCs w:val="20"/>
              </w:rPr>
              <w:t xml:space="preserve"> to identify gaps in school and community services and leverage resources to meet those needs/ensure migrant family access. </w:t>
            </w:r>
          </w:p>
          <w:p w:rsidR="007A7EAB" w:rsidRDefault="007A7EAB" w:rsidP="00BC4B04">
            <w:pPr>
              <w:pStyle w:val="ListParagraph"/>
              <w:numPr>
                <w:ilvl w:val="0"/>
                <w:numId w:val="6"/>
              </w:numPr>
              <w:ind w:left="432"/>
              <w:rPr>
                <w:rFonts w:asciiTheme="minorHAnsi" w:hAnsiTheme="minorHAnsi"/>
                <w:sz w:val="20"/>
                <w:szCs w:val="20"/>
              </w:rPr>
            </w:pPr>
            <w:r>
              <w:rPr>
                <w:rFonts w:asciiTheme="minorHAnsi" w:hAnsiTheme="minorHAnsi"/>
                <w:sz w:val="20"/>
                <w:szCs w:val="20"/>
              </w:rPr>
              <w:t>Refer students and families to school program and community service representatives in order to facilitate migrant family access.</w:t>
            </w:r>
          </w:p>
        </w:tc>
      </w:tr>
      <w:tr w:rsidR="007A7EAB" w:rsidRPr="007A478A" w:rsidTr="007A7EAB">
        <w:trPr>
          <w:cantSplit/>
          <w:trHeight w:val="900"/>
        </w:trPr>
        <w:tc>
          <w:tcPr>
            <w:tcW w:w="918" w:type="dxa"/>
            <w:vMerge/>
            <w:shd w:val="clear" w:color="auto" w:fill="EAF1DD" w:themeFill="accent3" w:themeFillTint="33"/>
            <w:textDirection w:val="btLr"/>
            <w:vAlign w:val="center"/>
          </w:tcPr>
          <w:p w:rsidR="007A7EAB" w:rsidRPr="00001F02" w:rsidRDefault="007A7EAB" w:rsidP="003B7E99">
            <w:pPr>
              <w:ind w:left="113" w:right="113"/>
              <w:jc w:val="center"/>
              <w:rPr>
                <w:rFonts w:asciiTheme="minorHAnsi" w:hAnsiTheme="minorHAnsi" w:cstheme="minorHAnsi"/>
                <w:b/>
                <w:color w:val="76923C" w:themeColor="accent3" w:themeShade="BF"/>
              </w:rPr>
            </w:pPr>
          </w:p>
        </w:tc>
        <w:tc>
          <w:tcPr>
            <w:tcW w:w="3420" w:type="dxa"/>
            <w:vMerge/>
          </w:tcPr>
          <w:p w:rsidR="007A7EAB" w:rsidRPr="007A478A" w:rsidRDefault="007A7EAB" w:rsidP="00BC4B04">
            <w:pPr>
              <w:rPr>
                <w:rFonts w:asciiTheme="minorHAnsi" w:hAnsiTheme="minorHAnsi" w:cstheme="minorHAnsi"/>
                <w:spacing w:val="-12"/>
                <w:sz w:val="20"/>
                <w:szCs w:val="20"/>
              </w:rPr>
            </w:pPr>
          </w:p>
        </w:tc>
        <w:tc>
          <w:tcPr>
            <w:tcW w:w="1170" w:type="dxa"/>
            <w:vMerge/>
          </w:tcPr>
          <w:p w:rsidR="007A7EAB" w:rsidRDefault="007A7EAB" w:rsidP="00BC4B04">
            <w:pPr>
              <w:jc w:val="center"/>
              <w:rPr>
                <w:rFonts w:asciiTheme="minorHAnsi" w:eastAsiaTheme="minorHAnsi" w:hAnsiTheme="minorHAnsi" w:cstheme="minorHAnsi"/>
                <w:b/>
                <w:color w:val="76923C" w:themeColor="accent3" w:themeShade="BF"/>
                <w:sz w:val="20"/>
                <w:szCs w:val="20"/>
              </w:rPr>
            </w:pPr>
          </w:p>
        </w:tc>
        <w:tc>
          <w:tcPr>
            <w:tcW w:w="4231" w:type="dxa"/>
            <w:shd w:val="clear" w:color="auto" w:fill="FFFFFF" w:themeFill="background1"/>
          </w:tcPr>
          <w:p w:rsidR="004F2610" w:rsidRDefault="004F2610" w:rsidP="004F2610">
            <w:pPr>
              <w:ind w:left="253"/>
              <w:rPr>
                <w:rFonts w:asciiTheme="minorHAnsi" w:hAnsiTheme="minorHAnsi"/>
                <w:sz w:val="20"/>
                <w:szCs w:val="20"/>
              </w:rPr>
            </w:pPr>
          </w:p>
          <w:p w:rsidR="007A7EAB" w:rsidRDefault="007A7EAB" w:rsidP="000A131B">
            <w:pPr>
              <w:numPr>
                <w:ilvl w:val="0"/>
                <w:numId w:val="6"/>
              </w:numPr>
              <w:ind w:left="253" w:hanging="253"/>
              <w:rPr>
                <w:rFonts w:asciiTheme="minorHAnsi" w:hAnsiTheme="minorHAnsi"/>
                <w:sz w:val="20"/>
                <w:szCs w:val="20"/>
              </w:rPr>
            </w:pPr>
            <w:r w:rsidRPr="008D5E43">
              <w:rPr>
                <w:rFonts w:asciiTheme="minorHAnsi" w:hAnsiTheme="minorHAnsi"/>
                <w:sz w:val="20"/>
                <w:szCs w:val="20"/>
              </w:rPr>
              <w:t>Coordinate access to services available through school district and/or community to reduce and/or eliminate identified barriers.</w:t>
            </w:r>
          </w:p>
          <w:p w:rsidR="007A7EAB" w:rsidRDefault="007A7EAB" w:rsidP="000A131B">
            <w:pPr>
              <w:rPr>
                <w:rFonts w:asciiTheme="minorHAnsi" w:hAnsiTheme="minorHAnsi" w:cstheme="minorHAnsi"/>
                <w:b/>
                <w:color w:val="4F6228" w:themeColor="accent3" w:themeShade="80"/>
                <w:sz w:val="20"/>
                <w:szCs w:val="20"/>
              </w:rPr>
            </w:pPr>
          </w:p>
        </w:tc>
        <w:tc>
          <w:tcPr>
            <w:tcW w:w="4685" w:type="dxa"/>
            <w:vMerge/>
          </w:tcPr>
          <w:p w:rsidR="007A7EAB" w:rsidRDefault="007A7EAB" w:rsidP="00BC4B04">
            <w:pPr>
              <w:pStyle w:val="ListParagraph"/>
              <w:numPr>
                <w:ilvl w:val="0"/>
                <w:numId w:val="6"/>
              </w:numPr>
              <w:ind w:left="432"/>
              <w:rPr>
                <w:rFonts w:asciiTheme="minorHAnsi" w:hAnsiTheme="minorHAnsi"/>
                <w:sz w:val="20"/>
                <w:szCs w:val="20"/>
              </w:rPr>
            </w:pPr>
          </w:p>
        </w:tc>
      </w:tr>
      <w:tr w:rsidR="007A7EAB" w:rsidRPr="007A478A" w:rsidTr="007A7EAB">
        <w:trPr>
          <w:cantSplit/>
          <w:trHeight w:val="380"/>
        </w:trPr>
        <w:tc>
          <w:tcPr>
            <w:tcW w:w="918" w:type="dxa"/>
            <w:vMerge/>
            <w:shd w:val="clear" w:color="auto" w:fill="EAF1DD" w:themeFill="accent3" w:themeFillTint="33"/>
            <w:textDirection w:val="btLr"/>
            <w:vAlign w:val="center"/>
          </w:tcPr>
          <w:p w:rsidR="007A7EAB" w:rsidRPr="00001F02" w:rsidRDefault="007A7EAB" w:rsidP="003B7E99">
            <w:pPr>
              <w:ind w:left="113" w:right="113"/>
              <w:jc w:val="center"/>
              <w:rPr>
                <w:rFonts w:asciiTheme="minorHAnsi" w:hAnsiTheme="minorHAnsi" w:cstheme="minorHAnsi"/>
                <w:b/>
                <w:color w:val="76923C" w:themeColor="accent3" w:themeShade="BF"/>
              </w:rPr>
            </w:pPr>
          </w:p>
        </w:tc>
        <w:tc>
          <w:tcPr>
            <w:tcW w:w="3420" w:type="dxa"/>
            <w:vMerge/>
          </w:tcPr>
          <w:p w:rsidR="007A7EAB" w:rsidRPr="007A478A" w:rsidRDefault="007A7EAB" w:rsidP="00BC4B04">
            <w:pPr>
              <w:rPr>
                <w:rFonts w:asciiTheme="minorHAnsi" w:hAnsiTheme="minorHAnsi" w:cstheme="minorHAnsi"/>
                <w:spacing w:val="-12"/>
                <w:sz w:val="20"/>
                <w:szCs w:val="20"/>
              </w:rPr>
            </w:pPr>
          </w:p>
        </w:tc>
        <w:tc>
          <w:tcPr>
            <w:tcW w:w="1170" w:type="dxa"/>
            <w:vMerge/>
          </w:tcPr>
          <w:p w:rsidR="007A7EAB" w:rsidRDefault="007A7EAB" w:rsidP="00BC4B04">
            <w:pPr>
              <w:jc w:val="center"/>
              <w:rPr>
                <w:rFonts w:asciiTheme="minorHAnsi" w:eastAsiaTheme="minorHAnsi" w:hAnsiTheme="minorHAnsi" w:cstheme="minorHAnsi"/>
                <w:b/>
                <w:color w:val="76923C" w:themeColor="accent3" w:themeShade="BF"/>
                <w:sz w:val="20"/>
                <w:szCs w:val="20"/>
              </w:rPr>
            </w:pPr>
          </w:p>
        </w:tc>
        <w:tc>
          <w:tcPr>
            <w:tcW w:w="4231" w:type="dxa"/>
            <w:shd w:val="clear" w:color="auto" w:fill="EAF1DD" w:themeFill="accent3" w:themeFillTint="33"/>
          </w:tcPr>
          <w:p w:rsidR="007A7EAB" w:rsidRPr="008D5E43" w:rsidRDefault="007A7EAB" w:rsidP="007A7EAB">
            <w:pPr>
              <w:jc w:val="center"/>
              <w:rPr>
                <w:rFonts w:asciiTheme="minorHAnsi" w:hAnsiTheme="minorHAnsi"/>
                <w:sz w:val="20"/>
                <w:szCs w:val="20"/>
              </w:rPr>
            </w:pPr>
            <w:r>
              <w:rPr>
                <w:rFonts w:asciiTheme="minorHAnsi" w:hAnsiTheme="minorHAnsi" w:cstheme="minorHAnsi"/>
                <w:b/>
                <w:color w:val="4F6228" w:themeColor="accent3" w:themeShade="80"/>
                <w:sz w:val="20"/>
                <w:szCs w:val="20"/>
              </w:rPr>
              <w:t>Migrant Graduation Specialist</w:t>
            </w:r>
            <w:r w:rsidR="006B066C">
              <w:rPr>
                <w:rFonts w:asciiTheme="minorHAnsi" w:hAnsiTheme="minorHAnsi" w:cstheme="minorHAnsi"/>
                <w:b/>
                <w:color w:val="4F6228" w:themeColor="accent3" w:themeShade="80"/>
                <w:sz w:val="20"/>
                <w:szCs w:val="20"/>
              </w:rPr>
              <w:t>s</w:t>
            </w:r>
            <w:r>
              <w:rPr>
                <w:rFonts w:asciiTheme="minorHAnsi" w:hAnsiTheme="minorHAnsi" w:cstheme="minorHAnsi"/>
                <w:b/>
                <w:color w:val="4F6228" w:themeColor="accent3" w:themeShade="80"/>
                <w:sz w:val="20"/>
                <w:szCs w:val="20"/>
              </w:rPr>
              <w:t xml:space="preserve"> Only</w:t>
            </w:r>
          </w:p>
        </w:tc>
        <w:tc>
          <w:tcPr>
            <w:tcW w:w="4685" w:type="dxa"/>
            <w:vMerge/>
          </w:tcPr>
          <w:p w:rsidR="007A7EAB" w:rsidRDefault="007A7EAB" w:rsidP="00BC4B04">
            <w:pPr>
              <w:pStyle w:val="ListParagraph"/>
              <w:numPr>
                <w:ilvl w:val="0"/>
                <w:numId w:val="6"/>
              </w:numPr>
              <w:ind w:left="432"/>
              <w:rPr>
                <w:rFonts w:asciiTheme="minorHAnsi" w:hAnsiTheme="minorHAnsi"/>
                <w:sz w:val="20"/>
                <w:szCs w:val="20"/>
              </w:rPr>
            </w:pPr>
          </w:p>
        </w:tc>
      </w:tr>
      <w:tr w:rsidR="007A7EAB" w:rsidRPr="007A478A" w:rsidTr="000A131B">
        <w:trPr>
          <w:cantSplit/>
          <w:trHeight w:val="900"/>
        </w:trPr>
        <w:tc>
          <w:tcPr>
            <w:tcW w:w="918" w:type="dxa"/>
            <w:vMerge/>
            <w:shd w:val="clear" w:color="auto" w:fill="EAF1DD" w:themeFill="accent3" w:themeFillTint="33"/>
            <w:textDirection w:val="btLr"/>
            <w:vAlign w:val="center"/>
          </w:tcPr>
          <w:p w:rsidR="007A7EAB" w:rsidRPr="00001F02" w:rsidRDefault="007A7EAB" w:rsidP="003B7E99">
            <w:pPr>
              <w:ind w:left="113" w:right="113"/>
              <w:jc w:val="center"/>
              <w:rPr>
                <w:rFonts w:asciiTheme="minorHAnsi" w:hAnsiTheme="minorHAnsi" w:cstheme="minorHAnsi"/>
                <w:b/>
                <w:color w:val="76923C" w:themeColor="accent3" w:themeShade="BF"/>
              </w:rPr>
            </w:pPr>
          </w:p>
        </w:tc>
        <w:tc>
          <w:tcPr>
            <w:tcW w:w="3420" w:type="dxa"/>
            <w:vMerge/>
          </w:tcPr>
          <w:p w:rsidR="007A7EAB" w:rsidRPr="007A478A" w:rsidRDefault="007A7EAB" w:rsidP="00BC4B04">
            <w:pPr>
              <w:rPr>
                <w:rFonts w:asciiTheme="minorHAnsi" w:hAnsiTheme="minorHAnsi" w:cstheme="minorHAnsi"/>
                <w:spacing w:val="-12"/>
                <w:sz w:val="20"/>
                <w:szCs w:val="20"/>
              </w:rPr>
            </w:pPr>
          </w:p>
        </w:tc>
        <w:tc>
          <w:tcPr>
            <w:tcW w:w="1170" w:type="dxa"/>
            <w:vMerge/>
          </w:tcPr>
          <w:p w:rsidR="007A7EAB" w:rsidRDefault="007A7EAB" w:rsidP="00BC4B04">
            <w:pPr>
              <w:jc w:val="center"/>
              <w:rPr>
                <w:rFonts w:asciiTheme="minorHAnsi" w:eastAsiaTheme="minorHAnsi" w:hAnsiTheme="minorHAnsi" w:cstheme="minorHAnsi"/>
                <w:b/>
                <w:color w:val="76923C" w:themeColor="accent3" w:themeShade="BF"/>
                <w:sz w:val="20"/>
                <w:szCs w:val="20"/>
              </w:rPr>
            </w:pPr>
          </w:p>
        </w:tc>
        <w:tc>
          <w:tcPr>
            <w:tcW w:w="4231" w:type="dxa"/>
            <w:shd w:val="clear" w:color="auto" w:fill="FFFFFF" w:themeFill="background1"/>
          </w:tcPr>
          <w:p w:rsidR="004F2610" w:rsidRDefault="004F2610" w:rsidP="004F2610">
            <w:pPr>
              <w:pStyle w:val="ListParagraph"/>
              <w:ind w:left="252"/>
              <w:rPr>
                <w:rFonts w:asciiTheme="minorHAnsi" w:hAnsiTheme="minorHAnsi"/>
                <w:sz w:val="20"/>
                <w:szCs w:val="20"/>
              </w:rPr>
            </w:pPr>
          </w:p>
          <w:p w:rsidR="007A7EAB" w:rsidRDefault="007A7EAB" w:rsidP="007A7EAB">
            <w:pPr>
              <w:pStyle w:val="ListParagraph"/>
              <w:numPr>
                <w:ilvl w:val="0"/>
                <w:numId w:val="6"/>
              </w:numPr>
              <w:ind w:left="252" w:hanging="252"/>
              <w:rPr>
                <w:rFonts w:asciiTheme="minorHAnsi" w:hAnsiTheme="minorHAnsi"/>
                <w:sz w:val="20"/>
                <w:szCs w:val="20"/>
              </w:rPr>
            </w:pPr>
            <w:r>
              <w:rPr>
                <w:rFonts w:asciiTheme="minorHAnsi" w:hAnsiTheme="minorHAnsi"/>
                <w:sz w:val="20"/>
                <w:szCs w:val="20"/>
              </w:rPr>
              <w:t>Same as above.</w:t>
            </w:r>
          </w:p>
          <w:p w:rsidR="007A7EAB" w:rsidRPr="008D5E43" w:rsidRDefault="007A7EAB" w:rsidP="007A7EAB">
            <w:pPr>
              <w:numPr>
                <w:ilvl w:val="0"/>
                <w:numId w:val="6"/>
              </w:numPr>
              <w:ind w:left="252" w:hanging="252"/>
              <w:rPr>
                <w:rFonts w:asciiTheme="minorHAnsi" w:hAnsiTheme="minorHAnsi"/>
                <w:sz w:val="20"/>
                <w:szCs w:val="20"/>
              </w:rPr>
            </w:pPr>
            <w:r w:rsidRPr="000A131B">
              <w:rPr>
                <w:rFonts w:asciiTheme="minorHAnsi" w:hAnsiTheme="minorHAnsi"/>
                <w:sz w:val="20"/>
                <w:szCs w:val="20"/>
              </w:rPr>
              <w:t xml:space="preserve">Develop mentor relationship with student caseload to facilitate needs of migrant students and their families.  </w:t>
            </w:r>
          </w:p>
        </w:tc>
        <w:tc>
          <w:tcPr>
            <w:tcW w:w="4685" w:type="dxa"/>
            <w:vMerge/>
          </w:tcPr>
          <w:p w:rsidR="007A7EAB" w:rsidRDefault="007A7EAB" w:rsidP="00BC4B04">
            <w:pPr>
              <w:pStyle w:val="ListParagraph"/>
              <w:numPr>
                <w:ilvl w:val="0"/>
                <w:numId w:val="6"/>
              </w:numPr>
              <w:ind w:left="432"/>
              <w:rPr>
                <w:rFonts w:asciiTheme="minorHAnsi" w:hAnsiTheme="minorHAnsi"/>
                <w:sz w:val="20"/>
                <w:szCs w:val="20"/>
              </w:rPr>
            </w:pPr>
          </w:p>
        </w:tc>
      </w:tr>
    </w:tbl>
    <w:p w:rsidR="004F2610" w:rsidRDefault="004F2610"/>
    <w:p w:rsidR="004F2610" w:rsidRDefault="004F2610" w:rsidP="004F2610">
      <w:r>
        <w:br w:type="page"/>
      </w:r>
    </w:p>
    <w:p w:rsidR="00656956" w:rsidRDefault="00656956"/>
    <w:tbl>
      <w:tblPr>
        <w:tblStyle w:val="TableGrid"/>
        <w:tblpPr w:leftFromText="180" w:rightFromText="180" w:vertAnchor="text" w:horzAnchor="margin" w:tblpXSpec="center" w:tblpY="163"/>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054"/>
        <w:gridCol w:w="1074"/>
        <w:gridCol w:w="3693"/>
        <w:gridCol w:w="4685"/>
      </w:tblGrid>
      <w:tr w:rsidR="003B7E99" w:rsidRPr="007A478A" w:rsidTr="004F2610">
        <w:trPr>
          <w:cantSplit/>
          <w:trHeight w:val="530"/>
        </w:trPr>
        <w:tc>
          <w:tcPr>
            <w:tcW w:w="14424" w:type="dxa"/>
            <w:gridSpan w:val="5"/>
            <w:shd w:val="clear" w:color="auto" w:fill="EAF1DD" w:themeFill="accent3" w:themeFillTint="33"/>
            <w:vAlign w:val="center"/>
          </w:tcPr>
          <w:p w:rsidR="003B7E99" w:rsidRPr="005D4A58" w:rsidRDefault="003B7E99" w:rsidP="003B7E99">
            <w:pPr>
              <w:spacing w:line="190" w:lineRule="exact"/>
              <w:jc w:val="center"/>
              <w:rPr>
                <w:rFonts w:asciiTheme="minorHAnsi" w:hAnsiTheme="minorHAnsi" w:cstheme="minorHAnsi"/>
                <w:b/>
                <w:sz w:val="28"/>
                <w:szCs w:val="28"/>
              </w:rPr>
            </w:pPr>
            <w:r w:rsidRPr="005D4A58">
              <w:rPr>
                <w:rFonts w:asciiTheme="minorHAnsi" w:hAnsiTheme="minorHAnsi" w:cstheme="minorHAnsi"/>
                <w:b/>
                <w:color w:val="4F6228" w:themeColor="accent3" w:themeShade="80"/>
                <w:sz w:val="28"/>
                <w:szCs w:val="28"/>
              </w:rPr>
              <w:t>Service Delivery Approach</w:t>
            </w:r>
          </w:p>
        </w:tc>
      </w:tr>
      <w:tr w:rsidR="004F2610" w:rsidRPr="007A478A" w:rsidTr="004F2610">
        <w:trPr>
          <w:cantSplit/>
          <w:trHeight w:val="710"/>
        </w:trPr>
        <w:tc>
          <w:tcPr>
            <w:tcW w:w="918" w:type="dxa"/>
            <w:shd w:val="clear" w:color="auto" w:fill="EAF1DD" w:themeFill="accent3" w:themeFillTint="33"/>
            <w:vAlign w:val="center"/>
          </w:tcPr>
          <w:p w:rsidR="004F2610" w:rsidRDefault="004F2610" w:rsidP="004F2610">
            <w:pPr>
              <w:pStyle w:val="Heading6"/>
              <w:spacing w:line="240" w:lineRule="exact"/>
              <w:outlineLvl w:val="5"/>
              <w:rPr>
                <w:rFonts w:asciiTheme="minorHAnsi" w:hAnsiTheme="minorHAnsi"/>
                <w:b/>
                <w:color w:val="4F6228" w:themeColor="accent3" w:themeShade="80"/>
                <w:sz w:val="20"/>
              </w:rPr>
            </w:pPr>
          </w:p>
          <w:p w:rsidR="004F2610" w:rsidRDefault="004F2610" w:rsidP="004F2610">
            <w:pPr>
              <w:pStyle w:val="Heading6"/>
              <w:spacing w:line="240" w:lineRule="exact"/>
              <w:outlineLvl w:val="5"/>
              <w:rPr>
                <w:rFonts w:asciiTheme="minorHAnsi" w:hAnsiTheme="minorHAnsi"/>
                <w:b/>
                <w:color w:val="4F6228" w:themeColor="accent3" w:themeShade="80"/>
                <w:szCs w:val="24"/>
              </w:rPr>
            </w:pPr>
            <w:r>
              <w:rPr>
                <w:rFonts w:asciiTheme="minorHAnsi" w:hAnsiTheme="minorHAnsi"/>
                <w:b/>
                <w:color w:val="4F6228" w:themeColor="accent3" w:themeShade="80"/>
                <w:sz w:val="20"/>
              </w:rPr>
              <w:t xml:space="preserve">SERVICE </w:t>
            </w:r>
          </w:p>
          <w:p w:rsidR="004F2610" w:rsidRDefault="004F2610" w:rsidP="004F2610">
            <w:pPr>
              <w:pStyle w:val="Heading6"/>
              <w:spacing w:line="240" w:lineRule="exact"/>
              <w:outlineLvl w:val="5"/>
              <w:rPr>
                <w:rFonts w:asciiTheme="minorHAnsi" w:hAnsiTheme="minorHAnsi"/>
                <w:b/>
                <w:color w:val="4F6228" w:themeColor="accent3" w:themeShade="80"/>
                <w:szCs w:val="24"/>
              </w:rPr>
            </w:pPr>
          </w:p>
        </w:tc>
        <w:tc>
          <w:tcPr>
            <w:tcW w:w="4054" w:type="dxa"/>
            <w:shd w:val="clear" w:color="auto" w:fill="EAF1DD" w:themeFill="accent3" w:themeFillTint="33"/>
            <w:vAlign w:val="center"/>
          </w:tcPr>
          <w:p w:rsidR="004F2610" w:rsidRDefault="004F2610" w:rsidP="004F2610">
            <w:pPr>
              <w:pStyle w:val="Heading6"/>
              <w:spacing w:line="240" w:lineRule="exact"/>
              <w:outlineLvl w:val="5"/>
              <w:rPr>
                <w:rFonts w:asciiTheme="minorHAnsi" w:hAnsiTheme="minorHAnsi" w:cs="Tahoma"/>
                <w:b/>
                <w:bCs/>
                <w:smallCaps/>
                <w:color w:val="4F6228" w:themeColor="accent3" w:themeShade="80"/>
                <w:szCs w:val="24"/>
              </w:rPr>
            </w:pPr>
            <w:r>
              <w:rPr>
                <w:rFonts w:asciiTheme="minorHAnsi" w:hAnsiTheme="minorHAnsi"/>
                <w:b/>
                <w:color w:val="4F6228" w:themeColor="accent3" w:themeShade="80"/>
                <w:sz w:val="20"/>
              </w:rPr>
              <w:t>DEFINITION</w:t>
            </w:r>
          </w:p>
        </w:tc>
        <w:tc>
          <w:tcPr>
            <w:tcW w:w="1074" w:type="dxa"/>
            <w:shd w:val="clear" w:color="auto" w:fill="EAF1DD" w:themeFill="accent3" w:themeFillTint="33"/>
            <w:vAlign w:val="center"/>
          </w:tcPr>
          <w:p w:rsidR="004F2610" w:rsidRDefault="004F2610" w:rsidP="004F2610">
            <w:pPr>
              <w:spacing w:line="220" w:lineRule="exact"/>
              <w:jc w:val="cente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PRIORITY</w:t>
            </w:r>
          </w:p>
          <w:p w:rsidR="006B066C" w:rsidRDefault="006B066C" w:rsidP="004F2610">
            <w:pPr>
              <w:spacing w:line="220" w:lineRule="exact"/>
              <w:jc w:val="cente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LEVEL</w:t>
            </w:r>
          </w:p>
        </w:tc>
        <w:tc>
          <w:tcPr>
            <w:tcW w:w="3693" w:type="dxa"/>
            <w:shd w:val="clear" w:color="auto" w:fill="EAF1DD" w:themeFill="accent3" w:themeFillTint="33"/>
            <w:vAlign w:val="center"/>
          </w:tcPr>
          <w:p w:rsidR="004F2610" w:rsidRDefault="004F2610" w:rsidP="004F2610">
            <w:pPr>
              <w:spacing w:line="220" w:lineRule="exact"/>
              <w:jc w:val="center"/>
              <w:rPr>
                <w:rFonts w:asciiTheme="minorHAnsi" w:hAnsiTheme="minorHAnsi"/>
                <w:b/>
                <w:color w:val="4F6228" w:themeColor="accent3" w:themeShade="80"/>
                <w:sz w:val="20"/>
                <w:szCs w:val="20"/>
              </w:rPr>
            </w:pPr>
            <w:r>
              <w:rPr>
                <w:rFonts w:asciiTheme="minorHAnsi" w:hAnsiTheme="minorHAnsi"/>
                <w:b/>
                <w:color w:val="4F6228" w:themeColor="accent3" w:themeShade="80"/>
                <w:sz w:val="20"/>
                <w:szCs w:val="20"/>
              </w:rPr>
              <w:t>MAJOR RESPONSIBILITIES AS OUTLINED IN JOB DESCRIPTION</w:t>
            </w:r>
          </w:p>
        </w:tc>
        <w:tc>
          <w:tcPr>
            <w:tcW w:w="4685" w:type="dxa"/>
            <w:shd w:val="clear" w:color="auto" w:fill="EAF1DD" w:themeFill="accent3" w:themeFillTint="33"/>
            <w:vAlign w:val="center"/>
          </w:tcPr>
          <w:p w:rsidR="004F2610" w:rsidRDefault="004F2610" w:rsidP="004F2610">
            <w:pPr>
              <w:spacing w:line="220" w:lineRule="exact"/>
              <w:jc w:val="center"/>
              <w:rPr>
                <w:rFonts w:asciiTheme="minorHAnsi" w:hAnsiTheme="minorHAnsi"/>
                <w:b/>
                <w:color w:val="4F6228" w:themeColor="accent3" w:themeShade="80"/>
                <w:sz w:val="20"/>
              </w:rPr>
            </w:pPr>
            <w:r>
              <w:rPr>
                <w:rFonts w:asciiTheme="minorHAnsi" w:hAnsiTheme="minorHAnsi"/>
                <w:b/>
                <w:color w:val="4F6228" w:themeColor="accent3" w:themeShade="80"/>
                <w:sz w:val="20"/>
              </w:rPr>
              <w:t>STRATEGY EXAMPLES</w:t>
            </w:r>
          </w:p>
        </w:tc>
      </w:tr>
      <w:tr w:rsidR="003B7E99" w:rsidRPr="007A478A" w:rsidTr="004F2610">
        <w:trPr>
          <w:cantSplit/>
          <w:trHeight w:val="2879"/>
        </w:trPr>
        <w:tc>
          <w:tcPr>
            <w:tcW w:w="918" w:type="dxa"/>
            <w:shd w:val="clear" w:color="auto" w:fill="EAF1DD" w:themeFill="accent3" w:themeFillTint="33"/>
            <w:textDirection w:val="btLr"/>
            <w:vAlign w:val="center"/>
          </w:tcPr>
          <w:p w:rsidR="003B7E99" w:rsidRPr="005D4A58" w:rsidRDefault="003B7E99" w:rsidP="003B7E99">
            <w:pPr>
              <w:pStyle w:val="Heading6"/>
              <w:spacing w:line="320" w:lineRule="exact"/>
              <w:ind w:left="113" w:right="113"/>
              <w:outlineLvl w:val="5"/>
              <w:rPr>
                <w:rFonts w:asciiTheme="minorHAnsi" w:eastAsiaTheme="minorHAnsi" w:hAnsiTheme="minorHAnsi" w:cstheme="minorHAnsi"/>
                <w:b/>
                <w:bCs/>
                <w:color w:val="4F6228" w:themeColor="accent3" w:themeShade="80"/>
                <w:szCs w:val="24"/>
              </w:rPr>
            </w:pPr>
            <w:r w:rsidRPr="005D4A58">
              <w:rPr>
                <w:rFonts w:asciiTheme="minorHAnsi" w:eastAsiaTheme="minorHAnsi" w:hAnsiTheme="minorHAnsi" w:cstheme="minorHAnsi"/>
                <w:b/>
                <w:bCs/>
                <w:color w:val="4F6228" w:themeColor="accent3" w:themeShade="80"/>
                <w:szCs w:val="24"/>
              </w:rPr>
              <w:t>Case Management</w:t>
            </w:r>
          </w:p>
          <w:p w:rsidR="003B7E99" w:rsidRPr="005D4A58" w:rsidRDefault="003B7E99" w:rsidP="003B7E99">
            <w:pPr>
              <w:ind w:left="113" w:right="113"/>
              <w:jc w:val="center"/>
              <w:rPr>
                <w:rFonts w:asciiTheme="minorHAnsi" w:eastAsiaTheme="minorHAnsi" w:hAnsiTheme="minorHAnsi" w:cstheme="minorHAnsi"/>
                <w:color w:val="4F6228" w:themeColor="accent3" w:themeShade="80"/>
              </w:rPr>
            </w:pPr>
            <w:r w:rsidRPr="005D4A58">
              <w:rPr>
                <w:rFonts w:asciiTheme="minorHAnsi" w:eastAsiaTheme="minorHAnsi" w:hAnsiTheme="minorHAnsi" w:cstheme="minorHAnsi"/>
                <w:color w:val="4F6228" w:themeColor="accent3" w:themeShade="80"/>
              </w:rPr>
              <w:t>(MGS)</w:t>
            </w:r>
          </w:p>
        </w:tc>
        <w:tc>
          <w:tcPr>
            <w:tcW w:w="4054" w:type="dxa"/>
          </w:tcPr>
          <w:p w:rsidR="004F2610" w:rsidRDefault="004F2610" w:rsidP="004F2610">
            <w:pPr>
              <w:rPr>
                <w:rFonts w:asciiTheme="minorHAnsi" w:eastAsiaTheme="minorHAnsi" w:hAnsiTheme="minorHAnsi" w:cstheme="minorHAnsi"/>
                <w:spacing w:val="-12"/>
                <w:sz w:val="20"/>
                <w:szCs w:val="20"/>
              </w:rPr>
            </w:pPr>
          </w:p>
          <w:p w:rsidR="003B7E99" w:rsidRPr="007A478A" w:rsidRDefault="003B7E99" w:rsidP="004F2610">
            <w:pPr>
              <w:rPr>
                <w:rFonts w:asciiTheme="minorHAnsi" w:eastAsiaTheme="minorHAnsi" w:hAnsiTheme="minorHAnsi" w:cstheme="minorHAnsi"/>
                <w:spacing w:val="-12"/>
                <w:sz w:val="20"/>
                <w:szCs w:val="20"/>
              </w:rPr>
            </w:pPr>
            <w:r w:rsidRPr="007A478A">
              <w:rPr>
                <w:rFonts w:asciiTheme="minorHAnsi" w:eastAsiaTheme="minorHAnsi" w:hAnsiTheme="minorHAnsi" w:cstheme="minorHAnsi"/>
                <w:spacing w:val="-12"/>
                <w:sz w:val="20"/>
                <w:szCs w:val="20"/>
              </w:rPr>
              <w:t>Migrant students served by a program funded graduation specialist following the duties and responsibilities as outlined in state developed job description.</w:t>
            </w:r>
          </w:p>
        </w:tc>
        <w:tc>
          <w:tcPr>
            <w:tcW w:w="1074" w:type="dxa"/>
          </w:tcPr>
          <w:p w:rsidR="004F2610" w:rsidRDefault="004F2610" w:rsidP="004F2610">
            <w:pPr>
              <w:jc w:val="center"/>
              <w:rPr>
                <w:rFonts w:asciiTheme="minorHAnsi" w:eastAsiaTheme="minorHAnsi" w:hAnsiTheme="minorHAnsi" w:cstheme="minorHAnsi"/>
                <w:b/>
                <w:color w:val="000000" w:themeColor="text1"/>
                <w:sz w:val="20"/>
                <w:szCs w:val="20"/>
                <w:u w:val="single"/>
              </w:rPr>
            </w:pPr>
          </w:p>
          <w:p w:rsidR="004A5B1A" w:rsidRPr="000A131B" w:rsidRDefault="00734DE4" w:rsidP="004F2610">
            <w:pPr>
              <w:jc w:val="center"/>
              <w:rPr>
                <w:rFonts w:asciiTheme="minorHAnsi" w:eastAsiaTheme="minorHAnsi" w:hAnsiTheme="minorHAnsi" w:cstheme="minorHAnsi"/>
                <w:b/>
                <w:color w:val="000000" w:themeColor="text1"/>
                <w:sz w:val="20"/>
                <w:szCs w:val="20"/>
                <w:u w:val="single"/>
              </w:rPr>
            </w:pPr>
            <w:r>
              <w:rPr>
                <w:rFonts w:asciiTheme="minorHAnsi" w:eastAsiaTheme="minorHAnsi" w:hAnsiTheme="minorHAnsi" w:cstheme="minorHAnsi"/>
                <w:b/>
                <w:color w:val="000000" w:themeColor="text1"/>
                <w:sz w:val="20"/>
                <w:szCs w:val="20"/>
                <w:u w:val="single"/>
              </w:rPr>
              <w:t>Priority</w:t>
            </w:r>
            <w:r w:rsidR="004A5B1A" w:rsidRPr="000A131B">
              <w:rPr>
                <w:rFonts w:asciiTheme="minorHAnsi" w:eastAsiaTheme="minorHAnsi" w:hAnsiTheme="minorHAnsi" w:cstheme="minorHAnsi"/>
                <w:b/>
                <w:color w:val="000000" w:themeColor="text1"/>
                <w:sz w:val="20"/>
                <w:szCs w:val="20"/>
                <w:u w:val="single"/>
              </w:rPr>
              <w:t xml:space="preserve"> 1</w:t>
            </w:r>
          </w:p>
          <w:p w:rsidR="004A5B1A" w:rsidRPr="000A131B" w:rsidRDefault="004A5B1A" w:rsidP="004F2610">
            <w:pPr>
              <w:jc w:val="center"/>
              <w:rPr>
                <w:rFonts w:asciiTheme="minorHAnsi" w:eastAsiaTheme="minorHAnsi" w:hAnsiTheme="minorHAnsi" w:cstheme="minorHAnsi"/>
                <w:b/>
                <w:i/>
                <w:color w:val="000000" w:themeColor="text1"/>
                <w:sz w:val="20"/>
                <w:szCs w:val="20"/>
                <w:u w:val="single"/>
              </w:rPr>
            </w:pPr>
          </w:p>
          <w:p w:rsidR="003B7E99" w:rsidRPr="007A478A" w:rsidRDefault="004A5B1A" w:rsidP="004F2610">
            <w:pPr>
              <w:pStyle w:val="Heading6"/>
              <w:outlineLvl w:val="5"/>
              <w:rPr>
                <w:rFonts w:asciiTheme="minorHAnsi" w:hAnsiTheme="minorHAnsi" w:cstheme="minorHAnsi"/>
                <w:bCs/>
                <w:smallCaps/>
                <w:sz w:val="20"/>
              </w:rPr>
            </w:pPr>
            <w:r w:rsidRPr="004F2610">
              <w:rPr>
                <w:rFonts w:asciiTheme="minorHAnsi" w:eastAsiaTheme="minorHAnsi" w:hAnsiTheme="minorHAnsi" w:cstheme="minorHAnsi"/>
                <w:b/>
                <w:i/>
                <w:color w:val="000000" w:themeColor="text1"/>
                <w:sz w:val="20"/>
                <w:u w:val="single"/>
              </w:rPr>
              <w:t>All</w:t>
            </w:r>
            <w:r w:rsidRPr="004F2610">
              <w:rPr>
                <w:rFonts w:asciiTheme="minorHAnsi" w:eastAsiaTheme="minorHAnsi" w:hAnsiTheme="minorHAnsi" w:cstheme="minorHAnsi"/>
                <w:b/>
                <w:color w:val="000000" w:themeColor="text1"/>
                <w:sz w:val="20"/>
                <w:u w:val="single"/>
              </w:rPr>
              <w:t xml:space="preserve"> MGS</w:t>
            </w:r>
            <w:r w:rsidRPr="000A131B">
              <w:rPr>
                <w:rFonts w:asciiTheme="minorHAnsi" w:eastAsiaTheme="minorHAnsi" w:hAnsiTheme="minorHAnsi" w:cstheme="minorHAnsi"/>
                <w:color w:val="000000" w:themeColor="text1"/>
                <w:sz w:val="20"/>
              </w:rPr>
              <w:t xml:space="preserve"> </w:t>
            </w:r>
            <w:r>
              <w:rPr>
                <w:rFonts w:asciiTheme="minorHAnsi" w:eastAsiaTheme="minorHAnsi" w:hAnsiTheme="minorHAnsi" w:cstheme="minorHAnsi"/>
                <w:color w:val="000000" w:themeColor="text1"/>
                <w:sz w:val="20"/>
              </w:rPr>
              <w:t>report services with this delivery approach.</w:t>
            </w:r>
          </w:p>
        </w:tc>
        <w:tc>
          <w:tcPr>
            <w:tcW w:w="3693" w:type="dxa"/>
            <w:vAlign w:val="center"/>
          </w:tcPr>
          <w:p w:rsidR="004F2610" w:rsidRDefault="004F2610" w:rsidP="004F2610">
            <w:pPr>
              <w:spacing w:line="190" w:lineRule="exact"/>
              <w:ind w:left="253"/>
              <w:rPr>
                <w:rFonts w:asciiTheme="minorHAnsi" w:hAnsiTheme="minorHAnsi" w:cstheme="minorHAnsi"/>
                <w:sz w:val="20"/>
                <w:szCs w:val="20"/>
              </w:rPr>
            </w:pPr>
          </w:p>
          <w:p w:rsidR="003B7E99" w:rsidRDefault="003B7E99" w:rsidP="003B7E99">
            <w:pPr>
              <w:numPr>
                <w:ilvl w:val="0"/>
                <w:numId w:val="8"/>
              </w:numPr>
              <w:spacing w:line="190" w:lineRule="exact"/>
              <w:ind w:left="253" w:hanging="253"/>
              <w:rPr>
                <w:rFonts w:asciiTheme="minorHAnsi" w:hAnsiTheme="minorHAnsi" w:cstheme="minorHAnsi"/>
                <w:sz w:val="20"/>
                <w:szCs w:val="20"/>
              </w:rPr>
            </w:pPr>
            <w:r w:rsidRPr="00C14729">
              <w:rPr>
                <w:rFonts w:asciiTheme="minorHAnsi" w:hAnsiTheme="minorHAnsi" w:cstheme="minorHAnsi"/>
                <w:sz w:val="20"/>
                <w:szCs w:val="20"/>
              </w:rPr>
              <w:t>Coordinate with school counselor, teachers, and other appropriate staff to develop a caseload of migrant students most at-risk of not meeting state academic and achievement standards.</w:t>
            </w:r>
          </w:p>
          <w:p w:rsidR="003B7E99" w:rsidRPr="00C14729" w:rsidRDefault="003B7E99" w:rsidP="003B7E99">
            <w:pPr>
              <w:spacing w:line="190" w:lineRule="exact"/>
              <w:ind w:left="253"/>
              <w:rPr>
                <w:rFonts w:asciiTheme="minorHAnsi" w:hAnsiTheme="minorHAnsi" w:cstheme="minorHAnsi"/>
                <w:sz w:val="20"/>
                <w:szCs w:val="20"/>
              </w:rPr>
            </w:pPr>
          </w:p>
          <w:p w:rsidR="003B7E99" w:rsidRPr="00C14729" w:rsidRDefault="003B7E99" w:rsidP="00F53AF1">
            <w:pPr>
              <w:numPr>
                <w:ilvl w:val="0"/>
                <w:numId w:val="8"/>
              </w:numPr>
              <w:spacing w:line="190" w:lineRule="exact"/>
              <w:ind w:left="253" w:hanging="253"/>
              <w:rPr>
                <w:rFonts w:asciiTheme="minorHAnsi" w:hAnsiTheme="minorHAnsi" w:cstheme="minorHAnsi"/>
                <w:sz w:val="20"/>
                <w:szCs w:val="20"/>
              </w:rPr>
            </w:pPr>
            <w:r w:rsidRPr="00EC2D04">
              <w:rPr>
                <w:rFonts w:asciiTheme="minorHAnsi" w:hAnsiTheme="minorHAnsi" w:cstheme="minorHAnsi"/>
                <w:sz w:val="20"/>
                <w:szCs w:val="20"/>
              </w:rPr>
              <w:t>Participate in professional development opportunities to strengthen skills in working with at-risk migrant students including consolidating credits, determining high school of graduation, motivational techniques, and reporting requirements.</w:t>
            </w:r>
          </w:p>
        </w:tc>
        <w:tc>
          <w:tcPr>
            <w:tcW w:w="4685" w:type="dxa"/>
            <w:vAlign w:val="center"/>
          </w:tcPr>
          <w:p w:rsidR="003B7E99" w:rsidRPr="007A478A" w:rsidRDefault="003B7E99" w:rsidP="003B7E99">
            <w:pPr>
              <w:pStyle w:val="ListParagraph"/>
              <w:numPr>
                <w:ilvl w:val="0"/>
                <w:numId w:val="7"/>
              </w:numPr>
              <w:spacing w:line="190" w:lineRule="exact"/>
              <w:ind w:left="432"/>
              <w:rPr>
                <w:rFonts w:asciiTheme="minorHAnsi" w:hAnsiTheme="minorHAnsi" w:cstheme="minorHAnsi"/>
                <w:sz w:val="20"/>
                <w:szCs w:val="20"/>
              </w:rPr>
            </w:pPr>
            <w:r>
              <w:rPr>
                <w:rFonts w:asciiTheme="minorHAnsi" w:hAnsiTheme="minorHAnsi" w:cstheme="minorHAnsi"/>
                <w:sz w:val="20"/>
                <w:szCs w:val="20"/>
              </w:rPr>
              <w:t>No strategies.  See definition.</w:t>
            </w:r>
          </w:p>
        </w:tc>
      </w:tr>
      <w:tr w:rsidR="003B7E99" w:rsidRPr="007A478A" w:rsidTr="004F2610">
        <w:trPr>
          <w:cantSplit/>
          <w:trHeight w:val="2417"/>
        </w:trPr>
        <w:tc>
          <w:tcPr>
            <w:tcW w:w="918" w:type="dxa"/>
            <w:shd w:val="clear" w:color="auto" w:fill="EAF1DD" w:themeFill="accent3" w:themeFillTint="33"/>
            <w:textDirection w:val="btLr"/>
            <w:vAlign w:val="center"/>
          </w:tcPr>
          <w:p w:rsidR="003B7E99" w:rsidRPr="005D4A58" w:rsidRDefault="003B7E99" w:rsidP="003B7E99">
            <w:pPr>
              <w:pStyle w:val="Heading6"/>
              <w:spacing w:line="320" w:lineRule="exact"/>
              <w:ind w:left="113" w:right="113"/>
              <w:outlineLvl w:val="5"/>
              <w:rPr>
                <w:rFonts w:asciiTheme="minorHAnsi" w:eastAsiaTheme="minorHAnsi" w:hAnsiTheme="minorHAnsi" w:cstheme="minorHAnsi"/>
                <w:b/>
                <w:bCs/>
                <w:color w:val="4F6228" w:themeColor="accent3" w:themeShade="80"/>
                <w:szCs w:val="24"/>
              </w:rPr>
            </w:pPr>
            <w:r w:rsidRPr="005D4A58">
              <w:rPr>
                <w:rFonts w:asciiTheme="minorHAnsi" w:eastAsiaTheme="minorHAnsi" w:hAnsiTheme="minorHAnsi" w:cstheme="minorHAnsi"/>
                <w:b/>
                <w:bCs/>
                <w:color w:val="4F6228" w:themeColor="accent3" w:themeShade="80"/>
                <w:szCs w:val="24"/>
              </w:rPr>
              <w:t>Student Advocacy</w:t>
            </w:r>
          </w:p>
          <w:p w:rsidR="003B7E99" w:rsidRPr="005D4A58" w:rsidRDefault="003B7E99" w:rsidP="003B7E99">
            <w:pPr>
              <w:ind w:left="113" w:right="113"/>
              <w:jc w:val="center"/>
              <w:rPr>
                <w:rFonts w:asciiTheme="minorHAnsi" w:eastAsiaTheme="minorHAnsi" w:hAnsiTheme="minorHAnsi" w:cstheme="minorHAnsi"/>
                <w:color w:val="4F6228" w:themeColor="accent3" w:themeShade="80"/>
              </w:rPr>
            </w:pPr>
            <w:r w:rsidRPr="005D4A58">
              <w:rPr>
                <w:rFonts w:asciiTheme="minorHAnsi" w:eastAsiaTheme="minorHAnsi" w:hAnsiTheme="minorHAnsi" w:cstheme="minorHAnsi"/>
                <w:color w:val="4F6228" w:themeColor="accent3" w:themeShade="80"/>
              </w:rPr>
              <w:t>(MSA)</w:t>
            </w:r>
          </w:p>
        </w:tc>
        <w:tc>
          <w:tcPr>
            <w:tcW w:w="4054" w:type="dxa"/>
          </w:tcPr>
          <w:p w:rsidR="004F2610" w:rsidRDefault="004F2610" w:rsidP="004F2610">
            <w:pPr>
              <w:spacing w:before="60"/>
              <w:rPr>
                <w:rFonts w:asciiTheme="minorHAnsi" w:hAnsiTheme="minorHAnsi" w:cstheme="minorHAnsi"/>
                <w:spacing w:val="-12"/>
                <w:sz w:val="20"/>
                <w:szCs w:val="20"/>
              </w:rPr>
            </w:pPr>
          </w:p>
          <w:p w:rsidR="003B7E99" w:rsidRPr="007A478A" w:rsidRDefault="003B7E99" w:rsidP="004F2610">
            <w:pPr>
              <w:spacing w:before="60"/>
              <w:rPr>
                <w:rFonts w:asciiTheme="minorHAnsi" w:hAnsiTheme="minorHAnsi" w:cstheme="minorHAnsi"/>
                <w:spacing w:val="-12"/>
                <w:sz w:val="20"/>
                <w:szCs w:val="20"/>
              </w:rPr>
            </w:pPr>
            <w:r w:rsidRPr="007A478A">
              <w:rPr>
                <w:rFonts w:asciiTheme="minorHAnsi" w:hAnsiTheme="minorHAnsi" w:cstheme="minorHAnsi"/>
                <w:spacing w:val="-12"/>
                <w:sz w:val="20"/>
                <w:szCs w:val="20"/>
              </w:rPr>
              <w:t>Migrant students served by a program funded student advocate following the duties and responsibilities as outlined in state developed job description.</w:t>
            </w:r>
          </w:p>
        </w:tc>
        <w:tc>
          <w:tcPr>
            <w:tcW w:w="1074" w:type="dxa"/>
          </w:tcPr>
          <w:p w:rsidR="004F2610" w:rsidRDefault="004F2610" w:rsidP="004F2610">
            <w:pPr>
              <w:jc w:val="center"/>
              <w:rPr>
                <w:rFonts w:asciiTheme="minorHAnsi" w:eastAsiaTheme="minorHAnsi" w:hAnsiTheme="minorHAnsi" w:cstheme="minorHAnsi"/>
                <w:b/>
                <w:color w:val="000000" w:themeColor="text1"/>
                <w:sz w:val="20"/>
                <w:szCs w:val="20"/>
                <w:u w:val="single"/>
              </w:rPr>
            </w:pPr>
          </w:p>
          <w:p w:rsidR="004A5B1A" w:rsidRPr="000A131B" w:rsidRDefault="00734DE4" w:rsidP="004F2610">
            <w:pPr>
              <w:jc w:val="center"/>
              <w:rPr>
                <w:rFonts w:asciiTheme="minorHAnsi" w:eastAsiaTheme="minorHAnsi" w:hAnsiTheme="minorHAnsi" w:cstheme="minorHAnsi"/>
                <w:b/>
                <w:color w:val="000000" w:themeColor="text1"/>
                <w:sz w:val="20"/>
                <w:szCs w:val="20"/>
                <w:u w:val="single"/>
              </w:rPr>
            </w:pPr>
            <w:r>
              <w:rPr>
                <w:rFonts w:asciiTheme="minorHAnsi" w:eastAsiaTheme="minorHAnsi" w:hAnsiTheme="minorHAnsi" w:cstheme="minorHAnsi"/>
                <w:b/>
                <w:color w:val="000000" w:themeColor="text1"/>
                <w:sz w:val="20"/>
                <w:szCs w:val="20"/>
                <w:u w:val="single"/>
              </w:rPr>
              <w:t>Priority</w:t>
            </w:r>
            <w:r w:rsidR="004A5B1A" w:rsidRPr="000A131B">
              <w:rPr>
                <w:rFonts w:asciiTheme="minorHAnsi" w:eastAsiaTheme="minorHAnsi" w:hAnsiTheme="minorHAnsi" w:cstheme="minorHAnsi"/>
                <w:b/>
                <w:color w:val="000000" w:themeColor="text1"/>
                <w:sz w:val="20"/>
                <w:szCs w:val="20"/>
                <w:u w:val="single"/>
              </w:rPr>
              <w:t xml:space="preserve"> 1</w:t>
            </w:r>
          </w:p>
          <w:p w:rsidR="004A5B1A" w:rsidRPr="000A131B" w:rsidRDefault="004A5B1A" w:rsidP="004F2610">
            <w:pPr>
              <w:jc w:val="center"/>
              <w:rPr>
                <w:rFonts w:asciiTheme="minorHAnsi" w:eastAsiaTheme="minorHAnsi" w:hAnsiTheme="minorHAnsi" w:cstheme="minorHAnsi"/>
                <w:b/>
                <w:i/>
                <w:color w:val="000000" w:themeColor="text1"/>
                <w:sz w:val="20"/>
                <w:szCs w:val="20"/>
                <w:u w:val="single"/>
              </w:rPr>
            </w:pPr>
          </w:p>
          <w:p w:rsidR="003B7E99" w:rsidRPr="007A478A" w:rsidRDefault="004A5B1A" w:rsidP="004F2610">
            <w:pPr>
              <w:pStyle w:val="Heading6"/>
              <w:outlineLvl w:val="5"/>
              <w:rPr>
                <w:rFonts w:asciiTheme="minorHAnsi" w:hAnsiTheme="minorHAnsi" w:cstheme="minorHAnsi"/>
                <w:bCs/>
                <w:smallCaps/>
                <w:sz w:val="20"/>
              </w:rPr>
            </w:pPr>
            <w:r w:rsidRPr="004F2610">
              <w:rPr>
                <w:rFonts w:asciiTheme="minorHAnsi" w:eastAsiaTheme="minorHAnsi" w:hAnsiTheme="minorHAnsi" w:cstheme="minorHAnsi"/>
                <w:b/>
                <w:i/>
                <w:color w:val="000000" w:themeColor="text1"/>
                <w:sz w:val="20"/>
                <w:u w:val="single"/>
              </w:rPr>
              <w:t>All</w:t>
            </w:r>
            <w:r w:rsidRPr="004F2610">
              <w:rPr>
                <w:rFonts w:asciiTheme="minorHAnsi" w:eastAsiaTheme="minorHAnsi" w:hAnsiTheme="minorHAnsi" w:cstheme="minorHAnsi"/>
                <w:b/>
                <w:color w:val="000000" w:themeColor="text1"/>
                <w:sz w:val="20"/>
                <w:u w:val="single"/>
              </w:rPr>
              <w:t xml:space="preserve"> MSA</w:t>
            </w:r>
            <w:r>
              <w:rPr>
                <w:rFonts w:asciiTheme="minorHAnsi" w:eastAsiaTheme="minorHAnsi" w:hAnsiTheme="minorHAnsi" w:cstheme="minorHAnsi"/>
                <w:color w:val="000000" w:themeColor="text1"/>
                <w:sz w:val="20"/>
              </w:rPr>
              <w:t xml:space="preserve"> staff report services with this delivery approach.</w:t>
            </w:r>
          </w:p>
        </w:tc>
        <w:tc>
          <w:tcPr>
            <w:tcW w:w="3693" w:type="dxa"/>
          </w:tcPr>
          <w:p w:rsidR="004F2610" w:rsidRDefault="004F2610" w:rsidP="004F2610">
            <w:pPr>
              <w:pStyle w:val="ListParagraph"/>
              <w:spacing w:line="190" w:lineRule="exact"/>
              <w:ind w:left="253"/>
              <w:rPr>
                <w:rFonts w:asciiTheme="minorHAnsi" w:hAnsiTheme="minorHAnsi" w:cstheme="minorHAnsi"/>
                <w:sz w:val="20"/>
                <w:szCs w:val="20"/>
              </w:rPr>
            </w:pPr>
          </w:p>
          <w:p w:rsidR="003B7E99" w:rsidRDefault="003B7E99" w:rsidP="003B7E99">
            <w:pPr>
              <w:pStyle w:val="ListParagraph"/>
              <w:numPr>
                <w:ilvl w:val="0"/>
                <w:numId w:val="1"/>
              </w:numPr>
              <w:spacing w:line="190" w:lineRule="exact"/>
              <w:ind w:left="253" w:hanging="270"/>
              <w:rPr>
                <w:rFonts w:asciiTheme="minorHAnsi" w:hAnsiTheme="minorHAnsi" w:cstheme="minorHAnsi"/>
                <w:sz w:val="20"/>
                <w:szCs w:val="20"/>
              </w:rPr>
            </w:pPr>
            <w:r w:rsidRPr="00EC2D04">
              <w:rPr>
                <w:rFonts w:asciiTheme="minorHAnsi" w:hAnsiTheme="minorHAnsi" w:cstheme="minorHAnsi"/>
                <w:sz w:val="20"/>
                <w:szCs w:val="20"/>
              </w:rPr>
              <w:t>Coordinate with school counselor, teachers, and other appropriate staff to develop a roster of migrant students most at-risk of not meeting state academic and achievement standards.</w:t>
            </w:r>
          </w:p>
          <w:p w:rsidR="005D4A58" w:rsidRDefault="005D4A58" w:rsidP="005D4A58">
            <w:pPr>
              <w:pStyle w:val="ListParagraph"/>
              <w:spacing w:line="190" w:lineRule="exact"/>
              <w:ind w:left="253"/>
              <w:rPr>
                <w:rFonts w:asciiTheme="minorHAnsi" w:hAnsiTheme="minorHAnsi" w:cstheme="minorHAnsi"/>
                <w:sz w:val="20"/>
                <w:szCs w:val="20"/>
              </w:rPr>
            </w:pPr>
          </w:p>
          <w:p w:rsidR="003B7E99" w:rsidRDefault="003B7E99" w:rsidP="005D4A58">
            <w:pPr>
              <w:pStyle w:val="ListParagraph"/>
              <w:numPr>
                <w:ilvl w:val="0"/>
                <w:numId w:val="1"/>
              </w:numPr>
              <w:spacing w:line="190" w:lineRule="exact"/>
              <w:ind w:left="253" w:hanging="270"/>
              <w:rPr>
                <w:rFonts w:asciiTheme="minorHAnsi" w:hAnsiTheme="minorHAnsi" w:cstheme="minorHAnsi"/>
                <w:sz w:val="20"/>
                <w:szCs w:val="20"/>
              </w:rPr>
            </w:pPr>
            <w:r w:rsidRPr="00227E6C">
              <w:rPr>
                <w:rFonts w:asciiTheme="minorHAnsi" w:hAnsiTheme="minorHAnsi" w:cstheme="minorHAnsi"/>
                <w:sz w:val="20"/>
                <w:szCs w:val="20"/>
              </w:rPr>
              <w:t>Participate in professional development opportunities to strengthen skills in working with at-risk migrant students including motivational techniques and reporting requirements.</w:t>
            </w:r>
          </w:p>
        </w:tc>
        <w:tc>
          <w:tcPr>
            <w:tcW w:w="4685" w:type="dxa"/>
            <w:vAlign w:val="center"/>
          </w:tcPr>
          <w:p w:rsidR="003B7E99" w:rsidRPr="007A478A" w:rsidRDefault="003B7E99" w:rsidP="003B7E99">
            <w:pPr>
              <w:pStyle w:val="ListParagraph"/>
              <w:numPr>
                <w:ilvl w:val="0"/>
                <w:numId w:val="1"/>
              </w:numPr>
              <w:spacing w:line="190" w:lineRule="exact"/>
              <w:ind w:left="342" w:hanging="270"/>
              <w:rPr>
                <w:rFonts w:asciiTheme="minorHAnsi" w:hAnsiTheme="minorHAnsi" w:cstheme="minorHAnsi"/>
                <w:sz w:val="20"/>
                <w:szCs w:val="20"/>
              </w:rPr>
            </w:pPr>
            <w:r>
              <w:rPr>
                <w:rFonts w:asciiTheme="minorHAnsi" w:hAnsiTheme="minorHAnsi" w:cstheme="minorHAnsi"/>
                <w:sz w:val="20"/>
                <w:szCs w:val="20"/>
              </w:rPr>
              <w:t>No strategies.  See definition.</w:t>
            </w:r>
          </w:p>
        </w:tc>
      </w:tr>
    </w:tbl>
    <w:p w:rsidR="003B7E99" w:rsidRPr="003B7E99" w:rsidRDefault="003B7E99" w:rsidP="003B7E99">
      <w:pPr>
        <w:rPr>
          <w:rFonts w:asciiTheme="minorHAnsi" w:hAnsiTheme="minorHAnsi"/>
          <w:sz w:val="40"/>
        </w:rPr>
      </w:pPr>
    </w:p>
    <w:p w:rsidR="006C0E8D" w:rsidRPr="004F1AF2" w:rsidRDefault="006C0E8D" w:rsidP="004A0B2C">
      <w:pPr>
        <w:autoSpaceDE w:val="0"/>
        <w:autoSpaceDN w:val="0"/>
        <w:adjustRightInd w:val="0"/>
        <w:spacing w:line="240" w:lineRule="exact"/>
        <w:rPr>
          <w:rFonts w:asciiTheme="minorHAnsi" w:eastAsiaTheme="minorHAnsi" w:hAnsiTheme="minorHAnsi" w:cs="Calibri"/>
          <w:sz w:val="36"/>
          <w:szCs w:val="36"/>
        </w:rPr>
      </w:pPr>
    </w:p>
    <w:p w:rsidR="00557DBE" w:rsidRDefault="00557DBE" w:rsidP="004A0B2C"/>
    <w:p w:rsidR="00BF4CC1" w:rsidRDefault="00BF4CC1" w:rsidP="004A0B2C"/>
    <w:p w:rsidR="00095FCC" w:rsidRDefault="00095FCC" w:rsidP="007448B1">
      <w:pPr>
        <w:spacing w:after="200" w:line="276" w:lineRule="auto"/>
      </w:pPr>
    </w:p>
    <w:sectPr w:rsidR="00095FCC" w:rsidSect="00556273">
      <w:headerReference w:type="default" r:id="rId9"/>
      <w:footerReference w:type="default" r:id="rId10"/>
      <w:pgSz w:w="15840" w:h="12240" w:orient="landscape" w:code="1"/>
      <w:pgMar w:top="1344" w:right="720" w:bottom="720" w:left="450" w:header="360" w:footer="0" w:gutter="0"/>
      <w:paperSrc w:firs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DFE" w:rsidRDefault="00055DFE" w:rsidP="00A67063">
      <w:r>
        <w:separator/>
      </w:r>
    </w:p>
  </w:endnote>
  <w:endnote w:type="continuationSeparator" w:id="0">
    <w:p w:rsidR="00055DFE" w:rsidRDefault="00055DFE" w:rsidP="00A6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FE" w:rsidRPr="00493DA5" w:rsidRDefault="00055DFE" w:rsidP="00316110">
    <w:pPr>
      <w:shd w:val="clear" w:color="auto" w:fill="000000" w:themeFill="text1"/>
      <w:rPr>
        <w:sz w:val="10"/>
      </w:rPr>
    </w:pPr>
  </w:p>
  <w:p w:rsidR="00055DFE" w:rsidRDefault="00055DFE" w:rsidP="00A67063">
    <w:pPr>
      <w:pStyle w:val="Heading1"/>
      <w:jc w:val="center"/>
      <w:rPr>
        <w:rFonts w:asciiTheme="minorHAnsi" w:hAnsiTheme="minorHAnsi"/>
        <w:b w:val="0"/>
        <w:bCs w:val="0"/>
        <w:sz w:val="14"/>
      </w:rPr>
    </w:pPr>
  </w:p>
  <w:p w:rsidR="00055DFE" w:rsidRPr="004F6CC5" w:rsidRDefault="00055DFE" w:rsidP="00A67063">
    <w:pPr>
      <w:pStyle w:val="Heading1"/>
      <w:jc w:val="center"/>
      <w:rPr>
        <w:rFonts w:asciiTheme="minorHAnsi" w:hAnsiTheme="minorHAnsi"/>
        <w:b w:val="0"/>
        <w:bCs w:val="0"/>
        <w:sz w:val="14"/>
      </w:rPr>
    </w:pPr>
    <w:r w:rsidRPr="004F6CC5">
      <w:rPr>
        <w:rFonts w:asciiTheme="minorHAnsi" w:hAnsiTheme="minorHAnsi"/>
        <w:b w:val="0"/>
        <w:bCs w:val="0"/>
        <w:sz w:val="14"/>
      </w:rPr>
      <w:t xml:space="preserve">Revised:   </w:t>
    </w:r>
    <w:r w:rsidR="00B94301">
      <w:rPr>
        <w:rFonts w:asciiTheme="minorHAnsi" w:hAnsiTheme="minorHAnsi"/>
        <w:b w:val="0"/>
        <w:bCs w:val="0"/>
        <w:sz w:val="14"/>
      </w:rPr>
      <w:t>September 19</w:t>
    </w:r>
    <w:r>
      <w:rPr>
        <w:rFonts w:asciiTheme="minorHAnsi" w:hAnsiTheme="minorHAnsi"/>
        <w:b w:val="0"/>
        <w:bCs w:val="0"/>
        <w:sz w:val="14"/>
      </w:rPr>
      <w:t>, 201</w:t>
    </w:r>
    <w:r w:rsidR="00B94301">
      <w:rPr>
        <w:rFonts w:asciiTheme="minorHAnsi" w:hAnsiTheme="minorHAnsi"/>
        <w:b w:val="0"/>
        <w:bCs w:val="0"/>
        <w:sz w:val="14"/>
      </w:rPr>
      <w:t>3</w:t>
    </w:r>
  </w:p>
  <w:p w:rsidR="00055DFE" w:rsidRDefault="00055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DFE" w:rsidRDefault="00055DFE" w:rsidP="00A67063">
      <w:r>
        <w:separator/>
      </w:r>
    </w:p>
  </w:footnote>
  <w:footnote w:type="continuationSeparator" w:id="0">
    <w:p w:rsidR="00055DFE" w:rsidRDefault="00055DFE" w:rsidP="00A67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FE" w:rsidRDefault="00055DFE" w:rsidP="005854BA">
    <w:pPr>
      <w:pStyle w:val="Heading1"/>
      <w:jc w:val="center"/>
      <w:rPr>
        <w:rFonts w:asciiTheme="minorHAnsi" w:hAnsiTheme="minorHAnsi"/>
        <w:sz w:val="40"/>
      </w:rPr>
    </w:pPr>
    <w:r>
      <w:rPr>
        <w:rFonts w:asciiTheme="minorHAnsi" w:hAnsiTheme="minorHAnsi"/>
        <w:sz w:val="40"/>
      </w:rPr>
      <w:t xml:space="preserve">Migrant Graduation Specialist and Student Advocate </w:t>
    </w:r>
  </w:p>
  <w:p w:rsidR="00055DFE" w:rsidRPr="004A0B2C" w:rsidRDefault="00055DFE" w:rsidP="005854BA">
    <w:pPr>
      <w:pStyle w:val="Heading1"/>
      <w:jc w:val="center"/>
      <w:rPr>
        <w:rFonts w:asciiTheme="minorHAnsi" w:hAnsiTheme="minorHAnsi"/>
        <w:sz w:val="40"/>
      </w:rPr>
    </w:pPr>
    <w:r w:rsidRPr="00E704F7">
      <w:rPr>
        <w:rFonts w:asciiTheme="minorHAnsi" w:hAnsiTheme="minorHAnsi"/>
        <w:sz w:val="40"/>
      </w:rPr>
      <w:t xml:space="preserve">SUPPLEMENTAL </w:t>
    </w:r>
    <w:r>
      <w:rPr>
        <w:rFonts w:asciiTheme="minorHAnsi" w:hAnsiTheme="minorHAnsi"/>
        <w:sz w:val="40"/>
      </w:rPr>
      <w:t xml:space="preserve">SUPPORT </w:t>
    </w:r>
    <w:r w:rsidRPr="00E704F7">
      <w:rPr>
        <w:rFonts w:asciiTheme="minorHAnsi" w:hAnsiTheme="minorHAnsi"/>
        <w:sz w:val="40"/>
      </w:rPr>
      <w:t>SERVICES</w:t>
    </w:r>
    <w:r>
      <w:rPr>
        <w:rFonts w:asciiTheme="minorHAnsi" w:hAnsiTheme="minorHAnsi"/>
        <w:sz w:val="40"/>
      </w:rPr>
      <w:t xml:space="preserve"> 201</w:t>
    </w:r>
    <w:r w:rsidR="0083145C">
      <w:rPr>
        <w:rFonts w:asciiTheme="minorHAnsi" w:hAnsiTheme="minorHAnsi"/>
        <w:sz w:val="40"/>
      </w:rPr>
      <w:t>3</w:t>
    </w:r>
    <w:r>
      <w:rPr>
        <w:rFonts w:asciiTheme="minorHAnsi" w:hAnsiTheme="minorHAnsi"/>
        <w:sz w:val="40"/>
      </w:rPr>
      <w:t>-1</w:t>
    </w:r>
    <w:r w:rsidR="0083145C">
      <w:rPr>
        <w:rFonts w:asciiTheme="minorHAnsi" w:hAnsiTheme="minorHAnsi"/>
        <w:sz w:val="40"/>
      </w:rPr>
      <w:t>4</w:t>
    </w:r>
    <w:r>
      <w:rPr>
        <w:rFonts w:asciiTheme="minorHAnsi" w:hAnsiTheme="minorHAnsi"/>
        <w:sz w:val="40"/>
      </w:rPr>
      <w:t xml:space="preserve"> School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6B8"/>
    <w:multiLevelType w:val="hybridMultilevel"/>
    <w:tmpl w:val="85F804A4"/>
    <w:lvl w:ilvl="0" w:tplc="6CC08092">
      <w:start w:val="1"/>
      <w:numFmt w:val="decimal"/>
      <w:lvlText w:val="%1."/>
      <w:lvlJc w:val="left"/>
      <w:pPr>
        <w:tabs>
          <w:tab w:val="num" w:pos="720"/>
        </w:tabs>
        <w:ind w:left="720" w:hanging="360"/>
      </w:pPr>
    </w:lvl>
    <w:lvl w:ilvl="1" w:tplc="F5822696" w:tentative="1">
      <w:start w:val="1"/>
      <w:numFmt w:val="decimal"/>
      <w:lvlText w:val="%2."/>
      <w:lvlJc w:val="left"/>
      <w:pPr>
        <w:tabs>
          <w:tab w:val="num" w:pos="1440"/>
        </w:tabs>
        <w:ind w:left="1440" w:hanging="360"/>
      </w:pPr>
    </w:lvl>
    <w:lvl w:ilvl="2" w:tplc="A120B27C" w:tentative="1">
      <w:start w:val="1"/>
      <w:numFmt w:val="decimal"/>
      <w:lvlText w:val="%3."/>
      <w:lvlJc w:val="left"/>
      <w:pPr>
        <w:tabs>
          <w:tab w:val="num" w:pos="2160"/>
        </w:tabs>
        <w:ind w:left="2160" w:hanging="360"/>
      </w:pPr>
    </w:lvl>
    <w:lvl w:ilvl="3" w:tplc="C5A26AA6" w:tentative="1">
      <w:start w:val="1"/>
      <w:numFmt w:val="decimal"/>
      <w:lvlText w:val="%4."/>
      <w:lvlJc w:val="left"/>
      <w:pPr>
        <w:tabs>
          <w:tab w:val="num" w:pos="2880"/>
        </w:tabs>
        <w:ind w:left="2880" w:hanging="360"/>
      </w:pPr>
    </w:lvl>
    <w:lvl w:ilvl="4" w:tplc="C46C1142" w:tentative="1">
      <w:start w:val="1"/>
      <w:numFmt w:val="decimal"/>
      <w:lvlText w:val="%5."/>
      <w:lvlJc w:val="left"/>
      <w:pPr>
        <w:tabs>
          <w:tab w:val="num" w:pos="3600"/>
        </w:tabs>
        <w:ind w:left="3600" w:hanging="360"/>
      </w:pPr>
    </w:lvl>
    <w:lvl w:ilvl="5" w:tplc="79844588" w:tentative="1">
      <w:start w:val="1"/>
      <w:numFmt w:val="decimal"/>
      <w:lvlText w:val="%6."/>
      <w:lvlJc w:val="left"/>
      <w:pPr>
        <w:tabs>
          <w:tab w:val="num" w:pos="4320"/>
        </w:tabs>
        <w:ind w:left="4320" w:hanging="360"/>
      </w:pPr>
    </w:lvl>
    <w:lvl w:ilvl="6" w:tplc="CD769D2E" w:tentative="1">
      <w:start w:val="1"/>
      <w:numFmt w:val="decimal"/>
      <w:lvlText w:val="%7."/>
      <w:lvlJc w:val="left"/>
      <w:pPr>
        <w:tabs>
          <w:tab w:val="num" w:pos="5040"/>
        </w:tabs>
        <w:ind w:left="5040" w:hanging="360"/>
      </w:pPr>
    </w:lvl>
    <w:lvl w:ilvl="7" w:tplc="5C0C9092" w:tentative="1">
      <w:start w:val="1"/>
      <w:numFmt w:val="decimal"/>
      <w:lvlText w:val="%8."/>
      <w:lvlJc w:val="left"/>
      <w:pPr>
        <w:tabs>
          <w:tab w:val="num" w:pos="5760"/>
        </w:tabs>
        <w:ind w:left="5760" w:hanging="360"/>
      </w:pPr>
    </w:lvl>
    <w:lvl w:ilvl="8" w:tplc="D11827E6" w:tentative="1">
      <w:start w:val="1"/>
      <w:numFmt w:val="decimal"/>
      <w:lvlText w:val="%9."/>
      <w:lvlJc w:val="left"/>
      <w:pPr>
        <w:tabs>
          <w:tab w:val="num" w:pos="6480"/>
        </w:tabs>
        <w:ind w:left="6480" w:hanging="360"/>
      </w:pPr>
    </w:lvl>
  </w:abstractNum>
  <w:abstractNum w:abstractNumId="1">
    <w:nsid w:val="04CE7428"/>
    <w:multiLevelType w:val="hybridMultilevel"/>
    <w:tmpl w:val="1A2423CC"/>
    <w:lvl w:ilvl="0" w:tplc="D082B682">
      <w:start w:val="1"/>
      <w:numFmt w:val="bullet"/>
      <w:lvlText w:val=""/>
      <w:lvlJc w:val="left"/>
      <w:pPr>
        <w:ind w:left="2016" w:hanging="360"/>
      </w:pPr>
      <w:rPr>
        <w:rFonts w:ascii="Symbol" w:hAnsi="Symbol" w:hint="default"/>
        <w:kern w:val="0"/>
        <w:sz w:val="18"/>
      </w:rPr>
    </w:lvl>
    <w:lvl w:ilvl="1" w:tplc="120EF156">
      <w:start w:val="1"/>
      <w:numFmt w:val="bullet"/>
      <w:lvlText w:val="o"/>
      <w:lvlJc w:val="left"/>
      <w:pPr>
        <w:ind w:left="3084" w:hanging="360"/>
      </w:pPr>
      <w:rPr>
        <w:rFonts w:ascii="Courier New" w:hAnsi="Courier New" w:cs="Courier New" w:hint="default"/>
        <w:sz w:val="18"/>
        <w:szCs w:val="18"/>
      </w:rPr>
    </w:lvl>
    <w:lvl w:ilvl="2" w:tplc="04090005" w:tentative="1">
      <w:start w:val="1"/>
      <w:numFmt w:val="bullet"/>
      <w:lvlText w:val=""/>
      <w:lvlJc w:val="left"/>
      <w:pPr>
        <w:ind w:left="3804" w:hanging="360"/>
      </w:pPr>
      <w:rPr>
        <w:rFonts w:ascii="Wingdings" w:hAnsi="Wingdings" w:hint="default"/>
      </w:rPr>
    </w:lvl>
    <w:lvl w:ilvl="3" w:tplc="04090001" w:tentative="1">
      <w:start w:val="1"/>
      <w:numFmt w:val="bullet"/>
      <w:lvlText w:val=""/>
      <w:lvlJc w:val="left"/>
      <w:pPr>
        <w:ind w:left="4524" w:hanging="360"/>
      </w:pPr>
      <w:rPr>
        <w:rFonts w:ascii="Symbol" w:hAnsi="Symbol" w:hint="default"/>
      </w:rPr>
    </w:lvl>
    <w:lvl w:ilvl="4" w:tplc="04090003" w:tentative="1">
      <w:start w:val="1"/>
      <w:numFmt w:val="bullet"/>
      <w:lvlText w:val="o"/>
      <w:lvlJc w:val="left"/>
      <w:pPr>
        <w:ind w:left="5244" w:hanging="360"/>
      </w:pPr>
      <w:rPr>
        <w:rFonts w:ascii="Courier New" w:hAnsi="Courier New" w:cs="Courier New" w:hint="default"/>
      </w:rPr>
    </w:lvl>
    <w:lvl w:ilvl="5" w:tplc="04090005" w:tentative="1">
      <w:start w:val="1"/>
      <w:numFmt w:val="bullet"/>
      <w:lvlText w:val=""/>
      <w:lvlJc w:val="left"/>
      <w:pPr>
        <w:ind w:left="5964" w:hanging="360"/>
      </w:pPr>
      <w:rPr>
        <w:rFonts w:ascii="Wingdings" w:hAnsi="Wingdings" w:hint="default"/>
      </w:rPr>
    </w:lvl>
    <w:lvl w:ilvl="6" w:tplc="04090001" w:tentative="1">
      <w:start w:val="1"/>
      <w:numFmt w:val="bullet"/>
      <w:lvlText w:val=""/>
      <w:lvlJc w:val="left"/>
      <w:pPr>
        <w:ind w:left="6684" w:hanging="360"/>
      </w:pPr>
      <w:rPr>
        <w:rFonts w:ascii="Symbol" w:hAnsi="Symbol" w:hint="default"/>
      </w:rPr>
    </w:lvl>
    <w:lvl w:ilvl="7" w:tplc="04090003" w:tentative="1">
      <w:start w:val="1"/>
      <w:numFmt w:val="bullet"/>
      <w:lvlText w:val="o"/>
      <w:lvlJc w:val="left"/>
      <w:pPr>
        <w:ind w:left="7404" w:hanging="360"/>
      </w:pPr>
      <w:rPr>
        <w:rFonts w:ascii="Courier New" w:hAnsi="Courier New" w:cs="Courier New" w:hint="default"/>
      </w:rPr>
    </w:lvl>
    <w:lvl w:ilvl="8" w:tplc="04090005" w:tentative="1">
      <w:start w:val="1"/>
      <w:numFmt w:val="bullet"/>
      <w:lvlText w:val=""/>
      <w:lvlJc w:val="left"/>
      <w:pPr>
        <w:ind w:left="8124" w:hanging="360"/>
      </w:pPr>
      <w:rPr>
        <w:rFonts w:ascii="Wingdings" w:hAnsi="Wingdings" w:hint="default"/>
      </w:rPr>
    </w:lvl>
  </w:abstractNum>
  <w:abstractNum w:abstractNumId="2">
    <w:nsid w:val="0A092085"/>
    <w:multiLevelType w:val="hybridMultilevel"/>
    <w:tmpl w:val="112E8D50"/>
    <w:lvl w:ilvl="0" w:tplc="45D21E0C">
      <w:start w:val="1"/>
      <w:numFmt w:val="lowerLetter"/>
      <w:lvlText w:val="%1."/>
      <w:lvlJc w:val="left"/>
      <w:pPr>
        <w:tabs>
          <w:tab w:val="num" w:pos="720"/>
        </w:tabs>
        <w:ind w:left="720" w:hanging="360"/>
      </w:pPr>
    </w:lvl>
    <w:lvl w:ilvl="1" w:tplc="A782B844">
      <w:start w:val="1"/>
      <w:numFmt w:val="lowerLetter"/>
      <w:lvlText w:val="%2."/>
      <w:lvlJc w:val="left"/>
      <w:pPr>
        <w:tabs>
          <w:tab w:val="num" w:pos="1440"/>
        </w:tabs>
        <w:ind w:left="1440" w:hanging="360"/>
      </w:pPr>
      <w:rPr>
        <w:b w:val="0"/>
      </w:rPr>
    </w:lvl>
    <w:lvl w:ilvl="2" w:tplc="E348E444" w:tentative="1">
      <w:start w:val="1"/>
      <w:numFmt w:val="lowerLetter"/>
      <w:lvlText w:val="%3."/>
      <w:lvlJc w:val="left"/>
      <w:pPr>
        <w:tabs>
          <w:tab w:val="num" w:pos="2160"/>
        </w:tabs>
        <w:ind w:left="2160" w:hanging="360"/>
      </w:pPr>
    </w:lvl>
    <w:lvl w:ilvl="3" w:tplc="C1BE106C" w:tentative="1">
      <w:start w:val="1"/>
      <w:numFmt w:val="lowerLetter"/>
      <w:lvlText w:val="%4."/>
      <w:lvlJc w:val="left"/>
      <w:pPr>
        <w:tabs>
          <w:tab w:val="num" w:pos="2880"/>
        </w:tabs>
        <w:ind w:left="2880" w:hanging="360"/>
      </w:pPr>
    </w:lvl>
    <w:lvl w:ilvl="4" w:tplc="69EE67A6" w:tentative="1">
      <w:start w:val="1"/>
      <w:numFmt w:val="lowerLetter"/>
      <w:lvlText w:val="%5."/>
      <w:lvlJc w:val="left"/>
      <w:pPr>
        <w:tabs>
          <w:tab w:val="num" w:pos="3600"/>
        </w:tabs>
        <w:ind w:left="3600" w:hanging="360"/>
      </w:pPr>
    </w:lvl>
    <w:lvl w:ilvl="5" w:tplc="D828FC6C" w:tentative="1">
      <w:start w:val="1"/>
      <w:numFmt w:val="lowerLetter"/>
      <w:lvlText w:val="%6."/>
      <w:lvlJc w:val="left"/>
      <w:pPr>
        <w:tabs>
          <w:tab w:val="num" w:pos="4320"/>
        </w:tabs>
        <w:ind w:left="4320" w:hanging="360"/>
      </w:pPr>
    </w:lvl>
    <w:lvl w:ilvl="6" w:tplc="5088EB20" w:tentative="1">
      <w:start w:val="1"/>
      <w:numFmt w:val="lowerLetter"/>
      <w:lvlText w:val="%7."/>
      <w:lvlJc w:val="left"/>
      <w:pPr>
        <w:tabs>
          <w:tab w:val="num" w:pos="5040"/>
        </w:tabs>
        <w:ind w:left="5040" w:hanging="360"/>
      </w:pPr>
    </w:lvl>
    <w:lvl w:ilvl="7" w:tplc="C7742192" w:tentative="1">
      <w:start w:val="1"/>
      <w:numFmt w:val="lowerLetter"/>
      <w:lvlText w:val="%8."/>
      <w:lvlJc w:val="left"/>
      <w:pPr>
        <w:tabs>
          <w:tab w:val="num" w:pos="5760"/>
        </w:tabs>
        <w:ind w:left="5760" w:hanging="360"/>
      </w:pPr>
    </w:lvl>
    <w:lvl w:ilvl="8" w:tplc="4BAC7E8E" w:tentative="1">
      <w:start w:val="1"/>
      <w:numFmt w:val="lowerLetter"/>
      <w:lvlText w:val="%9."/>
      <w:lvlJc w:val="left"/>
      <w:pPr>
        <w:tabs>
          <w:tab w:val="num" w:pos="6480"/>
        </w:tabs>
        <w:ind w:left="6480" w:hanging="360"/>
      </w:pPr>
    </w:lvl>
  </w:abstractNum>
  <w:abstractNum w:abstractNumId="3">
    <w:nsid w:val="16212A07"/>
    <w:multiLevelType w:val="hybridMultilevel"/>
    <w:tmpl w:val="615699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253D51C2"/>
    <w:multiLevelType w:val="hybridMultilevel"/>
    <w:tmpl w:val="80802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D2848"/>
    <w:multiLevelType w:val="hybridMultilevel"/>
    <w:tmpl w:val="6FE891D8"/>
    <w:lvl w:ilvl="0" w:tplc="04090001">
      <w:start w:val="1"/>
      <w:numFmt w:val="bullet"/>
      <w:lvlText w:val=""/>
      <w:lvlJc w:val="left"/>
      <w:pPr>
        <w:tabs>
          <w:tab w:val="num" w:pos="720"/>
        </w:tabs>
        <w:ind w:left="720" w:hanging="360"/>
      </w:pPr>
      <w:rPr>
        <w:rFonts w:ascii="Symbol" w:hAnsi="Symbol" w:hint="default"/>
      </w:rPr>
    </w:lvl>
    <w:lvl w:ilvl="1" w:tplc="CABE7C66" w:tentative="1">
      <w:start w:val="1"/>
      <w:numFmt w:val="decimal"/>
      <w:lvlText w:val="%2."/>
      <w:lvlJc w:val="left"/>
      <w:pPr>
        <w:tabs>
          <w:tab w:val="num" w:pos="1440"/>
        </w:tabs>
        <w:ind w:left="1440" w:hanging="360"/>
      </w:pPr>
    </w:lvl>
    <w:lvl w:ilvl="2" w:tplc="C3E606AA" w:tentative="1">
      <w:start w:val="1"/>
      <w:numFmt w:val="decimal"/>
      <w:lvlText w:val="%3."/>
      <w:lvlJc w:val="left"/>
      <w:pPr>
        <w:tabs>
          <w:tab w:val="num" w:pos="2160"/>
        </w:tabs>
        <w:ind w:left="2160" w:hanging="360"/>
      </w:pPr>
    </w:lvl>
    <w:lvl w:ilvl="3" w:tplc="FD401F58" w:tentative="1">
      <w:start w:val="1"/>
      <w:numFmt w:val="decimal"/>
      <w:lvlText w:val="%4."/>
      <w:lvlJc w:val="left"/>
      <w:pPr>
        <w:tabs>
          <w:tab w:val="num" w:pos="2880"/>
        </w:tabs>
        <w:ind w:left="2880" w:hanging="360"/>
      </w:pPr>
    </w:lvl>
    <w:lvl w:ilvl="4" w:tplc="D5500B90" w:tentative="1">
      <w:start w:val="1"/>
      <w:numFmt w:val="decimal"/>
      <w:lvlText w:val="%5."/>
      <w:lvlJc w:val="left"/>
      <w:pPr>
        <w:tabs>
          <w:tab w:val="num" w:pos="3600"/>
        </w:tabs>
        <w:ind w:left="3600" w:hanging="360"/>
      </w:pPr>
    </w:lvl>
    <w:lvl w:ilvl="5" w:tplc="E572C6FC" w:tentative="1">
      <w:start w:val="1"/>
      <w:numFmt w:val="decimal"/>
      <w:lvlText w:val="%6."/>
      <w:lvlJc w:val="left"/>
      <w:pPr>
        <w:tabs>
          <w:tab w:val="num" w:pos="4320"/>
        </w:tabs>
        <w:ind w:left="4320" w:hanging="360"/>
      </w:pPr>
    </w:lvl>
    <w:lvl w:ilvl="6" w:tplc="5FD025B6" w:tentative="1">
      <w:start w:val="1"/>
      <w:numFmt w:val="decimal"/>
      <w:lvlText w:val="%7."/>
      <w:lvlJc w:val="left"/>
      <w:pPr>
        <w:tabs>
          <w:tab w:val="num" w:pos="5040"/>
        </w:tabs>
        <w:ind w:left="5040" w:hanging="360"/>
      </w:pPr>
    </w:lvl>
    <w:lvl w:ilvl="7" w:tplc="1C72A0D2" w:tentative="1">
      <w:start w:val="1"/>
      <w:numFmt w:val="decimal"/>
      <w:lvlText w:val="%8."/>
      <w:lvlJc w:val="left"/>
      <w:pPr>
        <w:tabs>
          <w:tab w:val="num" w:pos="5760"/>
        </w:tabs>
        <w:ind w:left="5760" w:hanging="360"/>
      </w:pPr>
    </w:lvl>
    <w:lvl w:ilvl="8" w:tplc="0B26FCAC" w:tentative="1">
      <w:start w:val="1"/>
      <w:numFmt w:val="decimal"/>
      <w:lvlText w:val="%9."/>
      <w:lvlJc w:val="left"/>
      <w:pPr>
        <w:tabs>
          <w:tab w:val="num" w:pos="6480"/>
        </w:tabs>
        <w:ind w:left="6480" w:hanging="360"/>
      </w:pPr>
    </w:lvl>
  </w:abstractNum>
  <w:abstractNum w:abstractNumId="6">
    <w:nsid w:val="2E84334F"/>
    <w:multiLevelType w:val="hybridMultilevel"/>
    <w:tmpl w:val="29587B54"/>
    <w:lvl w:ilvl="0" w:tplc="E4263B80">
      <w:start w:val="1"/>
      <w:numFmt w:val="decimal"/>
      <w:lvlText w:val="%1."/>
      <w:lvlJc w:val="left"/>
      <w:pPr>
        <w:tabs>
          <w:tab w:val="num" w:pos="720"/>
        </w:tabs>
        <w:ind w:left="720" w:hanging="360"/>
      </w:pPr>
    </w:lvl>
    <w:lvl w:ilvl="1" w:tplc="1A940A84" w:tentative="1">
      <w:start w:val="1"/>
      <w:numFmt w:val="decimal"/>
      <w:lvlText w:val="%2."/>
      <w:lvlJc w:val="left"/>
      <w:pPr>
        <w:tabs>
          <w:tab w:val="num" w:pos="1440"/>
        </w:tabs>
        <w:ind w:left="1440" w:hanging="360"/>
      </w:pPr>
    </w:lvl>
    <w:lvl w:ilvl="2" w:tplc="B414D71C" w:tentative="1">
      <w:start w:val="1"/>
      <w:numFmt w:val="decimal"/>
      <w:lvlText w:val="%3."/>
      <w:lvlJc w:val="left"/>
      <w:pPr>
        <w:tabs>
          <w:tab w:val="num" w:pos="2160"/>
        </w:tabs>
        <w:ind w:left="2160" w:hanging="360"/>
      </w:pPr>
    </w:lvl>
    <w:lvl w:ilvl="3" w:tplc="095C8BE8" w:tentative="1">
      <w:start w:val="1"/>
      <w:numFmt w:val="decimal"/>
      <w:lvlText w:val="%4."/>
      <w:lvlJc w:val="left"/>
      <w:pPr>
        <w:tabs>
          <w:tab w:val="num" w:pos="2880"/>
        </w:tabs>
        <w:ind w:left="2880" w:hanging="360"/>
      </w:pPr>
    </w:lvl>
    <w:lvl w:ilvl="4" w:tplc="B2E47652" w:tentative="1">
      <w:start w:val="1"/>
      <w:numFmt w:val="decimal"/>
      <w:lvlText w:val="%5."/>
      <w:lvlJc w:val="left"/>
      <w:pPr>
        <w:tabs>
          <w:tab w:val="num" w:pos="3600"/>
        </w:tabs>
        <w:ind w:left="3600" w:hanging="360"/>
      </w:pPr>
    </w:lvl>
    <w:lvl w:ilvl="5" w:tplc="BF5A6D28" w:tentative="1">
      <w:start w:val="1"/>
      <w:numFmt w:val="decimal"/>
      <w:lvlText w:val="%6."/>
      <w:lvlJc w:val="left"/>
      <w:pPr>
        <w:tabs>
          <w:tab w:val="num" w:pos="4320"/>
        </w:tabs>
        <w:ind w:left="4320" w:hanging="360"/>
      </w:pPr>
    </w:lvl>
    <w:lvl w:ilvl="6" w:tplc="05B8AEC6" w:tentative="1">
      <w:start w:val="1"/>
      <w:numFmt w:val="decimal"/>
      <w:lvlText w:val="%7."/>
      <w:lvlJc w:val="left"/>
      <w:pPr>
        <w:tabs>
          <w:tab w:val="num" w:pos="5040"/>
        </w:tabs>
        <w:ind w:left="5040" w:hanging="360"/>
      </w:pPr>
    </w:lvl>
    <w:lvl w:ilvl="7" w:tplc="5928A7E0" w:tentative="1">
      <w:start w:val="1"/>
      <w:numFmt w:val="decimal"/>
      <w:lvlText w:val="%8."/>
      <w:lvlJc w:val="left"/>
      <w:pPr>
        <w:tabs>
          <w:tab w:val="num" w:pos="5760"/>
        </w:tabs>
        <w:ind w:left="5760" w:hanging="360"/>
      </w:pPr>
    </w:lvl>
    <w:lvl w:ilvl="8" w:tplc="E592D3D2" w:tentative="1">
      <w:start w:val="1"/>
      <w:numFmt w:val="decimal"/>
      <w:lvlText w:val="%9."/>
      <w:lvlJc w:val="left"/>
      <w:pPr>
        <w:tabs>
          <w:tab w:val="num" w:pos="6480"/>
        </w:tabs>
        <w:ind w:left="6480" w:hanging="360"/>
      </w:pPr>
    </w:lvl>
  </w:abstractNum>
  <w:abstractNum w:abstractNumId="7">
    <w:nsid w:val="32BD3511"/>
    <w:multiLevelType w:val="hybridMultilevel"/>
    <w:tmpl w:val="2ED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24732"/>
    <w:multiLevelType w:val="hybridMultilevel"/>
    <w:tmpl w:val="06E4DCB6"/>
    <w:lvl w:ilvl="0" w:tplc="ADAE9884">
      <w:start w:val="1"/>
      <w:numFmt w:val="decimal"/>
      <w:lvlText w:val="%1."/>
      <w:lvlJc w:val="left"/>
      <w:pPr>
        <w:tabs>
          <w:tab w:val="num" w:pos="720"/>
        </w:tabs>
        <w:ind w:left="720" w:hanging="360"/>
      </w:pPr>
    </w:lvl>
    <w:lvl w:ilvl="1" w:tplc="9654A1EA" w:tentative="1">
      <w:start w:val="1"/>
      <w:numFmt w:val="decimal"/>
      <w:lvlText w:val="%2."/>
      <w:lvlJc w:val="left"/>
      <w:pPr>
        <w:tabs>
          <w:tab w:val="num" w:pos="1440"/>
        </w:tabs>
        <w:ind w:left="1440" w:hanging="360"/>
      </w:pPr>
    </w:lvl>
    <w:lvl w:ilvl="2" w:tplc="04128EAE" w:tentative="1">
      <w:start w:val="1"/>
      <w:numFmt w:val="decimal"/>
      <w:lvlText w:val="%3."/>
      <w:lvlJc w:val="left"/>
      <w:pPr>
        <w:tabs>
          <w:tab w:val="num" w:pos="2160"/>
        </w:tabs>
        <w:ind w:left="2160" w:hanging="360"/>
      </w:pPr>
    </w:lvl>
    <w:lvl w:ilvl="3" w:tplc="36A60C7C" w:tentative="1">
      <w:start w:val="1"/>
      <w:numFmt w:val="decimal"/>
      <w:lvlText w:val="%4."/>
      <w:lvlJc w:val="left"/>
      <w:pPr>
        <w:tabs>
          <w:tab w:val="num" w:pos="2880"/>
        </w:tabs>
        <w:ind w:left="2880" w:hanging="360"/>
      </w:pPr>
    </w:lvl>
    <w:lvl w:ilvl="4" w:tplc="6F9E822C" w:tentative="1">
      <w:start w:val="1"/>
      <w:numFmt w:val="decimal"/>
      <w:lvlText w:val="%5."/>
      <w:lvlJc w:val="left"/>
      <w:pPr>
        <w:tabs>
          <w:tab w:val="num" w:pos="3600"/>
        </w:tabs>
        <w:ind w:left="3600" w:hanging="360"/>
      </w:pPr>
    </w:lvl>
    <w:lvl w:ilvl="5" w:tplc="346EA936" w:tentative="1">
      <w:start w:val="1"/>
      <w:numFmt w:val="decimal"/>
      <w:lvlText w:val="%6."/>
      <w:lvlJc w:val="left"/>
      <w:pPr>
        <w:tabs>
          <w:tab w:val="num" w:pos="4320"/>
        </w:tabs>
        <w:ind w:left="4320" w:hanging="360"/>
      </w:pPr>
    </w:lvl>
    <w:lvl w:ilvl="6" w:tplc="0D722D5C" w:tentative="1">
      <w:start w:val="1"/>
      <w:numFmt w:val="decimal"/>
      <w:lvlText w:val="%7."/>
      <w:lvlJc w:val="left"/>
      <w:pPr>
        <w:tabs>
          <w:tab w:val="num" w:pos="5040"/>
        </w:tabs>
        <w:ind w:left="5040" w:hanging="360"/>
      </w:pPr>
    </w:lvl>
    <w:lvl w:ilvl="7" w:tplc="68AABAB0" w:tentative="1">
      <w:start w:val="1"/>
      <w:numFmt w:val="decimal"/>
      <w:lvlText w:val="%8."/>
      <w:lvlJc w:val="left"/>
      <w:pPr>
        <w:tabs>
          <w:tab w:val="num" w:pos="5760"/>
        </w:tabs>
        <w:ind w:left="5760" w:hanging="360"/>
      </w:pPr>
    </w:lvl>
    <w:lvl w:ilvl="8" w:tplc="978417AA" w:tentative="1">
      <w:start w:val="1"/>
      <w:numFmt w:val="decimal"/>
      <w:lvlText w:val="%9."/>
      <w:lvlJc w:val="left"/>
      <w:pPr>
        <w:tabs>
          <w:tab w:val="num" w:pos="6480"/>
        </w:tabs>
        <w:ind w:left="6480" w:hanging="360"/>
      </w:pPr>
    </w:lvl>
  </w:abstractNum>
  <w:abstractNum w:abstractNumId="9">
    <w:nsid w:val="39D85A81"/>
    <w:multiLevelType w:val="hybridMultilevel"/>
    <w:tmpl w:val="5BBCCA4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3B990BC0"/>
    <w:multiLevelType w:val="hybridMultilevel"/>
    <w:tmpl w:val="0B52B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071663"/>
    <w:multiLevelType w:val="hybridMultilevel"/>
    <w:tmpl w:val="1FD48A18"/>
    <w:lvl w:ilvl="0" w:tplc="39668E58">
      <w:start w:val="1"/>
      <w:numFmt w:val="decimal"/>
      <w:lvlText w:val="%1."/>
      <w:lvlJc w:val="left"/>
      <w:pPr>
        <w:tabs>
          <w:tab w:val="num" w:pos="720"/>
        </w:tabs>
        <w:ind w:left="720" w:hanging="360"/>
      </w:pPr>
    </w:lvl>
    <w:lvl w:ilvl="1" w:tplc="59161AA4" w:tentative="1">
      <w:start w:val="1"/>
      <w:numFmt w:val="decimal"/>
      <w:lvlText w:val="%2."/>
      <w:lvlJc w:val="left"/>
      <w:pPr>
        <w:tabs>
          <w:tab w:val="num" w:pos="1440"/>
        </w:tabs>
        <w:ind w:left="1440" w:hanging="360"/>
      </w:pPr>
    </w:lvl>
    <w:lvl w:ilvl="2" w:tplc="503EEC46" w:tentative="1">
      <w:start w:val="1"/>
      <w:numFmt w:val="decimal"/>
      <w:lvlText w:val="%3."/>
      <w:lvlJc w:val="left"/>
      <w:pPr>
        <w:tabs>
          <w:tab w:val="num" w:pos="2160"/>
        </w:tabs>
        <w:ind w:left="2160" w:hanging="360"/>
      </w:pPr>
    </w:lvl>
    <w:lvl w:ilvl="3" w:tplc="D79634C4" w:tentative="1">
      <w:start w:val="1"/>
      <w:numFmt w:val="decimal"/>
      <w:lvlText w:val="%4."/>
      <w:lvlJc w:val="left"/>
      <w:pPr>
        <w:tabs>
          <w:tab w:val="num" w:pos="2880"/>
        </w:tabs>
        <w:ind w:left="2880" w:hanging="360"/>
      </w:pPr>
    </w:lvl>
    <w:lvl w:ilvl="4" w:tplc="CCF2D9B8" w:tentative="1">
      <w:start w:val="1"/>
      <w:numFmt w:val="decimal"/>
      <w:lvlText w:val="%5."/>
      <w:lvlJc w:val="left"/>
      <w:pPr>
        <w:tabs>
          <w:tab w:val="num" w:pos="3600"/>
        </w:tabs>
        <w:ind w:left="3600" w:hanging="360"/>
      </w:pPr>
    </w:lvl>
    <w:lvl w:ilvl="5" w:tplc="1774422E" w:tentative="1">
      <w:start w:val="1"/>
      <w:numFmt w:val="decimal"/>
      <w:lvlText w:val="%6."/>
      <w:lvlJc w:val="left"/>
      <w:pPr>
        <w:tabs>
          <w:tab w:val="num" w:pos="4320"/>
        </w:tabs>
        <w:ind w:left="4320" w:hanging="360"/>
      </w:pPr>
    </w:lvl>
    <w:lvl w:ilvl="6" w:tplc="6F802066" w:tentative="1">
      <w:start w:val="1"/>
      <w:numFmt w:val="decimal"/>
      <w:lvlText w:val="%7."/>
      <w:lvlJc w:val="left"/>
      <w:pPr>
        <w:tabs>
          <w:tab w:val="num" w:pos="5040"/>
        </w:tabs>
        <w:ind w:left="5040" w:hanging="360"/>
      </w:pPr>
    </w:lvl>
    <w:lvl w:ilvl="7" w:tplc="5ABE9C4A" w:tentative="1">
      <w:start w:val="1"/>
      <w:numFmt w:val="decimal"/>
      <w:lvlText w:val="%8."/>
      <w:lvlJc w:val="left"/>
      <w:pPr>
        <w:tabs>
          <w:tab w:val="num" w:pos="5760"/>
        </w:tabs>
        <w:ind w:left="5760" w:hanging="360"/>
      </w:pPr>
    </w:lvl>
    <w:lvl w:ilvl="8" w:tplc="31CCEB4C" w:tentative="1">
      <w:start w:val="1"/>
      <w:numFmt w:val="decimal"/>
      <w:lvlText w:val="%9."/>
      <w:lvlJc w:val="left"/>
      <w:pPr>
        <w:tabs>
          <w:tab w:val="num" w:pos="6480"/>
        </w:tabs>
        <w:ind w:left="6480" w:hanging="360"/>
      </w:pPr>
    </w:lvl>
  </w:abstractNum>
  <w:abstractNum w:abstractNumId="12">
    <w:nsid w:val="56E85643"/>
    <w:multiLevelType w:val="hybridMultilevel"/>
    <w:tmpl w:val="22BE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FA4CBE"/>
    <w:multiLevelType w:val="hybridMultilevel"/>
    <w:tmpl w:val="C49649A8"/>
    <w:lvl w:ilvl="0" w:tplc="3084C50E">
      <w:start w:val="1"/>
      <w:numFmt w:val="decimal"/>
      <w:lvlText w:val="%1."/>
      <w:lvlJc w:val="left"/>
      <w:pPr>
        <w:tabs>
          <w:tab w:val="num" w:pos="720"/>
        </w:tabs>
        <w:ind w:left="720" w:hanging="360"/>
      </w:pPr>
    </w:lvl>
    <w:lvl w:ilvl="1" w:tplc="3170F052" w:tentative="1">
      <w:start w:val="1"/>
      <w:numFmt w:val="decimal"/>
      <w:lvlText w:val="%2."/>
      <w:lvlJc w:val="left"/>
      <w:pPr>
        <w:tabs>
          <w:tab w:val="num" w:pos="1440"/>
        </w:tabs>
        <w:ind w:left="1440" w:hanging="360"/>
      </w:pPr>
    </w:lvl>
    <w:lvl w:ilvl="2" w:tplc="F7FAD068" w:tentative="1">
      <w:start w:val="1"/>
      <w:numFmt w:val="decimal"/>
      <w:lvlText w:val="%3."/>
      <w:lvlJc w:val="left"/>
      <w:pPr>
        <w:tabs>
          <w:tab w:val="num" w:pos="2160"/>
        </w:tabs>
        <w:ind w:left="2160" w:hanging="360"/>
      </w:pPr>
    </w:lvl>
    <w:lvl w:ilvl="3" w:tplc="E26C0F32" w:tentative="1">
      <w:start w:val="1"/>
      <w:numFmt w:val="decimal"/>
      <w:lvlText w:val="%4."/>
      <w:lvlJc w:val="left"/>
      <w:pPr>
        <w:tabs>
          <w:tab w:val="num" w:pos="2880"/>
        </w:tabs>
        <w:ind w:left="2880" w:hanging="360"/>
      </w:pPr>
    </w:lvl>
    <w:lvl w:ilvl="4" w:tplc="3B50CD0C" w:tentative="1">
      <w:start w:val="1"/>
      <w:numFmt w:val="decimal"/>
      <w:lvlText w:val="%5."/>
      <w:lvlJc w:val="left"/>
      <w:pPr>
        <w:tabs>
          <w:tab w:val="num" w:pos="3600"/>
        </w:tabs>
        <w:ind w:left="3600" w:hanging="360"/>
      </w:pPr>
    </w:lvl>
    <w:lvl w:ilvl="5" w:tplc="0144D62C" w:tentative="1">
      <w:start w:val="1"/>
      <w:numFmt w:val="decimal"/>
      <w:lvlText w:val="%6."/>
      <w:lvlJc w:val="left"/>
      <w:pPr>
        <w:tabs>
          <w:tab w:val="num" w:pos="4320"/>
        </w:tabs>
        <w:ind w:left="4320" w:hanging="360"/>
      </w:pPr>
    </w:lvl>
    <w:lvl w:ilvl="6" w:tplc="184EEC92" w:tentative="1">
      <w:start w:val="1"/>
      <w:numFmt w:val="decimal"/>
      <w:lvlText w:val="%7."/>
      <w:lvlJc w:val="left"/>
      <w:pPr>
        <w:tabs>
          <w:tab w:val="num" w:pos="5040"/>
        </w:tabs>
        <w:ind w:left="5040" w:hanging="360"/>
      </w:pPr>
    </w:lvl>
    <w:lvl w:ilvl="7" w:tplc="3202D6FC" w:tentative="1">
      <w:start w:val="1"/>
      <w:numFmt w:val="decimal"/>
      <w:lvlText w:val="%8."/>
      <w:lvlJc w:val="left"/>
      <w:pPr>
        <w:tabs>
          <w:tab w:val="num" w:pos="5760"/>
        </w:tabs>
        <w:ind w:left="5760" w:hanging="360"/>
      </w:pPr>
    </w:lvl>
    <w:lvl w:ilvl="8" w:tplc="19B8FF62" w:tentative="1">
      <w:start w:val="1"/>
      <w:numFmt w:val="decimal"/>
      <w:lvlText w:val="%9."/>
      <w:lvlJc w:val="left"/>
      <w:pPr>
        <w:tabs>
          <w:tab w:val="num" w:pos="6480"/>
        </w:tabs>
        <w:ind w:left="6480" w:hanging="360"/>
      </w:pPr>
    </w:lvl>
  </w:abstractNum>
  <w:abstractNum w:abstractNumId="14">
    <w:nsid w:val="65A40D60"/>
    <w:multiLevelType w:val="hybridMultilevel"/>
    <w:tmpl w:val="C1162422"/>
    <w:lvl w:ilvl="0" w:tplc="B80EA100">
      <w:start w:val="1"/>
      <w:numFmt w:val="decimal"/>
      <w:lvlText w:val="%1."/>
      <w:lvlJc w:val="left"/>
      <w:pPr>
        <w:tabs>
          <w:tab w:val="num" w:pos="720"/>
        </w:tabs>
        <w:ind w:left="720" w:hanging="360"/>
      </w:pPr>
    </w:lvl>
    <w:lvl w:ilvl="1" w:tplc="0AB4FB8A" w:tentative="1">
      <w:start w:val="1"/>
      <w:numFmt w:val="decimal"/>
      <w:lvlText w:val="%2."/>
      <w:lvlJc w:val="left"/>
      <w:pPr>
        <w:tabs>
          <w:tab w:val="num" w:pos="1440"/>
        </w:tabs>
        <w:ind w:left="1440" w:hanging="360"/>
      </w:pPr>
    </w:lvl>
    <w:lvl w:ilvl="2" w:tplc="9FBA4D52" w:tentative="1">
      <w:start w:val="1"/>
      <w:numFmt w:val="decimal"/>
      <w:lvlText w:val="%3."/>
      <w:lvlJc w:val="left"/>
      <w:pPr>
        <w:tabs>
          <w:tab w:val="num" w:pos="2160"/>
        </w:tabs>
        <w:ind w:left="2160" w:hanging="360"/>
      </w:pPr>
    </w:lvl>
    <w:lvl w:ilvl="3" w:tplc="BF1ADA64" w:tentative="1">
      <w:start w:val="1"/>
      <w:numFmt w:val="decimal"/>
      <w:lvlText w:val="%4."/>
      <w:lvlJc w:val="left"/>
      <w:pPr>
        <w:tabs>
          <w:tab w:val="num" w:pos="2880"/>
        </w:tabs>
        <w:ind w:left="2880" w:hanging="360"/>
      </w:pPr>
    </w:lvl>
    <w:lvl w:ilvl="4" w:tplc="E3249578" w:tentative="1">
      <w:start w:val="1"/>
      <w:numFmt w:val="decimal"/>
      <w:lvlText w:val="%5."/>
      <w:lvlJc w:val="left"/>
      <w:pPr>
        <w:tabs>
          <w:tab w:val="num" w:pos="3600"/>
        </w:tabs>
        <w:ind w:left="3600" w:hanging="360"/>
      </w:pPr>
    </w:lvl>
    <w:lvl w:ilvl="5" w:tplc="A856616C" w:tentative="1">
      <w:start w:val="1"/>
      <w:numFmt w:val="decimal"/>
      <w:lvlText w:val="%6."/>
      <w:lvlJc w:val="left"/>
      <w:pPr>
        <w:tabs>
          <w:tab w:val="num" w:pos="4320"/>
        </w:tabs>
        <w:ind w:left="4320" w:hanging="360"/>
      </w:pPr>
    </w:lvl>
    <w:lvl w:ilvl="6" w:tplc="E08608C8" w:tentative="1">
      <w:start w:val="1"/>
      <w:numFmt w:val="decimal"/>
      <w:lvlText w:val="%7."/>
      <w:lvlJc w:val="left"/>
      <w:pPr>
        <w:tabs>
          <w:tab w:val="num" w:pos="5040"/>
        </w:tabs>
        <w:ind w:left="5040" w:hanging="360"/>
      </w:pPr>
    </w:lvl>
    <w:lvl w:ilvl="7" w:tplc="2FBC889A" w:tentative="1">
      <w:start w:val="1"/>
      <w:numFmt w:val="decimal"/>
      <w:lvlText w:val="%8."/>
      <w:lvlJc w:val="left"/>
      <w:pPr>
        <w:tabs>
          <w:tab w:val="num" w:pos="5760"/>
        </w:tabs>
        <w:ind w:left="5760" w:hanging="360"/>
      </w:pPr>
    </w:lvl>
    <w:lvl w:ilvl="8" w:tplc="E5BCE622" w:tentative="1">
      <w:start w:val="1"/>
      <w:numFmt w:val="decimal"/>
      <w:lvlText w:val="%9."/>
      <w:lvlJc w:val="left"/>
      <w:pPr>
        <w:tabs>
          <w:tab w:val="num" w:pos="6480"/>
        </w:tabs>
        <w:ind w:left="6480" w:hanging="360"/>
      </w:pPr>
    </w:lvl>
  </w:abstractNum>
  <w:abstractNum w:abstractNumId="15">
    <w:nsid w:val="665819D2"/>
    <w:multiLevelType w:val="hybridMultilevel"/>
    <w:tmpl w:val="9602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5965"/>
    <w:multiLevelType w:val="hybridMultilevel"/>
    <w:tmpl w:val="87EE5BB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nsid w:val="6F54445B"/>
    <w:multiLevelType w:val="hybridMultilevel"/>
    <w:tmpl w:val="1354E768"/>
    <w:lvl w:ilvl="0" w:tplc="04090001">
      <w:start w:val="1"/>
      <w:numFmt w:val="bullet"/>
      <w:lvlText w:val=""/>
      <w:lvlJc w:val="left"/>
      <w:pPr>
        <w:tabs>
          <w:tab w:val="num" w:pos="720"/>
        </w:tabs>
        <w:ind w:left="720" w:hanging="360"/>
      </w:pPr>
      <w:rPr>
        <w:rFonts w:ascii="Symbol" w:hAnsi="Symbol" w:hint="default"/>
      </w:rPr>
    </w:lvl>
    <w:lvl w:ilvl="1" w:tplc="3C16803E" w:tentative="1">
      <w:start w:val="1"/>
      <w:numFmt w:val="decimal"/>
      <w:lvlText w:val="%2."/>
      <w:lvlJc w:val="left"/>
      <w:pPr>
        <w:tabs>
          <w:tab w:val="num" w:pos="1440"/>
        </w:tabs>
        <w:ind w:left="1440" w:hanging="360"/>
      </w:pPr>
    </w:lvl>
    <w:lvl w:ilvl="2" w:tplc="4AE24518" w:tentative="1">
      <w:start w:val="1"/>
      <w:numFmt w:val="decimal"/>
      <w:lvlText w:val="%3."/>
      <w:lvlJc w:val="left"/>
      <w:pPr>
        <w:tabs>
          <w:tab w:val="num" w:pos="2160"/>
        </w:tabs>
        <w:ind w:left="2160" w:hanging="360"/>
      </w:pPr>
    </w:lvl>
    <w:lvl w:ilvl="3" w:tplc="3654960A" w:tentative="1">
      <w:start w:val="1"/>
      <w:numFmt w:val="decimal"/>
      <w:lvlText w:val="%4."/>
      <w:lvlJc w:val="left"/>
      <w:pPr>
        <w:tabs>
          <w:tab w:val="num" w:pos="2880"/>
        </w:tabs>
        <w:ind w:left="2880" w:hanging="360"/>
      </w:pPr>
    </w:lvl>
    <w:lvl w:ilvl="4" w:tplc="989ACFAA" w:tentative="1">
      <w:start w:val="1"/>
      <w:numFmt w:val="decimal"/>
      <w:lvlText w:val="%5."/>
      <w:lvlJc w:val="left"/>
      <w:pPr>
        <w:tabs>
          <w:tab w:val="num" w:pos="3600"/>
        </w:tabs>
        <w:ind w:left="3600" w:hanging="360"/>
      </w:pPr>
    </w:lvl>
    <w:lvl w:ilvl="5" w:tplc="292607D6" w:tentative="1">
      <w:start w:val="1"/>
      <w:numFmt w:val="decimal"/>
      <w:lvlText w:val="%6."/>
      <w:lvlJc w:val="left"/>
      <w:pPr>
        <w:tabs>
          <w:tab w:val="num" w:pos="4320"/>
        </w:tabs>
        <w:ind w:left="4320" w:hanging="360"/>
      </w:pPr>
    </w:lvl>
    <w:lvl w:ilvl="6" w:tplc="035AF6F8" w:tentative="1">
      <w:start w:val="1"/>
      <w:numFmt w:val="decimal"/>
      <w:lvlText w:val="%7."/>
      <w:lvlJc w:val="left"/>
      <w:pPr>
        <w:tabs>
          <w:tab w:val="num" w:pos="5040"/>
        </w:tabs>
        <w:ind w:left="5040" w:hanging="360"/>
      </w:pPr>
    </w:lvl>
    <w:lvl w:ilvl="7" w:tplc="45BA6892" w:tentative="1">
      <w:start w:val="1"/>
      <w:numFmt w:val="decimal"/>
      <w:lvlText w:val="%8."/>
      <w:lvlJc w:val="left"/>
      <w:pPr>
        <w:tabs>
          <w:tab w:val="num" w:pos="5760"/>
        </w:tabs>
        <w:ind w:left="5760" w:hanging="360"/>
      </w:pPr>
    </w:lvl>
    <w:lvl w:ilvl="8" w:tplc="413E618E" w:tentative="1">
      <w:start w:val="1"/>
      <w:numFmt w:val="decimal"/>
      <w:lvlText w:val="%9."/>
      <w:lvlJc w:val="left"/>
      <w:pPr>
        <w:tabs>
          <w:tab w:val="num" w:pos="6480"/>
        </w:tabs>
        <w:ind w:left="6480" w:hanging="360"/>
      </w:pPr>
    </w:lvl>
  </w:abstractNum>
  <w:abstractNum w:abstractNumId="18">
    <w:nsid w:val="759F2198"/>
    <w:multiLevelType w:val="hybridMultilevel"/>
    <w:tmpl w:val="F2A6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5E749F"/>
    <w:multiLevelType w:val="hybridMultilevel"/>
    <w:tmpl w:val="9DC2B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4"/>
  </w:num>
  <w:num w:numId="5">
    <w:abstractNumId w:val="3"/>
  </w:num>
  <w:num w:numId="6">
    <w:abstractNumId w:val="12"/>
  </w:num>
  <w:num w:numId="7">
    <w:abstractNumId w:val="16"/>
  </w:num>
  <w:num w:numId="8">
    <w:abstractNumId w:val="15"/>
  </w:num>
  <w:num w:numId="9">
    <w:abstractNumId w:val="17"/>
  </w:num>
  <w:num w:numId="10">
    <w:abstractNumId w:val="5"/>
  </w:num>
  <w:num w:numId="11">
    <w:abstractNumId w:val="19"/>
  </w:num>
  <w:num w:numId="12">
    <w:abstractNumId w:val="1"/>
  </w:num>
  <w:num w:numId="13">
    <w:abstractNumId w:val="7"/>
  </w:num>
  <w:num w:numId="14">
    <w:abstractNumId w:val="0"/>
  </w:num>
  <w:num w:numId="15">
    <w:abstractNumId w:val="13"/>
  </w:num>
  <w:num w:numId="16">
    <w:abstractNumId w:val="8"/>
  </w:num>
  <w:num w:numId="17">
    <w:abstractNumId w:val="11"/>
  </w:num>
  <w:num w:numId="18">
    <w:abstractNumId w:val="6"/>
  </w:num>
  <w:num w:numId="19">
    <w:abstractNumId w:val="14"/>
  </w:num>
  <w:num w:numId="20">
    <w:abstractNumId w:val="18"/>
  </w:num>
  <w:num w:numId="21">
    <w:abstractNumId w:val="1"/>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
  </w:num>
  <w:num w:numId="25">
    <w:abstractNumId w:val="3"/>
  </w:num>
  <w:num w:numId="26">
    <w:abstractNumId w:val="18"/>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1D"/>
    <w:rsid w:val="00001ECB"/>
    <w:rsid w:val="00001F02"/>
    <w:rsid w:val="00031FE1"/>
    <w:rsid w:val="00051508"/>
    <w:rsid w:val="00053D60"/>
    <w:rsid w:val="00055DFE"/>
    <w:rsid w:val="00093ADA"/>
    <w:rsid w:val="00095FCC"/>
    <w:rsid w:val="000A08A9"/>
    <w:rsid w:val="000A131B"/>
    <w:rsid w:val="000B2390"/>
    <w:rsid w:val="000B4B54"/>
    <w:rsid w:val="001110F0"/>
    <w:rsid w:val="00127BD0"/>
    <w:rsid w:val="001438F7"/>
    <w:rsid w:val="00157FF5"/>
    <w:rsid w:val="001B0D8C"/>
    <w:rsid w:val="001D5927"/>
    <w:rsid w:val="001E3C64"/>
    <w:rsid w:val="001F2583"/>
    <w:rsid w:val="001F7918"/>
    <w:rsid w:val="00203C35"/>
    <w:rsid w:val="00205CD8"/>
    <w:rsid w:val="002106C2"/>
    <w:rsid w:val="002126EE"/>
    <w:rsid w:val="002131B5"/>
    <w:rsid w:val="00227AB0"/>
    <w:rsid w:val="00227E6C"/>
    <w:rsid w:val="00232848"/>
    <w:rsid w:val="00246D2A"/>
    <w:rsid w:val="002475B5"/>
    <w:rsid w:val="002913A1"/>
    <w:rsid w:val="002B13F9"/>
    <w:rsid w:val="002D3F07"/>
    <w:rsid w:val="00316110"/>
    <w:rsid w:val="0032508B"/>
    <w:rsid w:val="00326CE4"/>
    <w:rsid w:val="0034299F"/>
    <w:rsid w:val="0035237B"/>
    <w:rsid w:val="00370C12"/>
    <w:rsid w:val="00376389"/>
    <w:rsid w:val="003772BC"/>
    <w:rsid w:val="00380CA1"/>
    <w:rsid w:val="00384049"/>
    <w:rsid w:val="00397334"/>
    <w:rsid w:val="003A0B0F"/>
    <w:rsid w:val="003B7E99"/>
    <w:rsid w:val="003C5D55"/>
    <w:rsid w:val="003D2C4A"/>
    <w:rsid w:val="003E5A07"/>
    <w:rsid w:val="003F434D"/>
    <w:rsid w:val="00401184"/>
    <w:rsid w:val="004143A4"/>
    <w:rsid w:val="0042250E"/>
    <w:rsid w:val="00433861"/>
    <w:rsid w:val="00434093"/>
    <w:rsid w:val="00444D08"/>
    <w:rsid w:val="00480B1E"/>
    <w:rsid w:val="00493DA5"/>
    <w:rsid w:val="00493F06"/>
    <w:rsid w:val="004A0B2C"/>
    <w:rsid w:val="004A5B1A"/>
    <w:rsid w:val="004C73B8"/>
    <w:rsid w:val="004D7C07"/>
    <w:rsid w:val="004E4441"/>
    <w:rsid w:val="004F1AF2"/>
    <w:rsid w:val="004F2610"/>
    <w:rsid w:val="004F6CC5"/>
    <w:rsid w:val="005213D5"/>
    <w:rsid w:val="00556273"/>
    <w:rsid w:val="0055703C"/>
    <w:rsid w:val="00557DBE"/>
    <w:rsid w:val="0057786A"/>
    <w:rsid w:val="0058517E"/>
    <w:rsid w:val="005854BA"/>
    <w:rsid w:val="00590613"/>
    <w:rsid w:val="005A23AA"/>
    <w:rsid w:val="005C15A6"/>
    <w:rsid w:val="005C7C8B"/>
    <w:rsid w:val="005D2E21"/>
    <w:rsid w:val="005D3CFE"/>
    <w:rsid w:val="005D4A58"/>
    <w:rsid w:val="005D626F"/>
    <w:rsid w:val="005E37B3"/>
    <w:rsid w:val="00613432"/>
    <w:rsid w:val="0062700F"/>
    <w:rsid w:val="006304B6"/>
    <w:rsid w:val="00631A5C"/>
    <w:rsid w:val="00636B60"/>
    <w:rsid w:val="00656956"/>
    <w:rsid w:val="0065733C"/>
    <w:rsid w:val="0067110E"/>
    <w:rsid w:val="00675864"/>
    <w:rsid w:val="00690AB9"/>
    <w:rsid w:val="006A70F7"/>
    <w:rsid w:val="006B066C"/>
    <w:rsid w:val="006B30FE"/>
    <w:rsid w:val="006C0E8D"/>
    <w:rsid w:val="006D3CAF"/>
    <w:rsid w:val="006D67D2"/>
    <w:rsid w:val="00707DBA"/>
    <w:rsid w:val="0071226F"/>
    <w:rsid w:val="00724C75"/>
    <w:rsid w:val="00734DE4"/>
    <w:rsid w:val="00742FED"/>
    <w:rsid w:val="007448B1"/>
    <w:rsid w:val="00754D78"/>
    <w:rsid w:val="007608CC"/>
    <w:rsid w:val="00781800"/>
    <w:rsid w:val="007833F5"/>
    <w:rsid w:val="007929E4"/>
    <w:rsid w:val="007A478A"/>
    <w:rsid w:val="007A7EAB"/>
    <w:rsid w:val="007B676A"/>
    <w:rsid w:val="007C3590"/>
    <w:rsid w:val="007E2E71"/>
    <w:rsid w:val="007E3982"/>
    <w:rsid w:val="007F68C7"/>
    <w:rsid w:val="0080637C"/>
    <w:rsid w:val="00816E93"/>
    <w:rsid w:val="0083145C"/>
    <w:rsid w:val="00851A26"/>
    <w:rsid w:val="00854761"/>
    <w:rsid w:val="00863D6D"/>
    <w:rsid w:val="008A13FC"/>
    <w:rsid w:val="008B7088"/>
    <w:rsid w:val="008C0148"/>
    <w:rsid w:val="008D5E43"/>
    <w:rsid w:val="009119E2"/>
    <w:rsid w:val="00922910"/>
    <w:rsid w:val="0093351A"/>
    <w:rsid w:val="009349E3"/>
    <w:rsid w:val="00973E2D"/>
    <w:rsid w:val="00981C1D"/>
    <w:rsid w:val="009A2EDB"/>
    <w:rsid w:val="009C1F6F"/>
    <w:rsid w:val="009C6D15"/>
    <w:rsid w:val="009D35EB"/>
    <w:rsid w:val="009E0FE0"/>
    <w:rsid w:val="009F0452"/>
    <w:rsid w:val="009F177A"/>
    <w:rsid w:val="00A01C3F"/>
    <w:rsid w:val="00A042FA"/>
    <w:rsid w:val="00A12D36"/>
    <w:rsid w:val="00A24953"/>
    <w:rsid w:val="00A64116"/>
    <w:rsid w:val="00A67063"/>
    <w:rsid w:val="00A837A7"/>
    <w:rsid w:val="00AA160C"/>
    <w:rsid w:val="00AD0A19"/>
    <w:rsid w:val="00B06160"/>
    <w:rsid w:val="00B16D99"/>
    <w:rsid w:val="00B5244E"/>
    <w:rsid w:val="00B61145"/>
    <w:rsid w:val="00B80F25"/>
    <w:rsid w:val="00B90749"/>
    <w:rsid w:val="00B92B43"/>
    <w:rsid w:val="00B94301"/>
    <w:rsid w:val="00BA0C10"/>
    <w:rsid w:val="00BA5978"/>
    <w:rsid w:val="00BC4B04"/>
    <w:rsid w:val="00BC5366"/>
    <w:rsid w:val="00BD0837"/>
    <w:rsid w:val="00BE47CF"/>
    <w:rsid w:val="00BF4CC1"/>
    <w:rsid w:val="00BF6385"/>
    <w:rsid w:val="00C03ABC"/>
    <w:rsid w:val="00C14729"/>
    <w:rsid w:val="00C16182"/>
    <w:rsid w:val="00C26FC5"/>
    <w:rsid w:val="00C30B93"/>
    <w:rsid w:val="00C62C7D"/>
    <w:rsid w:val="00C74706"/>
    <w:rsid w:val="00C86265"/>
    <w:rsid w:val="00C96FFC"/>
    <w:rsid w:val="00CA26AB"/>
    <w:rsid w:val="00CC48CA"/>
    <w:rsid w:val="00CC5ED1"/>
    <w:rsid w:val="00CE519F"/>
    <w:rsid w:val="00CF18C4"/>
    <w:rsid w:val="00D00A36"/>
    <w:rsid w:val="00D03766"/>
    <w:rsid w:val="00D20056"/>
    <w:rsid w:val="00D244AF"/>
    <w:rsid w:val="00D32679"/>
    <w:rsid w:val="00D44F1B"/>
    <w:rsid w:val="00D52843"/>
    <w:rsid w:val="00D66908"/>
    <w:rsid w:val="00DB376A"/>
    <w:rsid w:val="00DE138C"/>
    <w:rsid w:val="00DE42B2"/>
    <w:rsid w:val="00DF40D6"/>
    <w:rsid w:val="00DF4D50"/>
    <w:rsid w:val="00E03819"/>
    <w:rsid w:val="00E05FAF"/>
    <w:rsid w:val="00E44ED1"/>
    <w:rsid w:val="00E46C41"/>
    <w:rsid w:val="00E47CF1"/>
    <w:rsid w:val="00E57DC9"/>
    <w:rsid w:val="00E6315A"/>
    <w:rsid w:val="00E704F7"/>
    <w:rsid w:val="00EB15F2"/>
    <w:rsid w:val="00EC1E27"/>
    <w:rsid w:val="00EC2D04"/>
    <w:rsid w:val="00EC3C4E"/>
    <w:rsid w:val="00EC74F3"/>
    <w:rsid w:val="00ED72F8"/>
    <w:rsid w:val="00EF3F16"/>
    <w:rsid w:val="00F01681"/>
    <w:rsid w:val="00F14992"/>
    <w:rsid w:val="00F40F14"/>
    <w:rsid w:val="00F53AF1"/>
    <w:rsid w:val="00F5697E"/>
    <w:rsid w:val="00F77E0D"/>
    <w:rsid w:val="00FA1EB5"/>
    <w:rsid w:val="00FB18C9"/>
    <w:rsid w:val="00FC3F9C"/>
    <w:rsid w:val="00FC7E60"/>
    <w:rsid w:val="00FD3F89"/>
    <w:rsid w:val="00FE2012"/>
    <w:rsid w:val="00FE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1C1D"/>
    <w:pPr>
      <w:keepNext/>
      <w:outlineLvl w:val="0"/>
    </w:pPr>
    <w:rPr>
      <w:rFonts w:ascii="Verdana" w:hAnsi="Verdana" w:cs="Tahoma"/>
      <w:b/>
      <w:bCs/>
      <w:sz w:val="18"/>
    </w:rPr>
  </w:style>
  <w:style w:type="paragraph" w:styleId="Heading6">
    <w:name w:val="heading 6"/>
    <w:basedOn w:val="Normal"/>
    <w:next w:val="Normal"/>
    <w:link w:val="Heading6Char"/>
    <w:qFormat/>
    <w:rsid w:val="00981C1D"/>
    <w:pPr>
      <w:keepNext/>
      <w:jc w:val="cente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C1D"/>
    <w:rPr>
      <w:rFonts w:ascii="Verdana" w:eastAsia="Times New Roman" w:hAnsi="Verdana" w:cs="Tahoma"/>
      <w:b/>
      <w:bCs/>
      <w:sz w:val="18"/>
      <w:szCs w:val="24"/>
    </w:rPr>
  </w:style>
  <w:style w:type="character" w:customStyle="1" w:styleId="Heading6Char">
    <w:name w:val="Heading 6 Char"/>
    <w:basedOn w:val="DefaultParagraphFont"/>
    <w:link w:val="Heading6"/>
    <w:rsid w:val="00981C1D"/>
    <w:rPr>
      <w:rFonts w:ascii="Times New Roman" w:eastAsia="Times New Roman" w:hAnsi="Times New Roman" w:cs="Times New Roman"/>
      <w:sz w:val="24"/>
      <w:szCs w:val="20"/>
    </w:rPr>
  </w:style>
  <w:style w:type="paragraph" w:customStyle="1" w:styleId="p8">
    <w:name w:val="p8"/>
    <w:basedOn w:val="Normal"/>
    <w:rsid w:val="00981C1D"/>
    <w:pPr>
      <w:widowControl w:val="0"/>
      <w:spacing w:line="240" w:lineRule="atLeast"/>
    </w:pPr>
    <w:rPr>
      <w:snapToGrid w:val="0"/>
      <w:szCs w:val="20"/>
    </w:rPr>
  </w:style>
  <w:style w:type="paragraph" w:styleId="ListParagraph">
    <w:name w:val="List Paragraph"/>
    <w:basedOn w:val="Normal"/>
    <w:uiPriority w:val="34"/>
    <w:qFormat/>
    <w:rsid w:val="00742FED"/>
    <w:pPr>
      <w:ind w:left="720"/>
      <w:contextualSpacing/>
    </w:pPr>
  </w:style>
  <w:style w:type="table" w:styleId="TableGrid">
    <w:name w:val="Table Grid"/>
    <w:basedOn w:val="TableNormal"/>
    <w:uiPriority w:val="59"/>
    <w:rsid w:val="00CA26AB"/>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ookTitle">
    <w:name w:val="Book Title"/>
    <w:basedOn w:val="DefaultParagraphFont"/>
    <w:uiPriority w:val="33"/>
    <w:qFormat/>
    <w:rsid w:val="008A13FC"/>
    <w:rPr>
      <w:b/>
      <w:bCs/>
      <w:smallCaps/>
      <w:spacing w:val="5"/>
    </w:rPr>
  </w:style>
  <w:style w:type="character" w:styleId="SubtleReference">
    <w:name w:val="Subtle Reference"/>
    <w:basedOn w:val="DefaultParagraphFont"/>
    <w:uiPriority w:val="31"/>
    <w:qFormat/>
    <w:rsid w:val="008A13FC"/>
    <w:rPr>
      <w:smallCaps/>
      <w:color w:val="C0504D" w:themeColor="accent2"/>
      <w:u w:val="single"/>
    </w:rPr>
  </w:style>
  <w:style w:type="paragraph" w:styleId="PlainText">
    <w:name w:val="Plain Text"/>
    <w:basedOn w:val="Normal"/>
    <w:link w:val="PlainTextChar"/>
    <w:uiPriority w:val="99"/>
    <w:semiHidden/>
    <w:unhideWhenUsed/>
    <w:rsid w:val="00B5244E"/>
    <w:rPr>
      <w:rFonts w:ascii="Calibri" w:eastAsiaTheme="minorHAnsi" w:hAnsi="Calibri"/>
      <w:color w:val="1F497D"/>
      <w:sz w:val="22"/>
      <w:szCs w:val="22"/>
    </w:rPr>
  </w:style>
  <w:style w:type="character" w:customStyle="1" w:styleId="PlainTextChar">
    <w:name w:val="Plain Text Char"/>
    <w:basedOn w:val="DefaultParagraphFont"/>
    <w:link w:val="PlainText"/>
    <w:uiPriority w:val="99"/>
    <w:semiHidden/>
    <w:rsid w:val="00B5244E"/>
    <w:rPr>
      <w:rFonts w:ascii="Calibri" w:hAnsi="Calibri" w:cs="Times New Roman"/>
      <w:color w:val="1F497D"/>
    </w:rPr>
  </w:style>
  <w:style w:type="paragraph" w:styleId="BalloonText">
    <w:name w:val="Balloon Text"/>
    <w:basedOn w:val="Normal"/>
    <w:link w:val="BalloonTextChar"/>
    <w:uiPriority w:val="99"/>
    <w:semiHidden/>
    <w:unhideWhenUsed/>
    <w:rsid w:val="00031FE1"/>
    <w:rPr>
      <w:rFonts w:ascii="Tahoma" w:hAnsi="Tahoma" w:cs="Tahoma"/>
      <w:sz w:val="16"/>
      <w:szCs w:val="16"/>
    </w:rPr>
  </w:style>
  <w:style w:type="character" w:customStyle="1" w:styleId="BalloonTextChar">
    <w:name w:val="Balloon Text Char"/>
    <w:basedOn w:val="DefaultParagraphFont"/>
    <w:link w:val="BalloonText"/>
    <w:uiPriority w:val="99"/>
    <w:semiHidden/>
    <w:rsid w:val="00031FE1"/>
    <w:rPr>
      <w:rFonts w:ascii="Tahoma" w:eastAsia="Times New Roman" w:hAnsi="Tahoma" w:cs="Tahoma"/>
      <w:sz w:val="16"/>
      <w:szCs w:val="16"/>
    </w:rPr>
  </w:style>
  <w:style w:type="paragraph" w:styleId="Header">
    <w:name w:val="header"/>
    <w:basedOn w:val="Normal"/>
    <w:link w:val="HeaderChar"/>
    <w:uiPriority w:val="99"/>
    <w:unhideWhenUsed/>
    <w:rsid w:val="00A67063"/>
    <w:pPr>
      <w:tabs>
        <w:tab w:val="center" w:pos="4680"/>
        <w:tab w:val="right" w:pos="9360"/>
      </w:tabs>
    </w:pPr>
  </w:style>
  <w:style w:type="character" w:customStyle="1" w:styleId="HeaderChar">
    <w:name w:val="Header Char"/>
    <w:basedOn w:val="DefaultParagraphFont"/>
    <w:link w:val="Header"/>
    <w:uiPriority w:val="99"/>
    <w:rsid w:val="00A670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063"/>
    <w:pPr>
      <w:tabs>
        <w:tab w:val="center" w:pos="4680"/>
        <w:tab w:val="right" w:pos="9360"/>
      </w:tabs>
    </w:pPr>
  </w:style>
  <w:style w:type="character" w:customStyle="1" w:styleId="FooterChar">
    <w:name w:val="Footer Char"/>
    <w:basedOn w:val="DefaultParagraphFont"/>
    <w:link w:val="Footer"/>
    <w:uiPriority w:val="99"/>
    <w:rsid w:val="00A670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3A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1C1D"/>
    <w:pPr>
      <w:keepNext/>
      <w:outlineLvl w:val="0"/>
    </w:pPr>
    <w:rPr>
      <w:rFonts w:ascii="Verdana" w:hAnsi="Verdana" w:cs="Tahoma"/>
      <w:b/>
      <w:bCs/>
      <w:sz w:val="18"/>
    </w:rPr>
  </w:style>
  <w:style w:type="paragraph" w:styleId="Heading6">
    <w:name w:val="heading 6"/>
    <w:basedOn w:val="Normal"/>
    <w:next w:val="Normal"/>
    <w:link w:val="Heading6Char"/>
    <w:qFormat/>
    <w:rsid w:val="00981C1D"/>
    <w:pPr>
      <w:keepNext/>
      <w:jc w:val="cente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C1D"/>
    <w:rPr>
      <w:rFonts w:ascii="Verdana" w:eastAsia="Times New Roman" w:hAnsi="Verdana" w:cs="Tahoma"/>
      <w:b/>
      <w:bCs/>
      <w:sz w:val="18"/>
      <w:szCs w:val="24"/>
    </w:rPr>
  </w:style>
  <w:style w:type="character" w:customStyle="1" w:styleId="Heading6Char">
    <w:name w:val="Heading 6 Char"/>
    <w:basedOn w:val="DefaultParagraphFont"/>
    <w:link w:val="Heading6"/>
    <w:rsid w:val="00981C1D"/>
    <w:rPr>
      <w:rFonts w:ascii="Times New Roman" w:eastAsia="Times New Roman" w:hAnsi="Times New Roman" w:cs="Times New Roman"/>
      <w:sz w:val="24"/>
      <w:szCs w:val="20"/>
    </w:rPr>
  </w:style>
  <w:style w:type="paragraph" w:customStyle="1" w:styleId="p8">
    <w:name w:val="p8"/>
    <w:basedOn w:val="Normal"/>
    <w:rsid w:val="00981C1D"/>
    <w:pPr>
      <w:widowControl w:val="0"/>
      <w:spacing w:line="240" w:lineRule="atLeast"/>
    </w:pPr>
    <w:rPr>
      <w:snapToGrid w:val="0"/>
      <w:szCs w:val="20"/>
    </w:rPr>
  </w:style>
  <w:style w:type="paragraph" w:styleId="ListParagraph">
    <w:name w:val="List Paragraph"/>
    <w:basedOn w:val="Normal"/>
    <w:uiPriority w:val="34"/>
    <w:qFormat/>
    <w:rsid w:val="00742FED"/>
    <w:pPr>
      <w:ind w:left="720"/>
      <w:contextualSpacing/>
    </w:pPr>
  </w:style>
  <w:style w:type="table" w:styleId="TableGrid">
    <w:name w:val="Table Grid"/>
    <w:basedOn w:val="TableNormal"/>
    <w:uiPriority w:val="59"/>
    <w:rsid w:val="00CA26AB"/>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ookTitle">
    <w:name w:val="Book Title"/>
    <w:basedOn w:val="DefaultParagraphFont"/>
    <w:uiPriority w:val="33"/>
    <w:qFormat/>
    <w:rsid w:val="008A13FC"/>
    <w:rPr>
      <w:b/>
      <w:bCs/>
      <w:smallCaps/>
      <w:spacing w:val="5"/>
    </w:rPr>
  </w:style>
  <w:style w:type="character" w:styleId="SubtleReference">
    <w:name w:val="Subtle Reference"/>
    <w:basedOn w:val="DefaultParagraphFont"/>
    <w:uiPriority w:val="31"/>
    <w:qFormat/>
    <w:rsid w:val="008A13FC"/>
    <w:rPr>
      <w:smallCaps/>
      <w:color w:val="C0504D" w:themeColor="accent2"/>
      <w:u w:val="single"/>
    </w:rPr>
  </w:style>
  <w:style w:type="paragraph" w:styleId="PlainText">
    <w:name w:val="Plain Text"/>
    <w:basedOn w:val="Normal"/>
    <w:link w:val="PlainTextChar"/>
    <w:uiPriority w:val="99"/>
    <w:semiHidden/>
    <w:unhideWhenUsed/>
    <w:rsid w:val="00B5244E"/>
    <w:rPr>
      <w:rFonts w:ascii="Calibri" w:eastAsiaTheme="minorHAnsi" w:hAnsi="Calibri"/>
      <w:color w:val="1F497D"/>
      <w:sz w:val="22"/>
      <w:szCs w:val="22"/>
    </w:rPr>
  </w:style>
  <w:style w:type="character" w:customStyle="1" w:styleId="PlainTextChar">
    <w:name w:val="Plain Text Char"/>
    <w:basedOn w:val="DefaultParagraphFont"/>
    <w:link w:val="PlainText"/>
    <w:uiPriority w:val="99"/>
    <w:semiHidden/>
    <w:rsid w:val="00B5244E"/>
    <w:rPr>
      <w:rFonts w:ascii="Calibri" w:hAnsi="Calibri" w:cs="Times New Roman"/>
      <w:color w:val="1F497D"/>
    </w:rPr>
  </w:style>
  <w:style w:type="paragraph" w:styleId="BalloonText">
    <w:name w:val="Balloon Text"/>
    <w:basedOn w:val="Normal"/>
    <w:link w:val="BalloonTextChar"/>
    <w:uiPriority w:val="99"/>
    <w:semiHidden/>
    <w:unhideWhenUsed/>
    <w:rsid w:val="00031FE1"/>
    <w:rPr>
      <w:rFonts w:ascii="Tahoma" w:hAnsi="Tahoma" w:cs="Tahoma"/>
      <w:sz w:val="16"/>
      <w:szCs w:val="16"/>
    </w:rPr>
  </w:style>
  <w:style w:type="character" w:customStyle="1" w:styleId="BalloonTextChar">
    <w:name w:val="Balloon Text Char"/>
    <w:basedOn w:val="DefaultParagraphFont"/>
    <w:link w:val="BalloonText"/>
    <w:uiPriority w:val="99"/>
    <w:semiHidden/>
    <w:rsid w:val="00031FE1"/>
    <w:rPr>
      <w:rFonts w:ascii="Tahoma" w:eastAsia="Times New Roman" w:hAnsi="Tahoma" w:cs="Tahoma"/>
      <w:sz w:val="16"/>
      <w:szCs w:val="16"/>
    </w:rPr>
  </w:style>
  <w:style w:type="paragraph" w:styleId="Header">
    <w:name w:val="header"/>
    <w:basedOn w:val="Normal"/>
    <w:link w:val="HeaderChar"/>
    <w:uiPriority w:val="99"/>
    <w:unhideWhenUsed/>
    <w:rsid w:val="00A67063"/>
    <w:pPr>
      <w:tabs>
        <w:tab w:val="center" w:pos="4680"/>
        <w:tab w:val="right" w:pos="9360"/>
      </w:tabs>
    </w:pPr>
  </w:style>
  <w:style w:type="character" w:customStyle="1" w:styleId="HeaderChar">
    <w:name w:val="Header Char"/>
    <w:basedOn w:val="DefaultParagraphFont"/>
    <w:link w:val="Header"/>
    <w:uiPriority w:val="99"/>
    <w:rsid w:val="00A670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063"/>
    <w:pPr>
      <w:tabs>
        <w:tab w:val="center" w:pos="4680"/>
        <w:tab w:val="right" w:pos="9360"/>
      </w:tabs>
    </w:pPr>
  </w:style>
  <w:style w:type="character" w:customStyle="1" w:styleId="FooterChar">
    <w:name w:val="Footer Char"/>
    <w:basedOn w:val="DefaultParagraphFont"/>
    <w:link w:val="Footer"/>
    <w:uiPriority w:val="99"/>
    <w:rsid w:val="00A670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3A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9964">
      <w:bodyDiv w:val="1"/>
      <w:marLeft w:val="0"/>
      <w:marRight w:val="0"/>
      <w:marTop w:val="0"/>
      <w:marBottom w:val="0"/>
      <w:divBdr>
        <w:top w:val="none" w:sz="0" w:space="0" w:color="auto"/>
        <w:left w:val="none" w:sz="0" w:space="0" w:color="auto"/>
        <w:bottom w:val="none" w:sz="0" w:space="0" w:color="auto"/>
        <w:right w:val="none" w:sz="0" w:space="0" w:color="auto"/>
      </w:divBdr>
    </w:div>
    <w:div w:id="43600510">
      <w:bodyDiv w:val="1"/>
      <w:marLeft w:val="0"/>
      <w:marRight w:val="0"/>
      <w:marTop w:val="0"/>
      <w:marBottom w:val="0"/>
      <w:divBdr>
        <w:top w:val="none" w:sz="0" w:space="0" w:color="auto"/>
        <w:left w:val="none" w:sz="0" w:space="0" w:color="auto"/>
        <w:bottom w:val="none" w:sz="0" w:space="0" w:color="auto"/>
        <w:right w:val="none" w:sz="0" w:space="0" w:color="auto"/>
      </w:divBdr>
      <w:divsChild>
        <w:div w:id="242421614">
          <w:marLeft w:val="274"/>
          <w:marRight w:val="0"/>
          <w:marTop w:val="0"/>
          <w:marBottom w:val="0"/>
          <w:divBdr>
            <w:top w:val="none" w:sz="0" w:space="0" w:color="auto"/>
            <w:left w:val="none" w:sz="0" w:space="0" w:color="auto"/>
            <w:bottom w:val="none" w:sz="0" w:space="0" w:color="auto"/>
            <w:right w:val="none" w:sz="0" w:space="0" w:color="auto"/>
          </w:divBdr>
        </w:div>
      </w:divsChild>
    </w:div>
    <w:div w:id="45839184">
      <w:bodyDiv w:val="1"/>
      <w:marLeft w:val="0"/>
      <w:marRight w:val="0"/>
      <w:marTop w:val="0"/>
      <w:marBottom w:val="0"/>
      <w:divBdr>
        <w:top w:val="none" w:sz="0" w:space="0" w:color="auto"/>
        <w:left w:val="none" w:sz="0" w:space="0" w:color="auto"/>
        <w:bottom w:val="none" w:sz="0" w:space="0" w:color="auto"/>
        <w:right w:val="none" w:sz="0" w:space="0" w:color="auto"/>
      </w:divBdr>
      <w:divsChild>
        <w:div w:id="1683626660">
          <w:marLeft w:val="274"/>
          <w:marRight w:val="0"/>
          <w:marTop w:val="0"/>
          <w:marBottom w:val="0"/>
          <w:divBdr>
            <w:top w:val="none" w:sz="0" w:space="0" w:color="auto"/>
            <w:left w:val="none" w:sz="0" w:space="0" w:color="auto"/>
            <w:bottom w:val="none" w:sz="0" w:space="0" w:color="auto"/>
            <w:right w:val="none" w:sz="0" w:space="0" w:color="auto"/>
          </w:divBdr>
        </w:div>
      </w:divsChild>
    </w:div>
    <w:div w:id="55789038">
      <w:bodyDiv w:val="1"/>
      <w:marLeft w:val="0"/>
      <w:marRight w:val="0"/>
      <w:marTop w:val="0"/>
      <w:marBottom w:val="0"/>
      <w:divBdr>
        <w:top w:val="none" w:sz="0" w:space="0" w:color="auto"/>
        <w:left w:val="none" w:sz="0" w:space="0" w:color="auto"/>
        <w:bottom w:val="none" w:sz="0" w:space="0" w:color="auto"/>
        <w:right w:val="none" w:sz="0" w:space="0" w:color="auto"/>
      </w:divBdr>
    </w:div>
    <w:div w:id="63602351">
      <w:bodyDiv w:val="1"/>
      <w:marLeft w:val="0"/>
      <w:marRight w:val="0"/>
      <w:marTop w:val="0"/>
      <w:marBottom w:val="0"/>
      <w:divBdr>
        <w:top w:val="none" w:sz="0" w:space="0" w:color="auto"/>
        <w:left w:val="none" w:sz="0" w:space="0" w:color="auto"/>
        <w:bottom w:val="none" w:sz="0" w:space="0" w:color="auto"/>
        <w:right w:val="none" w:sz="0" w:space="0" w:color="auto"/>
      </w:divBdr>
    </w:div>
    <w:div w:id="81145170">
      <w:bodyDiv w:val="1"/>
      <w:marLeft w:val="0"/>
      <w:marRight w:val="0"/>
      <w:marTop w:val="0"/>
      <w:marBottom w:val="0"/>
      <w:divBdr>
        <w:top w:val="none" w:sz="0" w:space="0" w:color="auto"/>
        <w:left w:val="none" w:sz="0" w:space="0" w:color="auto"/>
        <w:bottom w:val="none" w:sz="0" w:space="0" w:color="auto"/>
        <w:right w:val="none" w:sz="0" w:space="0" w:color="auto"/>
      </w:divBdr>
      <w:divsChild>
        <w:div w:id="2062363888">
          <w:marLeft w:val="274"/>
          <w:marRight w:val="0"/>
          <w:marTop w:val="0"/>
          <w:marBottom w:val="0"/>
          <w:divBdr>
            <w:top w:val="none" w:sz="0" w:space="0" w:color="auto"/>
            <w:left w:val="none" w:sz="0" w:space="0" w:color="auto"/>
            <w:bottom w:val="none" w:sz="0" w:space="0" w:color="auto"/>
            <w:right w:val="none" w:sz="0" w:space="0" w:color="auto"/>
          </w:divBdr>
        </w:div>
      </w:divsChild>
    </w:div>
    <w:div w:id="98530438">
      <w:bodyDiv w:val="1"/>
      <w:marLeft w:val="0"/>
      <w:marRight w:val="0"/>
      <w:marTop w:val="0"/>
      <w:marBottom w:val="0"/>
      <w:divBdr>
        <w:top w:val="none" w:sz="0" w:space="0" w:color="auto"/>
        <w:left w:val="none" w:sz="0" w:space="0" w:color="auto"/>
        <w:bottom w:val="none" w:sz="0" w:space="0" w:color="auto"/>
        <w:right w:val="none" w:sz="0" w:space="0" w:color="auto"/>
      </w:divBdr>
      <w:divsChild>
        <w:div w:id="1953440293">
          <w:marLeft w:val="274"/>
          <w:marRight w:val="0"/>
          <w:marTop w:val="0"/>
          <w:marBottom w:val="0"/>
          <w:divBdr>
            <w:top w:val="none" w:sz="0" w:space="0" w:color="auto"/>
            <w:left w:val="none" w:sz="0" w:space="0" w:color="auto"/>
            <w:bottom w:val="none" w:sz="0" w:space="0" w:color="auto"/>
            <w:right w:val="none" w:sz="0" w:space="0" w:color="auto"/>
          </w:divBdr>
        </w:div>
      </w:divsChild>
    </w:div>
    <w:div w:id="116218453">
      <w:bodyDiv w:val="1"/>
      <w:marLeft w:val="0"/>
      <w:marRight w:val="0"/>
      <w:marTop w:val="0"/>
      <w:marBottom w:val="0"/>
      <w:divBdr>
        <w:top w:val="none" w:sz="0" w:space="0" w:color="auto"/>
        <w:left w:val="none" w:sz="0" w:space="0" w:color="auto"/>
        <w:bottom w:val="none" w:sz="0" w:space="0" w:color="auto"/>
        <w:right w:val="none" w:sz="0" w:space="0" w:color="auto"/>
      </w:divBdr>
      <w:divsChild>
        <w:div w:id="1060903788">
          <w:marLeft w:val="274"/>
          <w:marRight w:val="0"/>
          <w:marTop w:val="0"/>
          <w:marBottom w:val="0"/>
          <w:divBdr>
            <w:top w:val="none" w:sz="0" w:space="0" w:color="auto"/>
            <w:left w:val="none" w:sz="0" w:space="0" w:color="auto"/>
            <w:bottom w:val="none" w:sz="0" w:space="0" w:color="auto"/>
            <w:right w:val="none" w:sz="0" w:space="0" w:color="auto"/>
          </w:divBdr>
        </w:div>
      </w:divsChild>
    </w:div>
    <w:div w:id="237643492">
      <w:bodyDiv w:val="1"/>
      <w:marLeft w:val="0"/>
      <w:marRight w:val="0"/>
      <w:marTop w:val="0"/>
      <w:marBottom w:val="0"/>
      <w:divBdr>
        <w:top w:val="none" w:sz="0" w:space="0" w:color="auto"/>
        <w:left w:val="none" w:sz="0" w:space="0" w:color="auto"/>
        <w:bottom w:val="none" w:sz="0" w:space="0" w:color="auto"/>
        <w:right w:val="none" w:sz="0" w:space="0" w:color="auto"/>
      </w:divBdr>
    </w:div>
    <w:div w:id="299380511">
      <w:bodyDiv w:val="1"/>
      <w:marLeft w:val="0"/>
      <w:marRight w:val="0"/>
      <w:marTop w:val="0"/>
      <w:marBottom w:val="0"/>
      <w:divBdr>
        <w:top w:val="none" w:sz="0" w:space="0" w:color="auto"/>
        <w:left w:val="none" w:sz="0" w:space="0" w:color="auto"/>
        <w:bottom w:val="none" w:sz="0" w:space="0" w:color="auto"/>
        <w:right w:val="none" w:sz="0" w:space="0" w:color="auto"/>
      </w:divBdr>
      <w:divsChild>
        <w:div w:id="1498106072">
          <w:marLeft w:val="274"/>
          <w:marRight w:val="0"/>
          <w:marTop w:val="0"/>
          <w:marBottom w:val="0"/>
          <w:divBdr>
            <w:top w:val="none" w:sz="0" w:space="0" w:color="auto"/>
            <w:left w:val="none" w:sz="0" w:space="0" w:color="auto"/>
            <w:bottom w:val="none" w:sz="0" w:space="0" w:color="auto"/>
            <w:right w:val="none" w:sz="0" w:space="0" w:color="auto"/>
          </w:divBdr>
        </w:div>
      </w:divsChild>
    </w:div>
    <w:div w:id="316303177">
      <w:bodyDiv w:val="1"/>
      <w:marLeft w:val="0"/>
      <w:marRight w:val="0"/>
      <w:marTop w:val="0"/>
      <w:marBottom w:val="0"/>
      <w:divBdr>
        <w:top w:val="none" w:sz="0" w:space="0" w:color="auto"/>
        <w:left w:val="none" w:sz="0" w:space="0" w:color="auto"/>
        <w:bottom w:val="none" w:sz="0" w:space="0" w:color="auto"/>
        <w:right w:val="none" w:sz="0" w:space="0" w:color="auto"/>
      </w:divBdr>
      <w:divsChild>
        <w:div w:id="62725583">
          <w:marLeft w:val="274"/>
          <w:marRight w:val="0"/>
          <w:marTop w:val="0"/>
          <w:marBottom w:val="0"/>
          <w:divBdr>
            <w:top w:val="none" w:sz="0" w:space="0" w:color="auto"/>
            <w:left w:val="none" w:sz="0" w:space="0" w:color="auto"/>
            <w:bottom w:val="none" w:sz="0" w:space="0" w:color="auto"/>
            <w:right w:val="none" w:sz="0" w:space="0" w:color="auto"/>
          </w:divBdr>
        </w:div>
      </w:divsChild>
    </w:div>
    <w:div w:id="382868404">
      <w:bodyDiv w:val="1"/>
      <w:marLeft w:val="0"/>
      <w:marRight w:val="0"/>
      <w:marTop w:val="0"/>
      <w:marBottom w:val="0"/>
      <w:divBdr>
        <w:top w:val="none" w:sz="0" w:space="0" w:color="auto"/>
        <w:left w:val="none" w:sz="0" w:space="0" w:color="auto"/>
        <w:bottom w:val="none" w:sz="0" w:space="0" w:color="auto"/>
        <w:right w:val="none" w:sz="0" w:space="0" w:color="auto"/>
      </w:divBdr>
      <w:divsChild>
        <w:div w:id="1531920241">
          <w:marLeft w:val="1440"/>
          <w:marRight w:val="0"/>
          <w:marTop w:val="115"/>
          <w:marBottom w:val="0"/>
          <w:divBdr>
            <w:top w:val="none" w:sz="0" w:space="0" w:color="auto"/>
            <w:left w:val="none" w:sz="0" w:space="0" w:color="auto"/>
            <w:bottom w:val="none" w:sz="0" w:space="0" w:color="auto"/>
            <w:right w:val="none" w:sz="0" w:space="0" w:color="auto"/>
          </w:divBdr>
        </w:div>
        <w:div w:id="1717121044">
          <w:marLeft w:val="1440"/>
          <w:marRight w:val="0"/>
          <w:marTop w:val="115"/>
          <w:marBottom w:val="0"/>
          <w:divBdr>
            <w:top w:val="none" w:sz="0" w:space="0" w:color="auto"/>
            <w:left w:val="none" w:sz="0" w:space="0" w:color="auto"/>
            <w:bottom w:val="none" w:sz="0" w:space="0" w:color="auto"/>
            <w:right w:val="none" w:sz="0" w:space="0" w:color="auto"/>
          </w:divBdr>
        </w:div>
        <w:div w:id="394475554">
          <w:marLeft w:val="1440"/>
          <w:marRight w:val="0"/>
          <w:marTop w:val="115"/>
          <w:marBottom w:val="0"/>
          <w:divBdr>
            <w:top w:val="none" w:sz="0" w:space="0" w:color="auto"/>
            <w:left w:val="none" w:sz="0" w:space="0" w:color="auto"/>
            <w:bottom w:val="none" w:sz="0" w:space="0" w:color="auto"/>
            <w:right w:val="none" w:sz="0" w:space="0" w:color="auto"/>
          </w:divBdr>
        </w:div>
      </w:divsChild>
    </w:div>
    <w:div w:id="412971666">
      <w:bodyDiv w:val="1"/>
      <w:marLeft w:val="0"/>
      <w:marRight w:val="0"/>
      <w:marTop w:val="0"/>
      <w:marBottom w:val="0"/>
      <w:divBdr>
        <w:top w:val="none" w:sz="0" w:space="0" w:color="auto"/>
        <w:left w:val="none" w:sz="0" w:space="0" w:color="auto"/>
        <w:bottom w:val="none" w:sz="0" w:space="0" w:color="auto"/>
        <w:right w:val="none" w:sz="0" w:space="0" w:color="auto"/>
      </w:divBdr>
      <w:divsChild>
        <w:div w:id="2130858434">
          <w:marLeft w:val="274"/>
          <w:marRight w:val="0"/>
          <w:marTop w:val="0"/>
          <w:marBottom w:val="0"/>
          <w:divBdr>
            <w:top w:val="none" w:sz="0" w:space="0" w:color="auto"/>
            <w:left w:val="none" w:sz="0" w:space="0" w:color="auto"/>
            <w:bottom w:val="none" w:sz="0" w:space="0" w:color="auto"/>
            <w:right w:val="none" w:sz="0" w:space="0" w:color="auto"/>
          </w:divBdr>
        </w:div>
      </w:divsChild>
    </w:div>
    <w:div w:id="485633359">
      <w:bodyDiv w:val="1"/>
      <w:marLeft w:val="0"/>
      <w:marRight w:val="0"/>
      <w:marTop w:val="0"/>
      <w:marBottom w:val="0"/>
      <w:divBdr>
        <w:top w:val="none" w:sz="0" w:space="0" w:color="auto"/>
        <w:left w:val="none" w:sz="0" w:space="0" w:color="auto"/>
        <w:bottom w:val="none" w:sz="0" w:space="0" w:color="auto"/>
        <w:right w:val="none" w:sz="0" w:space="0" w:color="auto"/>
      </w:divBdr>
      <w:divsChild>
        <w:div w:id="1258097665">
          <w:marLeft w:val="274"/>
          <w:marRight w:val="0"/>
          <w:marTop w:val="0"/>
          <w:marBottom w:val="0"/>
          <w:divBdr>
            <w:top w:val="none" w:sz="0" w:space="0" w:color="auto"/>
            <w:left w:val="none" w:sz="0" w:space="0" w:color="auto"/>
            <w:bottom w:val="none" w:sz="0" w:space="0" w:color="auto"/>
            <w:right w:val="none" w:sz="0" w:space="0" w:color="auto"/>
          </w:divBdr>
        </w:div>
      </w:divsChild>
    </w:div>
    <w:div w:id="485705885">
      <w:bodyDiv w:val="1"/>
      <w:marLeft w:val="0"/>
      <w:marRight w:val="0"/>
      <w:marTop w:val="0"/>
      <w:marBottom w:val="0"/>
      <w:divBdr>
        <w:top w:val="none" w:sz="0" w:space="0" w:color="auto"/>
        <w:left w:val="none" w:sz="0" w:space="0" w:color="auto"/>
        <w:bottom w:val="none" w:sz="0" w:space="0" w:color="auto"/>
        <w:right w:val="none" w:sz="0" w:space="0" w:color="auto"/>
      </w:divBdr>
    </w:div>
    <w:div w:id="502092286">
      <w:bodyDiv w:val="1"/>
      <w:marLeft w:val="0"/>
      <w:marRight w:val="0"/>
      <w:marTop w:val="0"/>
      <w:marBottom w:val="0"/>
      <w:divBdr>
        <w:top w:val="none" w:sz="0" w:space="0" w:color="auto"/>
        <w:left w:val="none" w:sz="0" w:space="0" w:color="auto"/>
        <w:bottom w:val="none" w:sz="0" w:space="0" w:color="auto"/>
        <w:right w:val="none" w:sz="0" w:space="0" w:color="auto"/>
      </w:divBdr>
      <w:divsChild>
        <w:div w:id="598102926">
          <w:marLeft w:val="274"/>
          <w:marRight w:val="0"/>
          <w:marTop w:val="0"/>
          <w:marBottom w:val="0"/>
          <w:divBdr>
            <w:top w:val="none" w:sz="0" w:space="0" w:color="auto"/>
            <w:left w:val="none" w:sz="0" w:space="0" w:color="auto"/>
            <w:bottom w:val="none" w:sz="0" w:space="0" w:color="auto"/>
            <w:right w:val="none" w:sz="0" w:space="0" w:color="auto"/>
          </w:divBdr>
        </w:div>
      </w:divsChild>
    </w:div>
    <w:div w:id="572399360">
      <w:bodyDiv w:val="1"/>
      <w:marLeft w:val="0"/>
      <w:marRight w:val="0"/>
      <w:marTop w:val="0"/>
      <w:marBottom w:val="0"/>
      <w:divBdr>
        <w:top w:val="none" w:sz="0" w:space="0" w:color="auto"/>
        <w:left w:val="none" w:sz="0" w:space="0" w:color="auto"/>
        <w:bottom w:val="none" w:sz="0" w:space="0" w:color="auto"/>
        <w:right w:val="none" w:sz="0" w:space="0" w:color="auto"/>
      </w:divBdr>
    </w:div>
    <w:div w:id="608320014">
      <w:bodyDiv w:val="1"/>
      <w:marLeft w:val="0"/>
      <w:marRight w:val="0"/>
      <w:marTop w:val="0"/>
      <w:marBottom w:val="0"/>
      <w:divBdr>
        <w:top w:val="none" w:sz="0" w:space="0" w:color="auto"/>
        <w:left w:val="none" w:sz="0" w:space="0" w:color="auto"/>
        <w:bottom w:val="none" w:sz="0" w:space="0" w:color="auto"/>
        <w:right w:val="none" w:sz="0" w:space="0" w:color="auto"/>
      </w:divBdr>
      <w:divsChild>
        <w:div w:id="1034039414">
          <w:marLeft w:val="274"/>
          <w:marRight w:val="0"/>
          <w:marTop w:val="0"/>
          <w:marBottom w:val="0"/>
          <w:divBdr>
            <w:top w:val="none" w:sz="0" w:space="0" w:color="auto"/>
            <w:left w:val="none" w:sz="0" w:space="0" w:color="auto"/>
            <w:bottom w:val="none" w:sz="0" w:space="0" w:color="auto"/>
            <w:right w:val="none" w:sz="0" w:space="0" w:color="auto"/>
          </w:divBdr>
        </w:div>
      </w:divsChild>
    </w:div>
    <w:div w:id="663123609">
      <w:bodyDiv w:val="1"/>
      <w:marLeft w:val="0"/>
      <w:marRight w:val="0"/>
      <w:marTop w:val="0"/>
      <w:marBottom w:val="0"/>
      <w:divBdr>
        <w:top w:val="none" w:sz="0" w:space="0" w:color="auto"/>
        <w:left w:val="none" w:sz="0" w:space="0" w:color="auto"/>
        <w:bottom w:val="none" w:sz="0" w:space="0" w:color="auto"/>
        <w:right w:val="none" w:sz="0" w:space="0" w:color="auto"/>
      </w:divBdr>
      <w:divsChild>
        <w:div w:id="763191360">
          <w:marLeft w:val="274"/>
          <w:marRight w:val="0"/>
          <w:marTop w:val="0"/>
          <w:marBottom w:val="0"/>
          <w:divBdr>
            <w:top w:val="none" w:sz="0" w:space="0" w:color="auto"/>
            <w:left w:val="none" w:sz="0" w:space="0" w:color="auto"/>
            <w:bottom w:val="none" w:sz="0" w:space="0" w:color="auto"/>
            <w:right w:val="none" w:sz="0" w:space="0" w:color="auto"/>
          </w:divBdr>
        </w:div>
      </w:divsChild>
    </w:div>
    <w:div w:id="696665626">
      <w:bodyDiv w:val="1"/>
      <w:marLeft w:val="0"/>
      <w:marRight w:val="0"/>
      <w:marTop w:val="0"/>
      <w:marBottom w:val="0"/>
      <w:divBdr>
        <w:top w:val="none" w:sz="0" w:space="0" w:color="auto"/>
        <w:left w:val="none" w:sz="0" w:space="0" w:color="auto"/>
        <w:bottom w:val="none" w:sz="0" w:space="0" w:color="auto"/>
        <w:right w:val="none" w:sz="0" w:space="0" w:color="auto"/>
      </w:divBdr>
      <w:divsChild>
        <w:div w:id="211698460">
          <w:marLeft w:val="274"/>
          <w:marRight w:val="0"/>
          <w:marTop w:val="0"/>
          <w:marBottom w:val="0"/>
          <w:divBdr>
            <w:top w:val="none" w:sz="0" w:space="0" w:color="auto"/>
            <w:left w:val="none" w:sz="0" w:space="0" w:color="auto"/>
            <w:bottom w:val="none" w:sz="0" w:space="0" w:color="auto"/>
            <w:right w:val="none" w:sz="0" w:space="0" w:color="auto"/>
          </w:divBdr>
        </w:div>
      </w:divsChild>
    </w:div>
    <w:div w:id="700127971">
      <w:bodyDiv w:val="1"/>
      <w:marLeft w:val="0"/>
      <w:marRight w:val="0"/>
      <w:marTop w:val="0"/>
      <w:marBottom w:val="0"/>
      <w:divBdr>
        <w:top w:val="none" w:sz="0" w:space="0" w:color="auto"/>
        <w:left w:val="none" w:sz="0" w:space="0" w:color="auto"/>
        <w:bottom w:val="none" w:sz="0" w:space="0" w:color="auto"/>
        <w:right w:val="none" w:sz="0" w:space="0" w:color="auto"/>
      </w:divBdr>
    </w:div>
    <w:div w:id="702053595">
      <w:bodyDiv w:val="1"/>
      <w:marLeft w:val="0"/>
      <w:marRight w:val="0"/>
      <w:marTop w:val="0"/>
      <w:marBottom w:val="0"/>
      <w:divBdr>
        <w:top w:val="none" w:sz="0" w:space="0" w:color="auto"/>
        <w:left w:val="none" w:sz="0" w:space="0" w:color="auto"/>
        <w:bottom w:val="none" w:sz="0" w:space="0" w:color="auto"/>
        <w:right w:val="none" w:sz="0" w:space="0" w:color="auto"/>
      </w:divBdr>
      <w:divsChild>
        <w:div w:id="2000034856">
          <w:marLeft w:val="274"/>
          <w:marRight w:val="0"/>
          <w:marTop w:val="0"/>
          <w:marBottom w:val="0"/>
          <w:divBdr>
            <w:top w:val="none" w:sz="0" w:space="0" w:color="auto"/>
            <w:left w:val="none" w:sz="0" w:space="0" w:color="auto"/>
            <w:bottom w:val="none" w:sz="0" w:space="0" w:color="auto"/>
            <w:right w:val="none" w:sz="0" w:space="0" w:color="auto"/>
          </w:divBdr>
        </w:div>
      </w:divsChild>
    </w:div>
    <w:div w:id="761684415">
      <w:bodyDiv w:val="1"/>
      <w:marLeft w:val="0"/>
      <w:marRight w:val="0"/>
      <w:marTop w:val="0"/>
      <w:marBottom w:val="0"/>
      <w:divBdr>
        <w:top w:val="none" w:sz="0" w:space="0" w:color="auto"/>
        <w:left w:val="none" w:sz="0" w:space="0" w:color="auto"/>
        <w:bottom w:val="none" w:sz="0" w:space="0" w:color="auto"/>
        <w:right w:val="none" w:sz="0" w:space="0" w:color="auto"/>
      </w:divBdr>
      <w:divsChild>
        <w:div w:id="1367176705">
          <w:marLeft w:val="274"/>
          <w:marRight w:val="0"/>
          <w:marTop w:val="0"/>
          <w:marBottom w:val="0"/>
          <w:divBdr>
            <w:top w:val="none" w:sz="0" w:space="0" w:color="auto"/>
            <w:left w:val="none" w:sz="0" w:space="0" w:color="auto"/>
            <w:bottom w:val="none" w:sz="0" w:space="0" w:color="auto"/>
            <w:right w:val="none" w:sz="0" w:space="0" w:color="auto"/>
          </w:divBdr>
        </w:div>
      </w:divsChild>
    </w:div>
    <w:div w:id="816805746">
      <w:bodyDiv w:val="1"/>
      <w:marLeft w:val="0"/>
      <w:marRight w:val="0"/>
      <w:marTop w:val="0"/>
      <w:marBottom w:val="0"/>
      <w:divBdr>
        <w:top w:val="none" w:sz="0" w:space="0" w:color="auto"/>
        <w:left w:val="none" w:sz="0" w:space="0" w:color="auto"/>
        <w:bottom w:val="none" w:sz="0" w:space="0" w:color="auto"/>
        <w:right w:val="none" w:sz="0" w:space="0" w:color="auto"/>
      </w:divBdr>
    </w:div>
    <w:div w:id="821580792">
      <w:bodyDiv w:val="1"/>
      <w:marLeft w:val="0"/>
      <w:marRight w:val="0"/>
      <w:marTop w:val="0"/>
      <w:marBottom w:val="0"/>
      <w:divBdr>
        <w:top w:val="none" w:sz="0" w:space="0" w:color="auto"/>
        <w:left w:val="none" w:sz="0" w:space="0" w:color="auto"/>
        <w:bottom w:val="none" w:sz="0" w:space="0" w:color="auto"/>
        <w:right w:val="none" w:sz="0" w:space="0" w:color="auto"/>
      </w:divBdr>
    </w:div>
    <w:div w:id="844981843">
      <w:bodyDiv w:val="1"/>
      <w:marLeft w:val="0"/>
      <w:marRight w:val="0"/>
      <w:marTop w:val="0"/>
      <w:marBottom w:val="0"/>
      <w:divBdr>
        <w:top w:val="none" w:sz="0" w:space="0" w:color="auto"/>
        <w:left w:val="none" w:sz="0" w:space="0" w:color="auto"/>
        <w:bottom w:val="none" w:sz="0" w:space="0" w:color="auto"/>
        <w:right w:val="none" w:sz="0" w:space="0" w:color="auto"/>
      </w:divBdr>
      <w:divsChild>
        <w:div w:id="1489319447">
          <w:marLeft w:val="274"/>
          <w:marRight w:val="0"/>
          <w:marTop w:val="0"/>
          <w:marBottom w:val="0"/>
          <w:divBdr>
            <w:top w:val="none" w:sz="0" w:space="0" w:color="auto"/>
            <w:left w:val="none" w:sz="0" w:space="0" w:color="auto"/>
            <w:bottom w:val="none" w:sz="0" w:space="0" w:color="auto"/>
            <w:right w:val="none" w:sz="0" w:space="0" w:color="auto"/>
          </w:divBdr>
        </w:div>
      </w:divsChild>
    </w:div>
    <w:div w:id="847987716">
      <w:bodyDiv w:val="1"/>
      <w:marLeft w:val="0"/>
      <w:marRight w:val="0"/>
      <w:marTop w:val="0"/>
      <w:marBottom w:val="0"/>
      <w:divBdr>
        <w:top w:val="none" w:sz="0" w:space="0" w:color="auto"/>
        <w:left w:val="none" w:sz="0" w:space="0" w:color="auto"/>
        <w:bottom w:val="none" w:sz="0" w:space="0" w:color="auto"/>
        <w:right w:val="none" w:sz="0" w:space="0" w:color="auto"/>
      </w:divBdr>
    </w:div>
    <w:div w:id="861475372">
      <w:bodyDiv w:val="1"/>
      <w:marLeft w:val="0"/>
      <w:marRight w:val="0"/>
      <w:marTop w:val="0"/>
      <w:marBottom w:val="0"/>
      <w:divBdr>
        <w:top w:val="none" w:sz="0" w:space="0" w:color="auto"/>
        <w:left w:val="none" w:sz="0" w:space="0" w:color="auto"/>
        <w:bottom w:val="none" w:sz="0" w:space="0" w:color="auto"/>
        <w:right w:val="none" w:sz="0" w:space="0" w:color="auto"/>
      </w:divBdr>
      <w:divsChild>
        <w:div w:id="1089741030">
          <w:marLeft w:val="274"/>
          <w:marRight w:val="0"/>
          <w:marTop w:val="0"/>
          <w:marBottom w:val="0"/>
          <w:divBdr>
            <w:top w:val="none" w:sz="0" w:space="0" w:color="auto"/>
            <w:left w:val="none" w:sz="0" w:space="0" w:color="auto"/>
            <w:bottom w:val="none" w:sz="0" w:space="0" w:color="auto"/>
            <w:right w:val="none" w:sz="0" w:space="0" w:color="auto"/>
          </w:divBdr>
        </w:div>
      </w:divsChild>
    </w:div>
    <w:div w:id="887373180">
      <w:bodyDiv w:val="1"/>
      <w:marLeft w:val="0"/>
      <w:marRight w:val="0"/>
      <w:marTop w:val="0"/>
      <w:marBottom w:val="0"/>
      <w:divBdr>
        <w:top w:val="none" w:sz="0" w:space="0" w:color="auto"/>
        <w:left w:val="none" w:sz="0" w:space="0" w:color="auto"/>
        <w:bottom w:val="none" w:sz="0" w:space="0" w:color="auto"/>
        <w:right w:val="none" w:sz="0" w:space="0" w:color="auto"/>
      </w:divBdr>
    </w:div>
    <w:div w:id="921377900">
      <w:bodyDiv w:val="1"/>
      <w:marLeft w:val="0"/>
      <w:marRight w:val="0"/>
      <w:marTop w:val="0"/>
      <w:marBottom w:val="0"/>
      <w:divBdr>
        <w:top w:val="none" w:sz="0" w:space="0" w:color="auto"/>
        <w:left w:val="none" w:sz="0" w:space="0" w:color="auto"/>
        <w:bottom w:val="none" w:sz="0" w:space="0" w:color="auto"/>
        <w:right w:val="none" w:sz="0" w:space="0" w:color="auto"/>
      </w:divBdr>
    </w:div>
    <w:div w:id="981425290">
      <w:bodyDiv w:val="1"/>
      <w:marLeft w:val="0"/>
      <w:marRight w:val="0"/>
      <w:marTop w:val="0"/>
      <w:marBottom w:val="0"/>
      <w:divBdr>
        <w:top w:val="none" w:sz="0" w:space="0" w:color="auto"/>
        <w:left w:val="none" w:sz="0" w:space="0" w:color="auto"/>
        <w:bottom w:val="none" w:sz="0" w:space="0" w:color="auto"/>
        <w:right w:val="none" w:sz="0" w:space="0" w:color="auto"/>
      </w:divBdr>
      <w:divsChild>
        <w:div w:id="1827235622">
          <w:marLeft w:val="274"/>
          <w:marRight w:val="0"/>
          <w:marTop w:val="0"/>
          <w:marBottom w:val="0"/>
          <w:divBdr>
            <w:top w:val="none" w:sz="0" w:space="0" w:color="auto"/>
            <w:left w:val="none" w:sz="0" w:space="0" w:color="auto"/>
            <w:bottom w:val="none" w:sz="0" w:space="0" w:color="auto"/>
            <w:right w:val="none" w:sz="0" w:space="0" w:color="auto"/>
          </w:divBdr>
        </w:div>
      </w:divsChild>
    </w:div>
    <w:div w:id="1050032631">
      <w:bodyDiv w:val="1"/>
      <w:marLeft w:val="0"/>
      <w:marRight w:val="0"/>
      <w:marTop w:val="0"/>
      <w:marBottom w:val="0"/>
      <w:divBdr>
        <w:top w:val="none" w:sz="0" w:space="0" w:color="auto"/>
        <w:left w:val="none" w:sz="0" w:space="0" w:color="auto"/>
        <w:bottom w:val="none" w:sz="0" w:space="0" w:color="auto"/>
        <w:right w:val="none" w:sz="0" w:space="0" w:color="auto"/>
      </w:divBdr>
      <w:divsChild>
        <w:div w:id="1935748174">
          <w:marLeft w:val="274"/>
          <w:marRight w:val="0"/>
          <w:marTop w:val="0"/>
          <w:marBottom w:val="0"/>
          <w:divBdr>
            <w:top w:val="none" w:sz="0" w:space="0" w:color="auto"/>
            <w:left w:val="none" w:sz="0" w:space="0" w:color="auto"/>
            <w:bottom w:val="none" w:sz="0" w:space="0" w:color="auto"/>
            <w:right w:val="none" w:sz="0" w:space="0" w:color="auto"/>
          </w:divBdr>
        </w:div>
      </w:divsChild>
    </w:div>
    <w:div w:id="1060523202">
      <w:bodyDiv w:val="1"/>
      <w:marLeft w:val="0"/>
      <w:marRight w:val="0"/>
      <w:marTop w:val="0"/>
      <w:marBottom w:val="0"/>
      <w:divBdr>
        <w:top w:val="none" w:sz="0" w:space="0" w:color="auto"/>
        <w:left w:val="none" w:sz="0" w:space="0" w:color="auto"/>
        <w:bottom w:val="none" w:sz="0" w:space="0" w:color="auto"/>
        <w:right w:val="none" w:sz="0" w:space="0" w:color="auto"/>
      </w:divBdr>
    </w:div>
    <w:div w:id="1067800396">
      <w:bodyDiv w:val="1"/>
      <w:marLeft w:val="0"/>
      <w:marRight w:val="0"/>
      <w:marTop w:val="0"/>
      <w:marBottom w:val="0"/>
      <w:divBdr>
        <w:top w:val="none" w:sz="0" w:space="0" w:color="auto"/>
        <w:left w:val="none" w:sz="0" w:space="0" w:color="auto"/>
        <w:bottom w:val="none" w:sz="0" w:space="0" w:color="auto"/>
        <w:right w:val="none" w:sz="0" w:space="0" w:color="auto"/>
      </w:divBdr>
      <w:divsChild>
        <w:div w:id="412553552">
          <w:marLeft w:val="274"/>
          <w:marRight w:val="0"/>
          <w:marTop w:val="0"/>
          <w:marBottom w:val="0"/>
          <w:divBdr>
            <w:top w:val="none" w:sz="0" w:space="0" w:color="auto"/>
            <w:left w:val="none" w:sz="0" w:space="0" w:color="auto"/>
            <w:bottom w:val="none" w:sz="0" w:space="0" w:color="auto"/>
            <w:right w:val="none" w:sz="0" w:space="0" w:color="auto"/>
          </w:divBdr>
        </w:div>
      </w:divsChild>
    </w:div>
    <w:div w:id="1133328136">
      <w:bodyDiv w:val="1"/>
      <w:marLeft w:val="0"/>
      <w:marRight w:val="0"/>
      <w:marTop w:val="0"/>
      <w:marBottom w:val="0"/>
      <w:divBdr>
        <w:top w:val="none" w:sz="0" w:space="0" w:color="auto"/>
        <w:left w:val="none" w:sz="0" w:space="0" w:color="auto"/>
        <w:bottom w:val="none" w:sz="0" w:space="0" w:color="auto"/>
        <w:right w:val="none" w:sz="0" w:space="0" w:color="auto"/>
      </w:divBdr>
    </w:div>
    <w:div w:id="1328942386">
      <w:bodyDiv w:val="1"/>
      <w:marLeft w:val="0"/>
      <w:marRight w:val="0"/>
      <w:marTop w:val="0"/>
      <w:marBottom w:val="0"/>
      <w:divBdr>
        <w:top w:val="none" w:sz="0" w:space="0" w:color="auto"/>
        <w:left w:val="none" w:sz="0" w:space="0" w:color="auto"/>
        <w:bottom w:val="none" w:sz="0" w:space="0" w:color="auto"/>
        <w:right w:val="none" w:sz="0" w:space="0" w:color="auto"/>
      </w:divBdr>
      <w:divsChild>
        <w:div w:id="1260334949">
          <w:marLeft w:val="274"/>
          <w:marRight w:val="0"/>
          <w:marTop w:val="0"/>
          <w:marBottom w:val="0"/>
          <w:divBdr>
            <w:top w:val="none" w:sz="0" w:space="0" w:color="auto"/>
            <w:left w:val="none" w:sz="0" w:space="0" w:color="auto"/>
            <w:bottom w:val="none" w:sz="0" w:space="0" w:color="auto"/>
            <w:right w:val="none" w:sz="0" w:space="0" w:color="auto"/>
          </w:divBdr>
        </w:div>
      </w:divsChild>
    </w:div>
    <w:div w:id="1369796114">
      <w:bodyDiv w:val="1"/>
      <w:marLeft w:val="0"/>
      <w:marRight w:val="0"/>
      <w:marTop w:val="0"/>
      <w:marBottom w:val="0"/>
      <w:divBdr>
        <w:top w:val="none" w:sz="0" w:space="0" w:color="auto"/>
        <w:left w:val="none" w:sz="0" w:space="0" w:color="auto"/>
        <w:bottom w:val="none" w:sz="0" w:space="0" w:color="auto"/>
        <w:right w:val="none" w:sz="0" w:space="0" w:color="auto"/>
      </w:divBdr>
    </w:div>
    <w:div w:id="1418819090">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4">
          <w:marLeft w:val="274"/>
          <w:marRight w:val="0"/>
          <w:marTop w:val="0"/>
          <w:marBottom w:val="0"/>
          <w:divBdr>
            <w:top w:val="none" w:sz="0" w:space="0" w:color="auto"/>
            <w:left w:val="none" w:sz="0" w:space="0" w:color="auto"/>
            <w:bottom w:val="none" w:sz="0" w:space="0" w:color="auto"/>
            <w:right w:val="none" w:sz="0" w:space="0" w:color="auto"/>
          </w:divBdr>
        </w:div>
      </w:divsChild>
    </w:div>
    <w:div w:id="1431000741">
      <w:bodyDiv w:val="1"/>
      <w:marLeft w:val="0"/>
      <w:marRight w:val="0"/>
      <w:marTop w:val="0"/>
      <w:marBottom w:val="0"/>
      <w:divBdr>
        <w:top w:val="none" w:sz="0" w:space="0" w:color="auto"/>
        <w:left w:val="none" w:sz="0" w:space="0" w:color="auto"/>
        <w:bottom w:val="none" w:sz="0" w:space="0" w:color="auto"/>
        <w:right w:val="none" w:sz="0" w:space="0" w:color="auto"/>
      </w:divBdr>
      <w:divsChild>
        <w:div w:id="908460191">
          <w:marLeft w:val="274"/>
          <w:marRight w:val="0"/>
          <w:marTop w:val="0"/>
          <w:marBottom w:val="0"/>
          <w:divBdr>
            <w:top w:val="none" w:sz="0" w:space="0" w:color="auto"/>
            <w:left w:val="none" w:sz="0" w:space="0" w:color="auto"/>
            <w:bottom w:val="none" w:sz="0" w:space="0" w:color="auto"/>
            <w:right w:val="none" w:sz="0" w:space="0" w:color="auto"/>
          </w:divBdr>
        </w:div>
      </w:divsChild>
    </w:div>
    <w:div w:id="1447696348">
      <w:bodyDiv w:val="1"/>
      <w:marLeft w:val="0"/>
      <w:marRight w:val="0"/>
      <w:marTop w:val="0"/>
      <w:marBottom w:val="0"/>
      <w:divBdr>
        <w:top w:val="none" w:sz="0" w:space="0" w:color="auto"/>
        <w:left w:val="none" w:sz="0" w:space="0" w:color="auto"/>
        <w:bottom w:val="none" w:sz="0" w:space="0" w:color="auto"/>
        <w:right w:val="none" w:sz="0" w:space="0" w:color="auto"/>
      </w:divBdr>
    </w:div>
    <w:div w:id="1521504895">
      <w:bodyDiv w:val="1"/>
      <w:marLeft w:val="0"/>
      <w:marRight w:val="0"/>
      <w:marTop w:val="0"/>
      <w:marBottom w:val="0"/>
      <w:divBdr>
        <w:top w:val="none" w:sz="0" w:space="0" w:color="auto"/>
        <w:left w:val="none" w:sz="0" w:space="0" w:color="auto"/>
        <w:bottom w:val="none" w:sz="0" w:space="0" w:color="auto"/>
        <w:right w:val="none" w:sz="0" w:space="0" w:color="auto"/>
      </w:divBdr>
    </w:div>
    <w:div w:id="1558931863">
      <w:bodyDiv w:val="1"/>
      <w:marLeft w:val="0"/>
      <w:marRight w:val="0"/>
      <w:marTop w:val="0"/>
      <w:marBottom w:val="0"/>
      <w:divBdr>
        <w:top w:val="none" w:sz="0" w:space="0" w:color="auto"/>
        <w:left w:val="none" w:sz="0" w:space="0" w:color="auto"/>
        <w:bottom w:val="none" w:sz="0" w:space="0" w:color="auto"/>
        <w:right w:val="none" w:sz="0" w:space="0" w:color="auto"/>
      </w:divBdr>
    </w:div>
    <w:div w:id="1592228853">
      <w:bodyDiv w:val="1"/>
      <w:marLeft w:val="0"/>
      <w:marRight w:val="0"/>
      <w:marTop w:val="0"/>
      <w:marBottom w:val="0"/>
      <w:divBdr>
        <w:top w:val="none" w:sz="0" w:space="0" w:color="auto"/>
        <w:left w:val="none" w:sz="0" w:space="0" w:color="auto"/>
        <w:bottom w:val="none" w:sz="0" w:space="0" w:color="auto"/>
        <w:right w:val="none" w:sz="0" w:space="0" w:color="auto"/>
      </w:divBdr>
    </w:div>
    <w:div w:id="1620716894">
      <w:bodyDiv w:val="1"/>
      <w:marLeft w:val="0"/>
      <w:marRight w:val="0"/>
      <w:marTop w:val="0"/>
      <w:marBottom w:val="0"/>
      <w:divBdr>
        <w:top w:val="none" w:sz="0" w:space="0" w:color="auto"/>
        <w:left w:val="none" w:sz="0" w:space="0" w:color="auto"/>
        <w:bottom w:val="none" w:sz="0" w:space="0" w:color="auto"/>
        <w:right w:val="none" w:sz="0" w:space="0" w:color="auto"/>
      </w:divBdr>
    </w:div>
    <w:div w:id="1634405030">
      <w:bodyDiv w:val="1"/>
      <w:marLeft w:val="0"/>
      <w:marRight w:val="0"/>
      <w:marTop w:val="0"/>
      <w:marBottom w:val="0"/>
      <w:divBdr>
        <w:top w:val="none" w:sz="0" w:space="0" w:color="auto"/>
        <w:left w:val="none" w:sz="0" w:space="0" w:color="auto"/>
        <w:bottom w:val="none" w:sz="0" w:space="0" w:color="auto"/>
        <w:right w:val="none" w:sz="0" w:space="0" w:color="auto"/>
      </w:divBdr>
    </w:div>
    <w:div w:id="1735156244">
      <w:bodyDiv w:val="1"/>
      <w:marLeft w:val="0"/>
      <w:marRight w:val="0"/>
      <w:marTop w:val="0"/>
      <w:marBottom w:val="0"/>
      <w:divBdr>
        <w:top w:val="none" w:sz="0" w:space="0" w:color="auto"/>
        <w:left w:val="none" w:sz="0" w:space="0" w:color="auto"/>
        <w:bottom w:val="none" w:sz="0" w:space="0" w:color="auto"/>
        <w:right w:val="none" w:sz="0" w:space="0" w:color="auto"/>
      </w:divBdr>
      <w:divsChild>
        <w:div w:id="1424063099">
          <w:marLeft w:val="274"/>
          <w:marRight w:val="0"/>
          <w:marTop w:val="0"/>
          <w:marBottom w:val="0"/>
          <w:divBdr>
            <w:top w:val="none" w:sz="0" w:space="0" w:color="auto"/>
            <w:left w:val="none" w:sz="0" w:space="0" w:color="auto"/>
            <w:bottom w:val="none" w:sz="0" w:space="0" w:color="auto"/>
            <w:right w:val="none" w:sz="0" w:space="0" w:color="auto"/>
          </w:divBdr>
        </w:div>
      </w:divsChild>
    </w:div>
    <w:div w:id="1782802999">
      <w:bodyDiv w:val="1"/>
      <w:marLeft w:val="0"/>
      <w:marRight w:val="0"/>
      <w:marTop w:val="0"/>
      <w:marBottom w:val="0"/>
      <w:divBdr>
        <w:top w:val="none" w:sz="0" w:space="0" w:color="auto"/>
        <w:left w:val="none" w:sz="0" w:space="0" w:color="auto"/>
        <w:bottom w:val="none" w:sz="0" w:space="0" w:color="auto"/>
        <w:right w:val="none" w:sz="0" w:space="0" w:color="auto"/>
      </w:divBdr>
    </w:div>
    <w:div w:id="1827428266">
      <w:bodyDiv w:val="1"/>
      <w:marLeft w:val="0"/>
      <w:marRight w:val="0"/>
      <w:marTop w:val="0"/>
      <w:marBottom w:val="0"/>
      <w:divBdr>
        <w:top w:val="none" w:sz="0" w:space="0" w:color="auto"/>
        <w:left w:val="none" w:sz="0" w:space="0" w:color="auto"/>
        <w:bottom w:val="none" w:sz="0" w:space="0" w:color="auto"/>
        <w:right w:val="none" w:sz="0" w:space="0" w:color="auto"/>
      </w:divBdr>
      <w:divsChild>
        <w:div w:id="1311447278">
          <w:marLeft w:val="274"/>
          <w:marRight w:val="0"/>
          <w:marTop w:val="0"/>
          <w:marBottom w:val="0"/>
          <w:divBdr>
            <w:top w:val="none" w:sz="0" w:space="0" w:color="auto"/>
            <w:left w:val="none" w:sz="0" w:space="0" w:color="auto"/>
            <w:bottom w:val="none" w:sz="0" w:space="0" w:color="auto"/>
            <w:right w:val="none" w:sz="0" w:space="0" w:color="auto"/>
          </w:divBdr>
        </w:div>
      </w:divsChild>
    </w:div>
    <w:div w:id="1869249117">
      <w:bodyDiv w:val="1"/>
      <w:marLeft w:val="0"/>
      <w:marRight w:val="0"/>
      <w:marTop w:val="0"/>
      <w:marBottom w:val="0"/>
      <w:divBdr>
        <w:top w:val="none" w:sz="0" w:space="0" w:color="auto"/>
        <w:left w:val="none" w:sz="0" w:space="0" w:color="auto"/>
        <w:bottom w:val="none" w:sz="0" w:space="0" w:color="auto"/>
        <w:right w:val="none" w:sz="0" w:space="0" w:color="auto"/>
      </w:divBdr>
    </w:div>
    <w:div w:id="1897859238">
      <w:bodyDiv w:val="1"/>
      <w:marLeft w:val="0"/>
      <w:marRight w:val="0"/>
      <w:marTop w:val="0"/>
      <w:marBottom w:val="0"/>
      <w:divBdr>
        <w:top w:val="none" w:sz="0" w:space="0" w:color="auto"/>
        <w:left w:val="none" w:sz="0" w:space="0" w:color="auto"/>
        <w:bottom w:val="none" w:sz="0" w:space="0" w:color="auto"/>
        <w:right w:val="none" w:sz="0" w:space="0" w:color="auto"/>
      </w:divBdr>
    </w:div>
    <w:div w:id="1899589085">
      <w:bodyDiv w:val="1"/>
      <w:marLeft w:val="0"/>
      <w:marRight w:val="0"/>
      <w:marTop w:val="0"/>
      <w:marBottom w:val="0"/>
      <w:divBdr>
        <w:top w:val="none" w:sz="0" w:space="0" w:color="auto"/>
        <w:left w:val="none" w:sz="0" w:space="0" w:color="auto"/>
        <w:bottom w:val="none" w:sz="0" w:space="0" w:color="auto"/>
        <w:right w:val="none" w:sz="0" w:space="0" w:color="auto"/>
      </w:divBdr>
    </w:div>
    <w:div w:id="1933321093">
      <w:bodyDiv w:val="1"/>
      <w:marLeft w:val="0"/>
      <w:marRight w:val="0"/>
      <w:marTop w:val="0"/>
      <w:marBottom w:val="0"/>
      <w:divBdr>
        <w:top w:val="none" w:sz="0" w:space="0" w:color="auto"/>
        <w:left w:val="none" w:sz="0" w:space="0" w:color="auto"/>
        <w:bottom w:val="none" w:sz="0" w:space="0" w:color="auto"/>
        <w:right w:val="none" w:sz="0" w:space="0" w:color="auto"/>
      </w:divBdr>
    </w:div>
    <w:div w:id="2005694434">
      <w:bodyDiv w:val="1"/>
      <w:marLeft w:val="0"/>
      <w:marRight w:val="0"/>
      <w:marTop w:val="0"/>
      <w:marBottom w:val="0"/>
      <w:divBdr>
        <w:top w:val="none" w:sz="0" w:space="0" w:color="auto"/>
        <w:left w:val="none" w:sz="0" w:space="0" w:color="auto"/>
        <w:bottom w:val="none" w:sz="0" w:space="0" w:color="auto"/>
        <w:right w:val="none" w:sz="0" w:space="0" w:color="auto"/>
      </w:divBdr>
      <w:divsChild>
        <w:div w:id="1150486798">
          <w:marLeft w:val="274"/>
          <w:marRight w:val="0"/>
          <w:marTop w:val="0"/>
          <w:marBottom w:val="0"/>
          <w:divBdr>
            <w:top w:val="none" w:sz="0" w:space="0" w:color="auto"/>
            <w:left w:val="none" w:sz="0" w:space="0" w:color="auto"/>
            <w:bottom w:val="none" w:sz="0" w:space="0" w:color="auto"/>
            <w:right w:val="none" w:sz="0" w:space="0" w:color="auto"/>
          </w:divBdr>
        </w:div>
      </w:divsChild>
    </w:div>
    <w:div w:id="20057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CA24-041A-45C0-A9AA-4FB07379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6</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Bengie Aguilar</dc:creator>
  <cp:lastModifiedBy>Heather Mendoza</cp:lastModifiedBy>
  <cp:revision>35</cp:revision>
  <cp:lastPrinted>2012-10-22T23:09:00Z</cp:lastPrinted>
  <dcterms:created xsi:type="dcterms:W3CDTF">2012-10-17T19:41:00Z</dcterms:created>
  <dcterms:modified xsi:type="dcterms:W3CDTF">2013-09-19T18:47:00Z</dcterms:modified>
</cp:coreProperties>
</file>