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E3" w:rsidRDefault="00C74A09" w:rsidP="00AA4E51">
      <w:pPr>
        <w:jc w:val="center"/>
        <w:rPr>
          <w:b/>
          <w:sz w:val="36"/>
          <w:szCs w:val="36"/>
        </w:rPr>
      </w:pPr>
      <w:r w:rsidRPr="00AA4E51">
        <w:rPr>
          <w:b/>
          <w:sz w:val="36"/>
          <w:szCs w:val="36"/>
        </w:rPr>
        <w:t>Migrant Out-of-School Youth Training</w:t>
      </w:r>
    </w:p>
    <w:p w:rsidR="00746BC8" w:rsidRPr="00AA4E51" w:rsidRDefault="00746BC8" w:rsidP="00AA4E51">
      <w:pPr>
        <w:jc w:val="center"/>
        <w:rPr>
          <w:b/>
          <w:sz w:val="36"/>
          <w:szCs w:val="36"/>
        </w:rPr>
      </w:pPr>
      <w:r>
        <w:rPr>
          <w:b/>
          <w:sz w:val="36"/>
          <w:szCs w:val="36"/>
        </w:rPr>
        <w:t>Workshop Summary</w:t>
      </w:r>
    </w:p>
    <w:p w:rsidR="00AA4E51" w:rsidRDefault="00AA4E51" w:rsidP="002B3DE3"/>
    <w:p w:rsidR="00AF0AE9" w:rsidRPr="00AF0AE9" w:rsidRDefault="00663349" w:rsidP="002B3DE3">
      <w:pPr>
        <w:rPr>
          <w:b/>
        </w:rPr>
      </w:pPr>
      <w:r>
        <w:rPr>
          <w:b/>
        </w:rPr>
        <w:t xml:space="preserve">Intended </w:t>
      </w:r>
      <w:r w:rsidR="00AF0AE9" w:rsidRPr="00AF0AE9">
        <w:rPr>
          <w:b/>
        </w:rPr>
        <w:t>Audience</w:t>
      </w:r>
    </w:p>
    <w:p w:rsidR="00AA4E51" w:rsidRDefault="00AA4E51" w:rsidP="002B3DE3">
      <w:r>
        <w:t>Migrant Directors and Recruiters (Also may include any staff member actively involved in serving the needs of drop outs in the community)</w:t>
      </w:r>
    </w:p>
    <w:p w:rsidR="00AA4E51" w:rsidRDefault="00AA4E51" w:rsidP="002B3DE3">
      <w:pPr>
        <w:rPr>
          <w:b/>
        </w:rPr>
      </w:pPr>
    </w:p>
    <w:p w:rsidR="00663349" w:rsidRDefault="00663349" w:rsidP="002B3DE3">
      <w:pPr>
        <w:rPr>
          <w:b/>
        </w:rPr>
      </w:pPr>
      <w:r>
        <w:rPr>
          <w:b/>
        </w:rPr>
        <w:t>Approximate Time Needed</w:t>
      </w:r>
    </w:p>
    <w:p w:rsidR="00663349" w:rsidRPr="00663349" w:rsidRDefault="00663349" w:rsidP="002B3DE3">
      <w:pPr>
        <w:rPr>
          <w:b/>
        </w:rPr>
      </w:pPr>
      <w:r w:rsidRPr="00663349">
        <w:t xml:space="preserve">The time frame can vary </w:t>
      </w:r>
      <w:r w:rsidR="003B2559">
        <w:t xml:space="preserve">from 2-4 hours </w:t>
      </w:r>
      <w:r w:rsidRPr="00663349">
        <w:t>depending on the</w:t>
      </w:r>
      <w:r w:rsidR="003B2559">
        <w:t xml:space="preserve"> number of participants, the depth of the discussions, etc.</w:t>
      </w:r>
    </w:p>
    <w:p w:rsidR="00663349" w:rsidRDefault="00663349" w:rsidP="002B3DE3">
      <w:pPr>
        <w:rPr>
          <w:b/>
        </w:rPr>
      </w:pPr>
    </w:p>
    <w:p w:rsidR="00C82FAD" w:rsidRPr="00C82FAD" w:rsidRDefault="00C82FAD" w:rsidP="002B3DE3">
      <w:pPr>
        <w:rPr>
          <w:b/>
        </w:rPr>
      </w:pPr>
      <w:r w:rsidRPr="00C82FAD">
        <w:rPr>
          <w:b/>
        </w:rPr>
        <w:t>Purpose</w:t>
      </w:r>
    </w:p>
    <w:p w:rsidR="002B3DE3" w:rsidRDefault="00C74A09" w:rsidP="002B3DE3">
      <w:r>
        <w:t>The purpose of the Migrant Out-of-School Youth Training is to i</w:t>
      </w:r>
      <w:r w:rsidR="002B3DE3">
        <w:t xml:space="preserve">dentify </w:t>
      </w:r>
      <w:r>
        <w:t xml:space="preserve">with the district, the </w:t>
      </w:r>
      <w:r w:rsidR="000D40E7">
        <w:t xml:space="preserve">numbers </w:t>
      </w:r>
      <w:r>
        <w:t xml:space="preserve">of migrant out-of-school youth in each grade band within the district, </w:t>
      </w:r>
      <w:r w:rsidR="002B3DE3">
        <w:t xml:space="preserve">and </w:t>
      </w:r>
      <w:r>
        <w:t xml:space="preserve">to </w:t>
      </w:r>
      <w:r w:rsidR="002B3DE3">
        <w:t>discuss</w:t>
      </w:r>
      <w:r w:rsidR="000D40E7">
        <w:t xml:space="preserve"> ways to provide services to</w:t>
      </w:r>
      <w:r w:rsidR="002B3DE3">
        <w:t xml:space="preserve"> this needy and underserved population.</w:t>
      </w:r>
    </w:p>
    <w:p w:rsidR="002B3DE3" w:rsidRDefault="002B3DE3" w:rsidP="002B3DE3"/>
    <w:p w:rsidR="002B3DE3" w:rsidRPr="00C82FAD" w:rsidRDefault="00AA4E51" w:rsidP="002B3DE3">
      <w:pPr>
        <w:rPr>
          <w:b/>
        </w:rPr>
      </w:pPr>
      <w:r>
        <w:rPr>
          <w:b/>
        </w:rPr>
        <w:t xml:space="preserve">Participant </w:t>
      </w:r>
      <w:r w:rsidR="00AF0AE9">
        <w:rPr>
          <w:b/>
        </w:rPr>
        <w:t>Outcomes</w:t>
      </w:r>
      <w:r w:rsidR="002B3DE3" w:rsidRPr="00C82FAD">
        <w:rPr>
          <w:b/>
        </w:rPr>
        <w:t xml:space="preserve"> </w:t>
      </w:r>
    </w:p>
    <w:p w:rsidR="002B3DE3" w:rsidRDefault="00C74A09" w:rsidP="002B3DE3">
      <w:pPr>
        <w:numPr>
          <w:ilvl w:val="0"/>
          <w:numId w:val="1"/>
        </w:numPr>
      </w:pPr>
      <w:r>
        <w:t>Understand</w:t>
      </w:r>
      <w:r w:rsidR="002B3DE3">
        <w:t xml:space="preserve"> legal responsibility to identify out-of-school migrant students</w:t>
      </w:r>
      <w:r w:rsidR="00AA4E51">
        <w:t>.</w:t>
      </w:r>
      <w:r w:rsidR="002B3DE3">
        <w:t xml:space="preserve"> (Migrant</w:t>
      </w:r>
      <w:r w:rsidR="00AA4E51">
        <w:t xml:space="preserve"> Guidelines</w:t>
      </w:r>
      <w:r w:rsidR="002B3DE3">
        <w:t>, WACs, and BECCA</w:t>
      </w:r>
      <w:r w:rsidR="00AA4E51">
        <w:t xml:space="preserve"> Bill citations</w:t>
      </w:r>
      <w:r w:rsidR="002B3DE3">
        <w:t>)</w:t>
      </w:r>
    </w:p>
    <w:p w:rsidR="002B3DE3" w:rsidRDefault="00AA4E51" w:rsidP="002B3DE3">
      <w:pPr>
        <w:numPr>
          <w:ilvl w:val="0"/>
          <w:numId w:val="1"/>
        </w:numPr>
      </w:pPr>
      <w:r>
        <w:t xml:space="preserve">Gain an understanding of the number of </w:t>
      </w:r>
      <w:r w:rsidR="002B3DE3">
        <w:t>out-of-school mig</w:t>
      </w:r>
      <w:r>
        <w:t>rant students in each age/grade level.</w:t>
      </w:r>
    </w:p>
    <w:p w:rsidR="002B3DE3" w:rsidRDefault="00AA4E51" w:rsidP="002B3DE3">
      <w:pPr>
        <w:numPr>
          <w:ilvl w:val="0"/>
          <w:numId w:val="1"/>
        </w:numPr>
      </w:pPr>
      <w:r>
        <w:t>Gain an</w:t>
      </w:r>
      <w:r w:rsidR="002B3DE3">
        <w:t xml:space="preserve"> aware</w:t>
      </w:r>
      <w:r>
        <w:t>ness</w:t>
      </w:r>
      <w:r w:rsidR="002B3DE3">
        <w:t xml:space="preserve"> of </w:t>
      </w:r>
      <w:r w:rsidR="003B2559">
        <w:t xml:space="preserve">district and </w:t>
      </w:r>
      <w:r w:rsidR="002B3DE3">
        <w:t xml:space="preserve">online resources that will support the district in </w:t>
      </w:r>
      <w:r>
        <w:t xml:space="preserve">meeting </w:t>
      </w:r>
      <w:r w:rsidR="002B3DE3">
        <w:t>the needs of this population</w:t>
      </w:r>
      <w:r>
        <w:t>.</w:t>
      </w:r>
    </w:p>
    <w:p w:rsidR="00AA4E51" w:rsidRDefault="00AA4E51" w:rsidP="00AA4E51">
      <w:pPr>
        <w:numPr>
          <w:ilvl w:val="0"/>
          <w:numId w:val="1"/>
        </w:numPr>
      </w:pPr>
      <w:r>
        <w:t>Identify the next step(s) to address the unique needs of the migrant out-of-school students ages 16-21.</w:t>
      </w:r>
    </w:p>
    <w:p w:rsidR="000D40E7" w:rsidRDefault="000D40E7"/>
    <w:p w:rsidR="001A48ED" w:rsidRPr="00663349" w:rsidRDefault="001A48ED">
      <w:pPr>
        <w:rPr>
          <w:b/>
        </w:rPr>
      </w:pPr>
      <w:r w:rsidRPr="00663349">
        <w:rPr>
          <w:b/>
        </w:rPr>
        <w:t>Materials Needed</w:t>
      </w:r>
    </w:p>
    <w:p w:rsidR="001A48ED" w:rsidRDefault="001A48ED">
      <w:r>
        <w:t>Access to Internet</w:t>
      </w:r>
    </w:p>
    <w:p w:rsidR="001A48ED" w:rsidRDefault="001A48ED">
      <w:r>
        <w:t>MSIS Login password</w:t>
      </w:r>
    </w:p>
    <w:p w:rsidR="001A48ED" w:rsidRDefault="001A48ED">
      <w:r>
        <w:t>Computer</w:t>
      </w:r>
    </w:p>
    <w:p w:rsidR="001A48ED" w:rsidRDefault="001A48ED">
      <w:r>
        <w:t>Projector</w:t>
      </w:r>
    </w:p>
    <w:p w:rsidR="001A48ED" w:rsidRDefault="001A48ED">
      <w:r>
        <w:t>Downloaded Excel list of Migrant OSY (in case online access of MSIS data is problematic)</w:t>
      </w:r>
    </w:p>
    <w:p w:rsidR="00663349" w:rsidRDefault="00663349">
      <w:r>
        <w:t>Handouts</w:t>
      </w:r>
    </w:p>
    <w:p w:rsidR="00663349" w:rsidRDefault="00663349" w:rsidP="00663349">
      <w:pPr>
        <w:ind w:left="720"/>
      </w:pPr>
      <w:r>
        <w:t>Purpose and Outcomes</w:t>
      </w:r>
    </w:p>
    <w:p w:rsidR="00663349" w:rsidRDefault="00663349" w:rsidP="00663349">
      <w:pPr>
        <w:ind w:left="720"/>
      </w:pPr>
      <w:r>
        <w:t>SOSOSY Website information for reference</w:t>
      </w:r>
    </w:p>
    <w:p w:rsidR="00663349" w:rsidRDefault="00663349" w:rsidP="00663349">
      <w:pPr>
        <w:ind w:left="720"/>
      </w:pPr>
      <w:r>
        <w:t>Sign in Sheet</w:t>
      </w:r>
    </w:p>
    <w:p w:rsidR="00663349" w:rsidRDefault="00663349" w:rsidP="00663349">
      <w:pPr>
        <w:ind w:left="720"/>
      </w:pPr>
      <w:r>
        <w:t>Evaluations</w:t>
      </w:r>
    </w:p>
    <w:p w:rsidR="001A48ED" w:rsidRDefault="001A48ED"/>
    <w:p w:rsidR="001A48ED" w:rsidRDefault="001A48ED"/>
    <w:p w:rsidR="001A48ED" w:rsidRDefault="001A48ED">
      <w:pPr>
        <w:rPr>
          <w:b/>
        </w:rPr>
      </w:pPr>
      <w:r>
        <w:rPr>
          <w:b/>
        </w:rPr>
        <w:br w:type="page"/>
      </w:r>
    </w:p>
    <w:p w:rsidR="00746BC8" w:rsidRDefault="00746BC8" w:rsidP="00FC28EC">
      <w:pPr>
        <w:jc w:val="center"/>
        <w:rPr>
          <w:b/>
          <w:sz w:val="36"/>
          <w:szCs w:val="36"/>
        </w:rPr>
      </w:pPr>
      <w:r>
        <w:rPr>
          <w:b/>
          <w:sz w:val="36"/>
          <w:szCs w:val="36"/>
        </w:rPr>
        <w:lastRenderedPageBreak/>
        <w:t>Migrant Out-of-School Youth Training</w:t>
      </w:r>
    </w:p>
    <w:p w:rsidR="00AF0AE9" w:rsidRPr="00FC28EC" w:rsidRDefault="00FC28EC" w:rsidP="00FC28EC">
      <w:pPr>
        <w:jc w:val="center"/>
        <w:rPr>
          <w:b/>
          <w:sz w:val="36"/>
          <w:szCs w:val="36"/>
        </w:rPr>
      </w:pPr>
      <w:r>
        <w:rPr>
          <w:b/>
          <w:sz w:val="36"/>
          <w:szCs w:val="36"/>
        </w:rPr>
        <w:t xml:space="preserve">Draft </w:t>
      </w:r>
      <w:r w:rsidR="00AF0AE9" w:rsidRPr="00FC28EC">
        <w:rPr>
          <w:b/>
          <w:sz w:val="36"/>
          <w:szCs w:val="36"/>
        </w:rPr>
        <w:t>Agenda</w:t>
      </w:r>
    </w:p>
    <w:p w:rsidR="00AF0AE9" w:rsidRDefault="00AF0AE9"/>
    <w:p w:rsidR="009B0534" w:rsidRDefault="009B0534"/>
    <w:p w:rsidR="009B0534" w:rsidRDefault="009B0534"/>
    <w:p w:rsidR="00AF0AE9" w:rsidRPr="009B0534" w:rsidRDefault="00AF0AE9" w:rsidP="009B0534">
      <w:pPr>
        <w:numPr>
          <w:ilvl w:val="0"/>
          <w:numId w:val="4"/>
        </w:numPr>
        <w:ind w:left="1440"/>
      </w:pPr>
      <w:r w:rsidRPr="009B0534">
        <w:t>Why Are We Here?  Why Target Out-of School Migrant Youth?</w:t>
      </w:r>
    </w:p>
    <w:p w:rsidR="00AF0AE9" w:rsidRDefault="00AF0AE9" w:rsidP="009B0534">
      <w:pPr>
        <w:ind w:left="720"/>
      </w:pPr>
    </w:p>
    <w:p w:rsidR="009B0534" w:rsidRPr="009B0534" w:rsidRDefault="009B0534" w:rsidP="009B0534">
      <w:pPr>
        <w:ind w:left="720"/>
      </w:pPr>
    </w:p>
    <w:p w:rsidR="00AF0AE9" w:rsidRPr="009B0534" w:rsidRDefault="009B0534" w:rsidP="009B0534">
      <w:pPr>
        <w:numPr>
          <w:ilvl w:val="0"/>
          <w:numId w:val="4"/>
        </w:numPr>
        <w:ind w:left="1440"/>
      </w:pPr>
      <w:r w:rsidRPr="009B0534">
        <w:t>District’s Legal Responsibility</w:t>
      </w:r>
    </w:p>
    <w:p w:rsidR="009B0534" w:rsidRDefault="009B0534" w:rsidP="009B0534">
      <w:pPr>
        <w:ind w:left="720"/>
      </w:pPr>
    </w:p>
    <w:p w:rsidR="009B0534" w:rsidRPr="009B0534" w:rsidRDefault="009B0534" w:rsidP="009B0534">
      <w:pPr>
        <w:ind w:left="720"/>
      </w:pPr>
    </w:p>
    <w:p w:rsidR="004C4839" w:rsidRPr="009B0534" w:rsidRDefault="009B0534" w:rsidP="009B0534">
      <w:pPr>
        <w:numPr>
          <w:ilvl w:val="0"/>
          <w:numId w:val="4"/>
        </w:numPr>
        <w:ind w:left="1440"/>
      </w:pPr>
      <w:r w:rsidRPr="009B0534">
        <w:t>Identifying the Migrant Out-Of-School Youth—Who Are They?</w:t>
      </w:r>
    </w:p>
    <w:p w:rsidR="009B0534" w:rsidRDefault="009B0534" w:rsidP="009B0534">
      <w:pPr>
        <w:ind w:left="720"/>
      </w:pPr>
    </w:p>
    <w:p w:rsidR="009B0534" w:rsidRPr="009B0534" w:rsidRDefault="009B0534" w:rsidP="009B0534">
      <w:pPr>
        <w:ind w:left="720"/>
      </w:pPr>
    </w:p>
    <w:p w:rsidR="00663349" w:rsidRPr="009B0534" w:rsidRDefault="009B0534" w:rsidP="009B0534">
      <w:pPr>
        <w:numPr>
          <w:ilvl w:val="0"/>
          <w:numId w:val="4"/>
        </w:numPr>
        <w:ind w:left="1440"/>
      </w:pPr>
      <w:r w:rsidRPr="009B0534">
        <w:t>Identifying Existing Community and District Resources</w:t>
      </w:r>
    </w:p>
    <w:p w:rsidR="00663349" w:rsidRDefault="00663349" w:rsidP="009B0534">
      <w:pPr>
        <w:pStyle w:val="ListParagraph"/>
        <w:ind w:left="1440"/>
      </w:pPr>
    </w:p>
    <w:p w:rsidR="009B0534" w:rsidRPr="009B0534" w:rsidRDefault="009B0534" w:rsidP="009B0534">
      <w:pPr>
        <w:pStyle w:val="ListParagraph"/>
        <w:ind w:left="1440"/>
      </w:pPr>
    </w:p>
    <w:p w:rsidR="001A48ED" w:rsidRPr="009B0534" w:rsidRDefault="009B0534" w:rsidP="009B0534">
      <w:pPr>
        <w:numPr>
          <w:ilvl w:val="0"/>
          <w:numId w:val="4"/>
        </w:numPr>
        <w:ind w:left="1440"/>
      </w:pPr>
      <w:r w:rsidRPr="009B0534">
        <w:t>Other Online Resources</w:t>
      </w:r>
    </w:p>
    <w:p w:rsidR="009B0534" w:rsidRDefault="009B0534" w:rsidP="009B0534">
      <w:pPr>
        <w:ind w:left="720"/>
      </w:pPr>
    </w:p>
    <w:p w:rsidR="009B0534" w:rsidRPr="009B0534" w:rsidRDefault="009B0534" w:rsidP="009B0534">
      <w:pPr>
        <w:ind w:left="720"/>
      </w:pPr>
    </w:p>
    <w:p w:rsidR="009B0534" w:rsidRPr="009B0534" w:rsidRDefault="009B0534" w:rsidP="009B0534">
      <w:pPr>
        <w:numPr>
          <w:ilvl w:val="0"/>
          <w:numId w:val="4"/>
        </w:numPr>
        <w:ind w:left="1440"/>
      </w:pPr>
      <w:r w:rsidRPr="009B0534">
        <w:t>Next Steps</w:t>
      </w:r>
      <w:r w:rsidRPr="009B0534">
        <w:br w:type="page"/>
      </w:r>
    </w:p>
    <w:p w:rsidR="009B0534" w:rsidRPr="00FC28EC" w:rsidRDefault="009B0534" w:rsidP="009B0534">
      <w:pPr>
        <w:jc w:val="center"/>
        <w:rPr>
          <w:b/>
          <w:sz w:val="36"/>
          <w:szCs w:val="36"/>
        </w:rPr>
      </w:pPr>
      <w:r>
        <w:rPr>
          <w:b/>
          <w:sz w:val="36"/>
          <w:szCs w:val="36"/>
        </w:rPr>
        <w:lastRenderedPageBreak/>
        <w:t xml:space="preserve">Draft </w:t>
      </w:r>
      <w:r w:rsidRPr="00FC28EC">
        <w:rPr>
          <w:b/>
          <w:sz w:val="36"/>
          <w:szCs w:val="36"/>
        </w:rPr>
        <w:t>Agenda</w:t>
      </w:r>
      <w:r>
        <w:rPr>
          <w:b/>
          <w:sz w:val="36"/>
          <w:szCs w:val="36"/>
        </w:rPr>
        <w:t xml:space="preserve"> w presenter notes</w:t>
      </w:r>
    </w:p>
    <w:p w:rsidR="009B0534" w:rsidRDefault="009B0534" w:rsidP="009B0534"/>
    <w:p w:rsidR="009B0534" w:rsidRDefault="009B0534" w:rsidP="00746BC8">
      <w:pPr>
        <w:numPr>
          <w:ilvl w:val="0"/>
          <w:numId w:val="6"/>
        </w:numPr>
      </w:pPr>
      <w:r>
        <w:rPr>
          <w:b/>
        </w:rPr>
        <w:t>Why Are We Here?  Why Target</w:t>
      </w:r>
      <w:r w:rsidRPr="000D40E7">
        <w:rPr>
          <w:b/>
        </w:rPr>
        <w:t xml:space="preserve"> </w:t>
      </w:r>
      <w:r>
        <w:rPr>
          <w:b/>
        </w:rPr>
        <w:t>Out-of School Migrant Youth?</w:t>
      </w:r>
    </w:p>
    <w:p w:rsidR="009B0534" w:rsidRDefault="009B0534" w:rsidP="009B0534"/>
    <w:p w:rsidR="009B0534" w:rsidRDefault="009B0534" w:rsidP="009B0534">
      <w:pPr>
        <w:ind w:left="1080"/>
        <w:rPr>
          <w:b/>
        </w:rPr>
      </w:pPr>
      <w:r w:rsidRPr="00FC28EC">
        <w:t>…taken from the migrant program SOSOSY website:</w:t>
      </w:r>
      <w:r>
        <w:rPr>
          <w:b/>
        </w:rPr>
        <w:t xml:space="preserve"> </w:t>
      </w:r>
      <w:hyperlink r:id="rId6" w:history="1">
        <w:r w:rsidRPr="00223DC6">
          <w:rPr>
            <w:rStyle w:val="Hyperlink"/>
            <w:b/>
          </w:rPr>
          <w:t>http://www.osymigrant.org/about.html</w:t>
        </w:r>
      </w:hyperlink>
    </w:p>
    <w:p w:rsidR="009B0534" w:rsidRPr="000D40E7" w:rsidRDefault="009B0534" w:rsidP="009B0534">
      <w:pPr>
        <w:ind w:left="1080"/>
        <w:rPr>
          <w:b/>
        </w:rPr>
      </w:pPr>
    </w:p>
    <w:p w:rsidR="009B0534" w:rsidRPr="000D40E7" w:rsidRDefault="009B0534" w:rsidP="009B0534">
      <w:pPr>
        <w:numPr>
          <w:ilvl w:val="0"/>
          <w:numId w:val="3"/>
        </w:numPr>
        <w:ind w:left="1800"/>
      </w:pPr>
      <w:r w:rsidRPr="000D40E7">
        <w:t xml:space="preserve">OSY have unique needs resulting from their migrant lifestyle. They face all the obstacles to education encountered by other migrant students, and then more. </w:t>
      </w:r>
    </w:p>
    <w:p w:rsidR="009B0534" w:rsidRPr="000D40E7" w:rsidRDefault="009B0534" w:rsidP="009B0534">
      <w:pPr>
        <w:numPr>
          <w:ilvl w:val="0"/>
          <w:numId w:val="3"/>
        </w:numPr>
        <w:ind w:left="1800"/>
      </w:pPr>
      <w:r w:rsidRPr="000D40E7">
        <w:t>These youth may often be the first to be pushed out and the first to be forgotten.</w:t>
      </w:r>
    </w:p>
    <w:p w:rsidR="009B0534" w:rsidRPr="000D40E7" w:rsidRDefault="009B0534" w:rsidP="009B0534">
      <w:pPr>
        <w:numPr>
          <w:ilvl w:val="0"/>
          <w:numId w:val="3"/>
        </w:numPr>
        <w:ind w:left="1800"/>
      </w:pPr>
      <w:r w:rsidRPr="000D40E7">
        <w:t>OSY need advocates, people who can both motivate them and help them access needed services.</w:t>
      </w:r>
    </w:p>
    <w:p w:rsidR="009B0534" w:rsidRPr="000D40E7" w:rsidRDefault="009B0534" w:rsidP="009B0534">
      <w:pPr>
        <w:numPr>
          <w:ilvl w:val="0"/>
          <w:numId w:val="3"/>
        </w:numPr>
        <w:ind w:left="1800"/>
      </w:pPr>
      <w:r w:rsidRPr="000D40E7">
        <w:t>Young people not in school have little or no access to federal or state resources.</w:t>
      </w:r>
    </w:p>
    <w:p w:rsidR="009B0534" w:rsidRPr="000D40E7" w:rsidRDefault="009B0534" w:rsidP="009B0534">
      <w:pPr>
        <w:numPr>
          <w:ilvl w:val="0"/>
          <w:numId w:val="3"/>
        </w:numPr>
        <w:ind w:left="1800"/>
      </w:pPr>
      <w:r w:rsidRPr="000D40E7">
        <w:t>Without increased educational attainment or improve</w:t>
      </w:r>
      <w:r>
        <w:t xml:space="preserve">d English language skills, OSY </w:t>
      </w:r>
      <w:r w:rsidRPr="000D40E7">
        <w:t>will remain poor and isolated from the larger society and economy.</w:t>
      </w:r>
    </w:p>
    <w:p w:rsidR="009B0534" w:rsidRPr="000D40E7" w:rsidRDefault="009B0534" w:rsidP="009B0534">
      <w:pPr>
        <w:numPr>
          <w:ilvl w:val="0"/>
          <w:numId w:val="3"/>
        </w:numPr>
        <w:ind w:left="1800"/>
      </w:pPr>
      <w:r w:rsidRPr="000D40E7">
        <w:t>Demographic patterns in the MEP are shifting away from the migration of families toward the migration of single males and females.</w:t>
      </w:r>
    </w:p>
    <w:p w:rsidR="009B0534" w:rsidRDefault="009B0534" w:rsidP="009B0534">
      <w:pPr>
        <w:numPr>
          <w:ilvl w:val="0"/>
          <w:numId w:val="3"/>
        </w:numPr>
        <w:ind w:left="1800"/>
      </w:pPr>
      <w:r w:rsidRPr="000D40E7">
        <w:t xml:space="preserve">OSY is the </w:t>
      </w:r>
      <w:r>
        <w:t>fastest growing MEP population--</w:t>
      </w:r>
      <w:r w:rsidRPr="000D40E7">
        <w:t>Youth not currently enrolled who do not have their diploma or GED</w:t>
      </w:r>
      <w:r>
        <w:t>.</w:t>
      </w:r>
    </w:p>
    <w:p w:rsidR="009B0534" w:rsidRDefault="009B0534" w:rsidP="009B0534"/>
    <w:p w:rsidR="009B0534" w:rsidRDefault="009B0534" w:rsidP="00746BC8">
      <w:pPr>
        <w:numPr>
          <w:ilvl w:val="0"/>
          <w:numId w:val="6"/>
        </w:numPr>
      </w:pPr>
      <w:r w:rsidRPr="009B0534">
        <w:rPr>
          <w:b/>
        </w:rPr>
        <w:t>District’s Legal Responsibility:</w:t>
      </w:r>
      <w:r>
        <w:t xml:space="preserve">  Review districts legal responsibility to identify the needs of (and serve) migrant out-of school youth.</w:t>
      </w:r>
    </w:p>
    <w:p w:rsidR="009B0534" w:rsidRDefault="009B0534" w:rsidP="00746BC8">
      <w:pPr>
        <w:numPr>
          <w:ilvl w:val="1"/>
          <w:numId w:val="6"/>
        </w:numPr>
      </w:pPr>
      <w:r>
        <w:t>Migrant Guidelines</w:t>
      </w:r>
    </w:p>
    <w:p w:rsidR="009B0534" w:rsidRDefault="009B0534" w:rsidP="00746BC8">
      <w:pPr>
        <w:numPr>
          <w:ilvl w:val="1"/>
          <w:numId w:val="6"/>
        </w:numPr>
      </w:pPr>
      <w:r>
        <w:t>WACs</w:t>
      </w:r>
    </w:p>
    <w:p w:rsidR="009B0534" w:rsidRDefault="009B0534" w:rsidP="00746BC8">
      <w:pPr>
        <w:numPr>
          <w:ilvl w:val="1"/>
          <w:numId w:val="6"/>
        </w:numPr>
      </w:pPr>
      <w:proofErr w:type="spellStart"/>
      <w:r>
        <w:t>Becca</w:t>
      </w:r>
      <w:proofErr w:type="spellEnd"/>
      <w:r>
        <w:t xml:space="preserve"> Bill</w:t>
      </w:r>
    </w:p>
    <w:p w:rsidR="009B0534" w:rsidRDefault="009B0534" w:rsidP="009B0534">
      <w:pPr>
        <w:ind w:left="1440"/>
      </w:pPr>
    </w:p>
    <w:p w:rsidR="009B0534" w:rsidRDefault="009B0534" w:rsidP="00746BC8">
      <w:pPr>
        <w:numPr>
          <w:ilvl w:val="0"/>
          <w:numId w:val="6"/>
        </w:numPr>
      </w:pPr>
      <w:r w:rsidRPr="009B0534">
        <w:rPr>
          <w:b/>
        </w:rPr>
        <w:t>Identifying the Migrant Out-Of-School Youth:</w:t>
      </w:r>
      <w:r>
        <w:t xml:space="preserve">  Login to MSIS system and download an excel spreadsheet of the district’s current number of out-of-school youth (OSY).  Spend time reviewing the details and discussing who these students are.  Discuss what is known and not known about each, in particular for those ages 16-21.  Discuss what information may still need to be gathered (how and by who?) in order to make an informed decision about outreach, referral, or recovery activities.</w:t>
      </w:r>
    </w:p>
    <w:p w:rsidR="009B0534" w:rsidRDefault="009B0534" w:rsidP="009B0534">
      <w:pPr>
        <w:ind w:left="720"/>
      </w:pPr>
    </w:p>
    <w:p w:rsidR="009B0534" w:rsidRDefault="009B0534" w:rsidP="00746BC8">
      <w:pPr>
        <w:numPr>
          <w:ilvl w:val="0"/>
          <w:numId w:val="6"/>
        </w:numPr>
      </w:pPr>
      <w:r w:rsidRPr="009B0534">
        <w:rPr>
          <w:b/>
        </w:rPr>
        <w:t>Existing Community and District Resources:</w:t>
      </w:r>
      <w:r>
        <w:t xml:space="preserve">  Ask district to identify and facilitate a discussion around community or school district resources that already exist which could support the migrant out-of-school youth.</w:t>
      </w:r>
    </w:p>
    <w:p w:rsidR="009B0534" w:rsidRDefault="009B0534" w:rsidP="009B0534">
      <w:pPr>
        <w:pStyle w:val="ListParagraph"/>
      </w:pPr>
    </w:p>
    <w:p w:rsidR="009B0534" w:rsidRDefault="009B0534" w:rsidP="00746BC8">
      <w:pPr>
        <w:numPr>
          <w:ilvl w:val="0"/>
          <w:numId w:val="6"/>
        </w:numPr>
      </w:pPr>
      <w:r w:rsidRPr="009B0534">
        <w:rPr>
          <w:b/>
        </w:rPr>
        <w:lastRenderedPageBreak/>
        <w:t>Online Resources:</w:t>
      </w:r>
      <w:r>
        <w:t xml:space="preserve">  Logon to the Migrant “Strategies, Opportunities and Solutions for Out of School Youth” (SOSOSY) website at </w:t>
      </w:r>
      <w:hyperlink r:id="rId7" w:history="1">
        <w:r w:rsidRPr="008A6415">
          <w:rPr>
            <w:rStyle w:val="Hyperlink"/>
          </w:rPr>
          <w:t>http://www.osymigrant.org/</w:t>
        </w:r>
      </w:hyperlink>
      <w:r>
        <w:t>.  Spend time reviewing the many resources available to the district and potential ways to use them.</w:t>
      </w:r>
    </w:p>
    <w:p w:rsidR="009B0534" w:rsidRDefault="009B0534" w:rsidP="009B0534">
      <w:pPr>
        <w:pStyle w:val="ListParagraph"/>
      </w:pPr>
    </w:p>
    <w:p w:rsidR="009B0534" w:rsidRDefault="009B0534" w:rsidP="00746BC8">
      <w:pPr>
        <w:numPr>
          <w:ilvl w:val="1"/>
          <w:numId w:val="6"/>
        </w:numPr>
      </w:pPr>
      <w:r>
        <w:t>Data Collection Tools</w:t>
      </w:r>
    </w:p>
    <w:p w:rsidR="009B0534" w:rsidRDefault="009B0534" w:rsidP="00746BC8">
      <w:pPr>
        <w:numPr>
          <w:ilvl w:val="1"/>
          <w:numId w:val="6"/>
        </w:numPr>
      </w:pPr>
      <w:r>
        <w:t>I&amp;R networking and referrals</w:t>
      </w:r>
    </w:p>
    <w:p w:rsidR="009B0534" w:rsidRDefault="009B0534" w:rsidP="00746BC8">
      <w:pPr>
        <w:numPr>
          <w:ilvl w:val="2"/>
          <w:numId w:val="6"/>
        </w:numPr>
      </w:pPr>
      <w:r>
        <w:t>Remind districts that it is NOT the responsibility of the Migrant Recruiter to do more than handing out a flyer of resources (referring student to other resources) to an OSY while recruiting.  More involved networking and engagement with OSY may be done by another staff member or the same staff member but under a different position.</w:t>
      </w:r>
    </w:p>
    <w:p w:rsidR="009B0534" w:rsidRDefault="009B0534" w:rsidP="00746BC8">
      <w:pPr>
        <w:numPr>
          <w:ilvl w:val="1"/>
          <w:numId w:val="6"/>
        </w:numPr>
      </w:pPr>
      <w:r>
        <w:t>Successful Practices</w:t>
      </w:r>
    </w:p>
    <w:p w:rsidR="009B0534" w:rsidRDefault="009B0534" w:rsidP="00746BC8">
      <w:pPr>
        <w:numPr>
          <w:ilvl w:val="1"/>
          <w:numId w:val="6"/>
        </w:numPr>
      </w:pPr>
      <w:r>
        <w:t>Instructional Resources</w:t>
      </w:r>
    </w:p>
    <w:p w:rsidR="009B0534" w:rsidRDefault="009B0534" w:rsidP="00746BC8">
      <w:pPr>
        <w:numPr>
          <w:ilvl w:val="1"/>
          <w:numId w:val="6"/>
        </w:numPr>
      </w:pPr>
      <w:r>
        <w:t>Other</w:t>
      </w:r>
    </w:p>
    <w:p w:rsidR="009B0534" w:rsidRDefault="009B0534" w:rsidP="009B0534">
      <w:bookmarkStart w:id="0" w:name="_GoBack"/>
      <w:bookmarkEnd w:id="0"/>
    </w:p>
    <w:p w:rsidR="009B0534" w:rsidRDefault="00746BC8" w:rsidP="00746BC8">
      <w:pPr>
        <w:numPr>
          <w:ilvl w:val="0"/>
          <w:numId w:val="6"/>
        </w:numPr>
      </w:pPr>
      <w:r>
        <w:rPr>
          <w:b/>
        </w:rPr>
        <w:t>Next Steps</w:t>
      </w:r>
      <w:r w:rsidR="009B0534" w:rsidRPr="009B0534">
        <w:rPr>
          <w:b/>
        </w:rPr>
        <w:t>:</w:t>
      </w:r>
      <w:r w:rsidR="009B0534">
        <w:t xml:space="preserve">  Discuss and assist the district in identifying at least the next step they can take in moving forward in the area of services to OSY.  Help the district brainstorm potential funding sources for the identified action steps.  Funds may be from migrant and non-migrant sources.  If needed, discuss the potential for a follow up meeting to support the district in creating a broader plan to identify and serve the migrant OSY.</w:t>
      </w:r>
    </w:p>
    <w:p w:rsidR="009B0534" w:rsidRDefault="009B0534" w:rsidP="009B0534">
      <w:r>
        <w:br w:type="page"/>
      </w:r>
    </w:p>
    <w:p w:rsidR="001A48ED" w:rsidRDefault="001A48ED" w:rsidP="009B0534">
      <w:pPr>
        <w:jc w:val="center"/>
      </w:pPr>
    </w:p>
    <w:sectPr w:rsidR="001A4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B3B"/>
    <w:multiLevelType w:val="hybridMultilevel"/>
    <w:tmpl w:val="7AF0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F5B5D"/>
    <w:multiLevelType w:val="hybridMultilevel"/>
    <w:tmpl w:val="A8728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02330"/>
    <w:multiLevelType w:val="multilevel"/>
    <w:tmpl w:val="2310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A20D2"/>
    <w:multiLevelType w:val="hybridMultilevel"/>
    <w:tmpl w:val="7AF0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4219B"/>
    <w:multiLevelType w:val="hybridMultilevel"/>
    <w:tmpl w:val="7AF0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A5CF0"/>
    <w:multiLevelType w:val="hybridMultilevel"/>
    <w:tmpl w:val="CC68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3"/>
    <w:rsid w:val="000D40E7"/>
    <w:rsid w:val="001A48ED"/>
    <w:rsid w:val="00291680"/>
    <w:rsid w:val="002B3DE3"/>
    <w:rsid w:val="003B2559"/>
    <w:rsid w:val="004C4839"/>
    <w:rsid w:val="00663349"/>
    <w:rsid w:val="00746BC8"/>
    <w:rsid w:val="007A6934"/>
    <w:rsid w:val="009B0534"/>
    <w:rsid w:val="00AA4E51"/>
    <w:rsid w:val="00AC364F"/>
    <w:rsid w:val="00AF0AE9"/>
    <w:rsid w:val="00C74A09"/>
    <w:rsid w:val="00C82FAD"/>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DE3"/>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0E7"/>
    <w:rPr>
      <w:color w:val="0000FF" w:themeColor="hyperlink"/>
      <w:u w:val="single"/>
    </w:rPr>
  </w:style>
  <w:style w:type="paragraph" w:styleId="ListParagraph">
    <w:name w:val="List Paragraph"/>
    <w:basedOn w:val="Normal"/>
    <w:uiPriority w:val="34"/>
    <w:qFormat/>
    <w:rsid w:val="00291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DE3"/>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0E7"/>
    <w:rPr>
      <w:color w:val="0000FF" w:themeColor="hyperlink"/>
      <w:u w:val="single"/>
    </w:rPr>
  </w:style>
  <w:style w:type="paragraph" w:styleId="ListParagraph">
    <w:name w:val="List Paragraph"/>
    <w:basedOn w:val="Normal"/>
    <w:uiPriority w:val="34"/>
    <w:qFormat/>
    <w:rsid w:val="0029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69075">
      <w:bodyDiv w:val="1"/>
      <w:marLeft w:val="0"/>
      <w:marRight w:val="0"/>
      <w:marTop w:val="0"/>
      <w:marBottom w:val="0"/>
      <w:divBdr>
        <w:top w:val="none" w:sz="0" w:space="0" w:color="auto"/>
        <w:left w:val="none" w:sz="0" w:space="0" w:color="auto"/>
        <w:bottom w:val="none" w:sz="0" w:space="0" w:color="auto"/>
        <w:right w:val="none" w:sz="0" w:space="0" w:color="auto"/>
      </w:divBdr>
    </w:div>
    <w:div w:id="19522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igr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igrant.org/abou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DEF27FA5</Template>
  <TotalTime>1</TotalTime>
  <Pages>5</Pages>
  <Words>720</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2014-02-14T20:52:00Z</dcterms:created>
  <dcterms:modified xsi:type="dcterms:W3CDTF">2014-02-14T20:52:00Z</dcterms:modified>
</cp:coreProperties>
</file>