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91A0" w14:textId="77777777" w:rsidR="00A74E65" w:rsidRDefault="00A74E65" w:rsidP="00735119">
      <w:pPr>
        <w:tabs>
          <w:tab w:val="right" w:pos="10800"/>
        </w:tabs>
      </w:pPr>
      <w:r w:rsidRPr="00735119">
        <w:rPr>
          <w:b/>
          <w:sz w:val="48"/>
          <w:szCs w:val="48"/>
        </w:rPr>
        <w:t>Fundamentals of Learning</w:t>
      </w:r>
      <w:r w:rsidR="00735119">
        <w:tab/>
      </w:r>
      <w:r w:rsidRPr="00735119">
        <w:rPr>
          <w:i/>
        </w:rPr>
        <w:t>Margaret Heritage et al.</w:t>
      </w:r>
    </w:p>
    <w:p w14:paraId="57B187EE" w14:textId="77777777" w:rsidR="00A74E65" w:rsidRDefault="00A74E65"/>
    <w:p w14:paraId="50B8A960" w14:textId="77777777" w:rsidR="00A74E65" w:rsidRDefault="00A74E65">
      <w:r>
        <w:t>The fundamental I am researching today: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74E65" w14:paraId="136E0BFA" w14:textId="77777777" w:rsidTr="00735119">
        <w:tc>
          <w:tcPr>
            <w:tcW w:w="3600" w:type="dxa"/>
          </w:tcPr>
          <w:p w14:paraId="5746A1A3" w14:textId="77777777" w:rsidR="00A74E65" w:rsidRPr="00735119" w:rsidRDefault="00735119" w:rsidP="00735119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</w:t>
            </w:r>
            <w:r>
              <w:rPr>
                <w:sz w:val="22"/>
                <w:szCs w:val="22"/>
              </w:rPr>
              <w:br/>
            </w:r>
            <w:r w:rsidRPr="00735119">
              <w:rPr>
                <w:sz w:val="22"/>
                <w:szCs w:val="22"/>
              </w:rPr>
              <w:t xml:space="preserve">Meaning </w:t>
            </w:r>
            <w:r w:rsidR="00A74E65" w:rsidRPr="00735119">
              <w:rPr>
                <w:sz w:val="22"/>
                <w:szCs w:val="22"/>
              </w:rPr>
              <w:t>(MM)</w:t>
            </w:r>
          </w:p>
        </w:tc>
        <w:tc>
          <w:tcPr>
            <w:tcW w:w="3600" w:type="dxa"/>
          </w:tcPr>
          <w:p w14:paraId="4BB3DB48" w14:textId="77777777" w:rsidR="00A74E65" w:rsidRPr="00A74E65" w:rsidRDefault="00735119" w:rsidP="00735119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</w:t>
            </w:r>
            <w:r>
              <w:rPr>
                <w:sz w:val="22"/>
                <w:szCs w:val="22"/>
              </w:rPr>
              <w:br/>
              <w:t xml:space="preserve">Learning </w:t>
            </w:r>
            <w:r w:rsidR="00A74E65" w:rsidRPr="00A74E65">
              <w:rPr>
                <w:sz w:val="22"/>
                <w:szCs w:val="22"/>
              </w:rPr>
              <w:t>(ML)</w:t>
            </w:r>
          </w:p>
        </w:tc>
        <w:tc>
          <w:tcPr>
            <w:tcW w:w="3600" w:type="dxa"/>
          </w:tcPr>
          <w:p w14:paraId="4DF036AB" w14:textId="77777777" w:rsidR="00A74E65" w:rsidRPr="00A74E65" w:rsidRDefault="00735119" w:rsidP="00735119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Participating and</w:t>
            </w:r>
            <w:r>
              <w:rPr>
                <w:sz w:val="22"/>
                <w:szCs w:val="22"/>
              </w:rPr>
              <w:br/>
              <w:t xml:space="preserve">Contributing </w:t>
            </w:r>
            <w:r w:rsidR="00A74E65" w:rsidRPr="00A74E65">
              <w:rPr>
                <w:sz w:val="22"/>
                <w:szCs w:val="22"/>
              </w:rPr>
              <w:t>(P&amp;C)</w:t>
            </w:r>
          </w:p>
        </w:tc>
      </w:tr>
    </w:tbl>
    <w:p w14:paraId="7FCE1EBA" w14:textId="77777777" w:rsidR="00A74E65" w:rsidRDefault="00A74E6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9180"/>
      </w:tblGrid>
      <w:tr w:rsidR="00A74E65" w14:paraId="162D76C3" w14:textId="77777777" w:rsidTr="004B555D"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14:paraId="217DCC85" w14:textId="77777777" w:rsidR="00A74E65" w:rsidRDefault="00A74E65">
            <w:r>
              <w:t>Step 1</w:t>
            </w:r>
          </w:p>
          <w:p w14:paraId="721BC309" w14:textId="77777777" w:rsidR="004B555D" w:rsidRDefault="004B555D">
            <w:r>
              <w:t>~ 3 min</w:t>
            </w:r>
          </w:p>
        </w:tc>
        <w:tc>
          <w:tcPr>
            <w:tcW w:w="9180" w:type="dxa"/>
            <w:tcBorders>
              <w:left w:val="nil"/>
              <w:bottom w:val="single" w:sz="4" w:space="0" w:color="auto"/>
            </w:tcBorders>
          </w:tcPr>
          <w:p w14:paraId="2E161D5E" w14:textId="77777777" w:rsidR="00A74E65" w:rsidRDefault="00A74E65">
            <w:r>
              <w:t>Introduction (pages 3-4)</w:t>
            </w:r>
          </w:p>
          <w:p w14:paraId="2171649C" w14:textId="77777777" w:rsidR="00A74E65" w:rsidRDefault="00A74E65" w:rsidP="00A74E6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Read the introduction on pages 3-4</w:t>
            </w:r>
          </w:p>
        </w:tc>
      </w:tr>
      <w:tr w:rsidR="00A74E65" w14:paraId="5F6D7213" w14:textId="77777777" w:rsidTr="00304F8C">
        <w:tc>
          <w:tcPr>
            <w:tcW w:w="1620" w:type="dxa"/>
            <w:tcBorders>
              <w:bottom w:val="nil"/>
              <w:right w:val="nil"/>
            </w:tcBorders>
          </w:tcPr>
          <w:p w14:paraId="6931D241" w14:textId="77777777" w:rsidR="00A74E65" w:rsidRDefault="00A74E65" w:rsidP="00A74E65">
            <w:r>
              <w:t>Step 2</w:t>
            </w:r>
          </w:p>
          <w:p w14:paraId="375C0964" w14:textId="77777777" w:rsidR="004B555D" w:rsidRDefault="004B555D" w:rsidP="00A74E65">
            <w:r>
              <w:t>~ 3 min</w:t>
            </w:r>
          </w:p>
        </w:tc>
        <w:tc>
          <w:tcPr>
            <w:tcW w:w="9180" w:type="dxa"/>
            <w:tcBorders>
              <w:left w:val="nil"/>
              <w:bottom w:val="single" w:sz="18" w:space="0" w:color="auto"/>
            </w:tcBorders>
          </w:tcPr>
          <w:p w14:paraId="60E10BE1" w14:textId="77777777" w:rsidR="00A74E65" w:rsidRDefault="00A74E65" w:rsidP="00A74E65">
            <w:r>
              <w:t>Insights into the Fundamentals (pages 5-6)</w:t>
            </w:r>
          </w:p>
          <w:p w14:paraId="3491ACAD" w14:textId="77777777" w:rsidR="00A74E65" w:rsidRDefault="00A74E65" w:rsidP="00A74E65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Read </w:t>
            </w:r>
            <w:r>
              <w:rPr>
                <w:i/>
              </w:rPr>
              <w:t>your</w:t>
            </w:r>
            <w:r>
              <w:t xml:space="preserve"> fundamental’s description.</w:t>
            </w:r>
          </w:p>
          <w:p w14:paraId="539A3EF0" w14:textId="65503C73" w:rsidR="00A74E65" w:rsidRDefault="00735119" w:rsidP="00DD5360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On chart paper (or i</w:t>
            </w:r>
            <w:r w:rsidR="00A74E65">
              <w:t>n the space below</w:t>
            </w:r>
            <w:r>
              <w:t>)</w:t>
            </w:r>
            <w:r w:rsidR="00A74E65">
              <w:t xml:space="preserve">, write a 1-2 sentence </w:t>
            </w:r>
            <w:r w:rsidR="00A74E65">
              <w:rPr>
                <w:i/>
              </w:rPr>
              <w:t>draft</w:t>
            </w:r>
            <w:r w:rsidR="00A74E65">
              <w:t xml:space="preserve"> summary/explanation of your fundamental. Don’t worry about it being perfect; you will </w:t>
            </w:r>
            <w:r w:rsidR="00DD5360">
              <w:t>revise</w:t>
            </w:r>
            <w:r w:rsidR="00A74E65">
              <w:t xml:space="preserve"> as we</w:t>
            </w:r>
            <w:bookmarkStart w:id="0" w:name="_GoBack"/>
            <w:bookmarkEnd w:id="0"/>
            <w:r w:rsidR="00A74E65">
              <w:t xml:space="preserve"> go.</w:t>
            </w:r>
          </w:p>
        </w:tc>
      </w:tr>
      <w:tr w:rsidR="00A74E65" w14:paraId="54AF7FEF" w14:textId="77777777" w:rsidTr="00304F8C">
        <w:trPr>
          <w:trHeight w:val="2250"/>
        </w:trPr>
        <w:tc>
          <w:tcPr>
            <w:tcW w:w="1620" w:type="dxa"/>
            <w:tcBorders>
              <w:top w:val="nil"/>
              <w:right w:val="single" w:sz="18" w:space="0" w:color="auto"/>
            </w:tcBorders>
          </w:tcPr>
          <w:p w14:paraId="04BE2A88" w14:textId="77777777" w:rsidR="00A74E65" w:rsidRDefault="00A74E65" w:rsidP="00A74E65"/>
        </w:tc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25EE7" w14:textId="77777777" w:rsidR="00A74E65" w:rsidRDefault="00A74E65" w:rsidP="00A74E65"/>
        </w:tc>
      </w:tr>
      <w:tr w:rsidR="00A74E65" w14:paraId="57FAA2EB" w14:textId="77777777" w:rsidTr="00304F8C">
        <w:tc>
          <w:tcPr>
            <w:tcW w:w="1620" w:type="dxa"/>
            <w:tcBorders>
              <w:right w:val="nil"/>
            </w:tcBorders>
          </w:tcPr>
          <w:p w14:paraId="6BCBE09E" w14:textId="77777777" w:rsidR="00A74E65" w:rsidRDefault="00A74E65" w:rsidP="00A74E65">
            <w:r>
              <w:t>Step 3</w:t>
            </w:r>
          </w:p>
          <w:p w14:paraId="077503B7" w14:textId="77777777" w:rsidR="004B555D" w:rsidRDefault="004B555D" w:rsidP="00A74E65">
            <w:r>
              <w:t>~3 min</w:t>
            </w:r>
          </w:p>
        </w:tc>
        <w:tc>
          <w:tcPr>
            <w:tcW w:w="9180" w:type="dxa"/>
            <w:tcBorders>
              <w:top w:val="single" w:sz="18" w:space="0" w:color="auto"/>
              <w:left w:val="nil"/>
            </w:tcBorders>
          </w:tcPr>
          <w:p w14:paraId="2F1C2FC4" w14:textId="77777777" w:rsidR="00A74E65" w:rsidRDefault="00A74E65" w:rsidP="00A74E65">
            <w:r>
              <w:t>In Practice (pages 7-10)</w:t>
            </w:r>
          </w:p>
          <w:p w14:paraId="67613317" w14:textId="77777777" w:rsidR="00A74E65" w:rsidRDefault="00A74E65" w:rsidP="00A74E65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 xml:space="preserve">Read the short introductory text and then read only about </w:t>
            </w:r>
            <w:r>
              <w:rPr>
                <w:i/>
              </w:rPr>
              <w:t>your</w:t>
            </w:r>
            <w:r>
              <w:t xml:space="preserve"> fundamental in each of the sections of “In Practice.”</w:t>
            </w:r>
          </w:p>
          <w:p w14:paraId="16F1DEBC" w14:textId="77777777" w:rsidR="00A74E65" w:rsidRDefault="00A74E65" w:rsidP="00A74E65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Revise your draft summary/explanation using the indicators of practice for your fundamental.</w:t>
            </w:r>
          </w:p>
        </w:tc>
      </w:tr>
      <w:tr w:rsidR="00A74E65" w14:paraId="0899E39C" w14:textId="77777777" w:rsidTr="004B555D"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14:paraId="4548FC4B" w14:textId="77777777" w:rsidR="00A74E65" w:rsidRDefault="00A74E65" w:rsidP="00A74E65">
            <w:r>
              <w:t>Step 4</w:t>
            </w:r>
          </w:p>
          <w:p w14:paraId="1C03AACE" w14:textId="77777777" w:rsidR="004B555D" w:rsidRDefault="004B555D" w:rsidP="00A74E65">
            <w:r>
              <w:t>~ 3 min</w:t>
            </w:r>
          </w:p>
        </w:tc>
        <w:tc>
          <w:tcPr>
            <w:tcW w:w="9180" w:type="dxa"/>
            <w:tcBorders>
              <w:left w:val="nil"/>
              <w:bottom w:val="single" w:sz="4" w:space="0" w:color="auto"/>
            </w:tcBorders>
          </w:tcPr>
          <w:p w14:paraId="53BC6758" w14:textId="77777777" w:rsidR="00A74E65" w:rsidRDefault="00A74E65" w:rsidP="00A74E65">
            <w:r>
              <w:t>Representative Touch Points (pages 11-12)</w:t>
            </w:r>
          </w:p>
          <w:p w14:paraId="7DD571E2" w14:textId="77777777" w:rsidR="00A74E65" w:rsidRDefault="00A74E65" w:rsidP="00A74E65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 xml:space="preserve">Read </w:t>
            </w:r>
            <w:r w:rsidR="00735119">
              <w:t xml:space="preserve">the short introductory text on page 11, and then read only about </w:t>
            </w:r>
            <w:r w:rsidR="00735119">
              <w:rPr>
                <w:i/>
              </w:rPr>
              <w:t>your</w:t>
            </w:r>
            <w:r w:rsidR="00735119">
              <w:t xml:space="preserve"> fundamental in “Representative Touch Points.”</w:t>
            </w:r>
          </w:p>
          <w:p w14:paraId="007EDFEB" w14:textId="77777777" w:rsidR="00735119" w:rsidRDefault="00735119" w:rsidP="00A74E65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This section deals with implications of the Common Core State Standards in ELA and Math, but it isn’t hard to read those and think about science.</w:t>
            </w:r>
          </w:p>
          <w:p w14:paraId="1E60F4BE" w14:textId="77777777" w:rsidR="00735119" w:rsidRDefault="00735119" w:rsidP="00A74E65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Revise your draft summary/explanation considering touch points to science instruction.</w:t>
            </w:r>
          </w:p>
        </w:tc>
      </w:tr>
      <w:tr w:rsidR="00A74E65" w14:paraId="172DC3D4" w14:textId="77777777" w:rsidTr="00304F8C">
        <w:tc>
          <w:tcPr>
            <w:tcW w:w="1620" w:type="dxa"/>
            <w:tcBorders>
              <w:bottom w:val="nil"/>
              <w:right w:val="nil"/>
            </w:tcBorders>
          </w:tcPr>
          <w:p w14:paraId="12BD9AB3" w14:textId="77777777" w:rsidR="00A74E65" w:rsidRDefault="00735119" w:rsidP="00A74E65">
            <w:r>
              <w:t>Step 5</w:t>
            </w:r>
          </w:p>
          <w:p w14:paraId="0EE477A5" w14:textId="77777777" w:rsidR="004B555D" w:rsidRDefault="004B555D" w:rsidP="00A74E65">
            <w:r>
              <w:t>~ 3 min</w:t>
            </w:r>
          </w:p>
        </w:tc>
        <w:tc>
          <w:tcPr>
            <w:tcW w:w="9180" w:type="dxa"/>
            <w:tcBorders>
              <w:left w:val="nil"/>
              <w:bottom w:val="single" w:sz="18" w:space="0" w:color="auto"/>
            </w:tcBorders>
          </w:tcPr>
          <w:p w14:paraId="6DCEB005" w14:textId="77777777" w:rsidR="00A74E65" w:rsidRDefault="00735119" w:rsidP="00735119">
            <w:r>
              <w:t>Final Summary/Explanation</w:t>
            </w:r>
          </w:p>
          <w:p w14:paraId="2D43A56B" w14:textId="77777777" w:rsidR="00735119" w:rsidRDefault="00735119" w:rsidP="00735119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 xml:space="preserve">On chart paper (or in the space below), craft a common summary/explanation that you would share with the others here today about </w:t>
            </w:r>
            <w:r>
              <w:rPr>
                <w:i/>
              </w:rPr>
              <w:t>your</w:t>
            </w:r>
            <w:r>
              <w:t xml:space="preserve"> fundamental.</w:t>
            </w:r>
          </w:p>
        </w:tc>
      </w:tr>
      <w:tr w:rsidR="00735119" w14:paraId="6348232B" w14:textId="77777777" w:rsidTr="00304F8C">
        <w:trPr>
          <w:trHeight w:val="2681"/>
        </w:trPr>
        <w:tc>
          <w:tcPr>
            <w:tcW w:w="1620" w:type="dxa"/>
            <w:tcBorders>
              <w:top w:val="nil"/>
              <w:right w:val="single" w:sz="18" w:space="0" w:color="auto"/>
            </w:tcBorders>
          </w:tcPr>
          <w:p w14:paraId="51BE5A35" w14:textId="77777777" w:rsidR="00735119" w:rsidRDefault="00735119" w:rsidP="00A74E65"/>
        </w:tc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773F4" w14:textId="77777777" w:rsidR="00735119" w:rsidRDefault="00735119" w:rsidP="00735119">
            <w:pPr>
              <w:pStyle w:val="ListParagraph"/>
              <w:ind w:left="432"/>
            </w:pPr>
          </w:p>
        </w:tc>
      </w:tr>
      <w:tr w:rsidR="00735119" w14:paraId="23D62CBF" w14:textId="77777777" w:rsidTr="00304F8C">
        <w:trPr>
          <w:trHeight w:val="593"/>
        </w:trPr>
        <w:tc>
          <w:tcPr>
            <w:tcW w:w="1620" w:type="dxa"/>
            <w:tcBorders>
              <w:right w:val="nil"/>
            </w:tcBorders>
          </w:tcPr>
          <w:p w14:paraId="617A060E" w14:textId="77777777" w:rsidR="00735119" w:rsidRDefault="00735119" w:rsidP="00A74E65">
            <w:r>
              <w:t>Step 6</w:t>
            </w:r>
          </w:p>
          <w:p w14:paraId="21473455" w14:textId="77777777" w:rsidR="004B555D" w:rsidRDefault="004B555D" w:rsidP="00A74E65">
            <w:r>
              <w:t>~ 10 min</w:t>
            </w:r>
          </w:p>
        </w:tc>
        <w:tc>
          <w:tcPr>
            <w:tcW w:w="9180" w:type="dxa"/>
            <w:tcBorders>
              <w:top w:val="single" w:sz="18" w:space="0" w:color="auto"/>
              <w:left w:val="nil"/>
            </w:tcBorders>
          </w:tcPr>
          <w:p w14:paraId="43AF7446" w14:textId="77777777" w:rsidR="00735119" w:rsidRDefault="00735119" w:rsidP="00735119">
            <w:r>
              <w:t>Sharing</w:t>
            </w:r>
          </w:p>
          <w:p w14:paraId="3D0C81A3" w14:textId="77777777" w:rsidR="00735119" w:rsidRDefault="00735119" w:rsidP="00735119">
            <w:pPr>
              <w:pStyle w:val="ListParagraph"/>
              <w:numPr>
                <w:ilvl w:val="0"/>
                <w:numId w:val="8"/>
              </w:numPr>
              <w:ind w:left="432"/>
            </w:pPr>
            <w:r>
              <w:t>As groups are sharing fundamentals that you did not research, record the salient, important things about their fundamental on the back of this page.</w:t>
            </w:r>
          </w:p>
        </w:tc>
      </w:tr>
    </w:tbl>
    <w:p w14:paraId="6A7F6FC1" w14:textId="77777777" w:rsidR="00735119" w:rsidRDefault="00735119">
      <w:pPr>
        <w:sectPr w:rsidR="00735119" w:rsidSect="00A74E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520"/>
        <w:gridCol w:w="2520"/>
        <w:gridCol w:w="2520"/>
      </w:tblGrid>
      <w:tr w:rsidR="004B555D" w:rsidRPr="00A74E65" w14:paraId="51B4FF87" w14:textId="77777777" w:rsidTr="004B555D">
        <w:trPr>
          <w:trHeight w:val="3484"/>
        </w:trPr>
        <w:tc>
          <w:tcPr>
            <w:tcW w:w="3240" w:type="dxa"/>
            <w:tcBorders>
              <w:top w:val="single" w:sz="18" w:space="0" w:color="auto"/>
              <w:bottom w:val="nil"/>
            </w:tcBorders>
          </w:tcPr>
          <w:p w14:paraId="35EF2D2F" w14:textId="77777777" w:rsidR="004B555D" w:rsidRPr="004B555D" w:rsidRDefault="004B555D" w:rsidP="004B555D">
            <w:pPr>
              <w:rPr>
                <w:sz w:val="22"/>
                <w:szCs w:val="22"/>
              </w:rPr>
            </w:pPr>
            <w:r>
              <w:lastRenderedPageBreak/>
              <w:t>Fundamental of Learning:</w:t>
            </w:r>
          </w:p>
        </w:tc>
        <w:tc>
          <w:tcPr>
            <w:tcW w:w="2520" w:type="dxa"/>
            <w:tcBorders>
              <w:top w:val="single" w:sz="18" w:space="0" w:color="auto"/>
              <w:bottom w:val="nil"/>
            </w:tcBorders>
          </w:tcPr>
          <w:p w14:paraId="33A53765" w14:textId="77777777" w:rsidR="004B555D" w:rsidRPr="00735119" w:rsidRDefault="004B555D" w:rsidP="004B555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2520" w:type="dxa"/>
            <w:tcBorders>
              <w:top w:val="single" w:sz="18" w:space="0" w:color="auto"/>
              <w:bottom w:val="nil"/>
            </w:tcBorders>
          </w:tcPr>
          <w:p w14:paraId="644AF6EE" w14:textId="77777777" w:rsidR="004B555D" w:rsidRPr="00A74E65" w:rsidRDefault="004B555D" w:rsidP="004B555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</w:t>
            </w:r>
          </w:p>
        </w:tc>
        <w:tc>
          <w:tcPr>
            <w:tcW w:w="2520" w:type="dxa"/>
            <w:tcBorders>
              <w:top w:val="single" w:sz="18" w:space="0" w:color="auto"/>
              <w:bottom w:val="nil"/>
            </w:tcBorders>
          </w:tcPr>
          <w:p w14:paraId="2AEFEF1D" w14:textId="77777777" w:rsidR="004B555D" w:rsidRPr="00A74E65" w:rsidRDefault="004B555D" w:rsidP="004B555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 w:rsidRPr="00A74E65">
              <w:rPr>
                <w:sz w:val="22"/>
                <w:szCs w:val="22"/>
              </w:rPr>
              <w:t>P&amp;C</w:t>
            </w:r>
          </w:p>
        </w:tc>
      </w:tr>
      <w:tr w:rsidR="004B555D" w:rsidRPr="00A74E65" w14:paraId="6A01CBEB" w14:textId="77777777" w:rsidTr="004B555D">
        <w:trPr>
          <w:trHeight w:val="3484"/>
        </w:trPr>
        <w:tc>
          <w:tcPr>
            <w:tcW w:w="3240" w:type="dxa"/>
            <w:tcBorders>
              <w:top w:val="nil"/>
              <w:bottom w:val="single" w:sz="18" w:space="0" w:color="auto"/>
            </w:tcBorders>
          </w:tcPr>
          <w:p w14:paraId="27BBCFA3" w14:textId="77777777" w:rsidR="004B555D" w:rsidRDefault="004B555D" w:rsidP="004B555D"/>
        </w:tc>
        <w:tc>
          <w:tcPr>
            <w:tcW w:w="2520" w:type="dxa"/>
            <w:tcBorders>
              <w:top w:val="nil"/>
              <w:bottom w:val="single" w:sz="18" w:space="0" w:color="auto"/>
            </w:tcBorders>
          </w:tcPr>
          <w:p w14:paraId="6B1961C6" w14:textId="77777777" w:rsidR="004B555D" w:rsidRPr="004B555D" w:rsidRDefault="004B555D" w:rsidP="004B555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18" w:space="0" w:color="auto"/>
            </w:tcBorders>
          </w:tcPr>
          <w:p w14:paraId="47C8E6A9" w14:textId="77777777" w:rsidR="004B555D" w:rsidRPr="004B555D" w:rsidRDefault="004B555D" w:rsidP="004B555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18" w:space="0" w:color="auto"/>
            </w:tcBorders>
          </w:tcPr>
          <w:p w14:paraId="0145B372" w14:textId="77777777" w:rsidR="004B555D" w:rsidRPr="004B555D" w:rsidRDefault="004B555D" w:rsidP="004B555D">
            <w:pPr>
              <w:rPr>
                <w:sz w:val="22"/>
                <w:szCs w:val="22"/>
              </w:rPr>
            </w:pPr>
          </w:p>
        </w:tc>
      </w:tr>
      <w:tr w:rsidR="004B555D" w:rsidRPr="00A74E65" w14:paraId="021CF012" w14:textId="77777777" w:rsidTr="004B5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4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1F8D65B" w14:textId="77777777" w:rsidR="004B555D" w:rsidRPr="004B555D" w:rsidRDefault="004B555D" w:rsidP="004B555D">
            <w:pPr>
              <w:rPr>
                <w:sz w:val="22"/>
                <w:szCs w:val="22"/>
              </w:rPr>
            </w:pPr>
            <w:r>
              <w:t>Fundamental of Learning: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2443A27" w14:textId="77777777" w:rsidR="004B555D" w:rsidRPr="00735119" w:rsidRDefault="004B555D" w:rsidP="004B555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E779C85" w14:textId="77777777" w:rsidR="004B555D" w:rsidRPr="00A74E65" w:rsidRDefault="004B555D" w:rsidP="004B555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DBC768E" w14:textId="77777777" w:rsidR="004B555D" w:rsidRPr="00A74E65" w:rsidRDefault="004B555D" w:rsidP="004B555D">
            <w:pPr>
              <w:pStyle w:val="ListParagraph"/>
              <w:numPr>
                <w:ilvl w:val="0"/>
                <w:numId w:val="2"/>
              </w:numPr>
              <w:ind w:left="522"/>
              <w:rPr>
                <w:sz w:val="22"/>
                <w:szCs w:val="22"/>
              </w:rPr>
            </w:pPr>
            <w:r w:rsidRPr="00A74E65">
              <w:rPr>
                <w:sz w:val="22"/>
                <w:szCs w:val="22"/>
              </w:rPr>
              <w:t>P&amp;C</w:t>
            </w:r>
          </w:p>
        </w:tc>
      </w:tr>
      <w:tr w:rsidR="004B555D" w:rsidRPr="00A74E65" w14:paraId="2B6BE188" w14:textId="77777777" w:rsidTr="004B5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4"/>
        </w:trPr>
        <w:tc>
          <w:tcPr>
            <w:tcW w:w="3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2B3284C8" w14:textId="77777777" w:rsidR="004B555D" w:rsidRDefault="004B555D" w:rsidP="004B555D"/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1CC6DF" w14:textId="77777777" w:rsidR="004B555D" w:rsidRPr="004B555D" w:rsidRDefault="004B555D" w:rsidP="004B555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7063E2B" w14:textId="77777777" w:rsidR="004B555D" w:rsidRPr="004B555D" w:rsidRDefault="004B555D" w:rsidP="004B555D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58BB358" w14:textId="77777777" w:rsidR="004B555D" w:rsidRPr="004B555D" w:rsidRDefault="004B555D" w:rsidP="004B555D">
            <w:pPr>
              <w:rPr>
                <w:sz w:val="22"/>
                <w:szCs w:val="22"/>
              </w:rPr>
            </w:pPr>
          </w:p>
        </w:tc>
      </w:tr>
    </w:tbl>
    <w:p w14:paraId="64B7D879" w14:textId="77777777" w:rsidR="004B555D" w:rsidRDefault="004B555D"/>
    <w:sectPr w:rsidR="004B555D" w:rsidSect="00A74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435"/>
    <w:multiLevelType w:val="hybridMultilevel"/>
    <w:tmpl w:val="5FD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1BD"/>
    <w:multiLevelType w:val="hybridMultilevel"/>
    <w:tmpl w:val="DE70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0FF1"/>
    <w:multiLevelType w:val="hybridMultilevel"/>
    <w:tmpl w:val="66E4CC18"/>
    <w:lvl w:ilvl="0" w:tplc="7D6C18EA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7F32"/>
    <w:multiLevelType w:val="hybridMultilevel"/>
    <w:tmpl w:val="EF5A0D42"/>
    <w:lvl w:ilvl="0" w:tplc="7D6C18EA">
      <w:start w:val="1"/>
      <w:numFmt w:val="bullet"/>
      <w:lvlText w:val=""/>
      <w:lvlJc w:val="left"/>
      <w:pPr>
        <w:ind w:left="135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D49533B"/>
    <w:multiLevelType w:val="hybridMultilevel"/>
    <w:tmpl w:val="B11C2D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5D545DC"/>
    <w:multiLevelType w:val="hybridMultilevel"/>
    <w:tmpl w:val="B484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521C9"/>
    <w:multiLevelType w:val="hybridMultilevel"/>
    <w:tmpl w:val="850A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450DA"/>
    <w:multiLevelType w:val="hybridMultilevel"/>
    <w:tmpl w:val="25C4298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65"/>
    <w:rsid w:val="00304F8C"/>
    <w:rsid w:val="003B77F0"/>
    <w:rsid w:val="004B555D"/>
    <w:rsid w:val="00735119"/>
    <w:rsid w:val="008F1555"/>
    <w:rsid w:val="009273F6"/>
    <w:rsid w:val="00A74E65"/>
    <w:rsid w:val="00DD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E9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MacNevin</dc:creator>
  <cp:keywords/>
  <dc:description/>
  <cp:lastModifiedBy>Brian MacNevin</cp:lastModifiedBy>
  <cp:revision>3</cp:revision>
  <dcterms:created xsi:type="dcterms:W3CDTF">2014-12-08T22:03:00Z</dcterms:created>
  <dcterms:modified xsi:type="dcterms:W3CDTF">2014-12-08T22:54:00Z</dcterms:modified>
</cp:coreProperties>
</file>