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F02" w:rsidRDefault="00AD3F02" w:rsidP="00AD3F02">
      <w:pPr>
        <w:rPr>
          <w:rFonts w:ascii="Times New Roman" w:hAnsi="Times New Roman" w:cs="Times New Roman"/>
          <w:color w:val="00B0F0"/>
        </w:rPr>
      </w:pPr>
      <w:r>
        <w:rPr>
          <w:rFonts w:ascii="Times New Roman" w:hAnsi="Times New Roman" w:cs="Times New Roman"/>
          <w:b/>
          <w:bCs/>
        </w:rPr>
        <w:t>David Heaton-Bush:</w:t>
      </w:r>
      <w:r>
        <w:rPr>
          <w:rFonts w:ascii="Times New Roman" w:hAnsi="Times New Roman" w:cs="Times New Roman"/>
        </w:rPr>
        <w:t xml:space="preserve"> David is the middle school math TOSA for NWESD 189. Prior to working at the ESD, David spent 6 years working as a department head and district math lead in </w:t>
      </w:r>
      <w:proofErr w:type="spellStart"/>
      <w:r>
        <w:rPr>
          <w:rFonts w:ascii="Times New Roman" w:hAnsi="Times New Roman" w:cs="Times New Roman"/>
        </w:rPr>
        <w:t>Darrington</w:t>
      </w:r>
      <w:proofErr w:type="spellEnd"/>
      <w:r>
        <w:rPr>
          <w:rFonts w:ascii="Times New Roman" w:hAnsi="Times New Roman" w:cs="Times New Roman"/>
        </w:rPr>
        <w:t xml:space="preserve"> School District. David has worked extensively with the current Washington State Mathematics Standards as well as the Common Core State Mathematics Standards, standards-based grading, best practices in math instruction, and embedding formative assessment in the classroom. He holds bachelor’s degrees in mathematics and economics from Western Washington University and the University of Iowa. David lives in Arlington with his wife and two daughters. </w:t>
      </w:r>
    </w:p>
    <w:p w:rsidR="00151B06" w:rsidRDefault="00AD3F02">
      <w:bookmarkStart w:id="0" w:name="_GoBack"/>
      <w:bookmarkEnd w:id="0"/>
    </w:p>
    <w:sectPr w:rsidR="00151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F02"/>
    <w:rsid w:val="00005104"/>
    <w:rsid w:val="007650A6"/>
    <w:rsid w:val="009D4663"/>
    <w:rsid w:val="00AD3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F0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F0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01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3B3CCD56</Template>
  <TotalTime>1</TotalTime>
  <Pages>1</Pages>
  <Words>95</Words>
  <Characters>543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NWESD</Company>
  <LinksUpToDate>false</LinksUpToDate>
  <CharactersWithSpaces>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Darrow-Joiner</dc:creator>
  <cp:lastModifiedBy>Kathy Darrow-Joiner</cp:lastModifiedBy>
  <cp:revision>1</cp:revision>
  <dcterms:created xsi:type="dcterms:W3CDTF">2012-07-10T20:36:00Z</dcterms:created>
  <dcterms:modified xsi:type="dcterms:W3CDTF">2012-07-10T20:37:00Z</dcterms:modified>
</cp:coreProperties>
</file>