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E2446" w14:textId="24EB0164" w:rsidR="00902D29" w:rsidRDefault="000F35C6" w:rsidP="00902D29">
      <w:bookmarkStart w:id="0" w:name="_GoBack"/>
      <w:bookmarkEnd w:id="0"/>
      <w:r>
        <w:t xml:space="preserve"> </w:t>
      </w:r>
    </w:p>
    <w:p w14:paraId="6C9701DA" w14:textId="26A49188" w:rsidR="00A1331C" w:rsidRDefault="00A1331C" w:rsidP="00902D29">
      <w:r w:rsidRPr="00A1331C">
        <w:rPr>
          <w:b/>
        </w:rPr>
        <w:t>OSPI Assessment Operations</w:t>
      </w:r>
      <w:r>
        <w:t>:</w:t>
      </w:r>
    </w:p>
    <w:p w14:paraId="782EF776" w14:textId="77777777" w:rsidR="00A1331C" w:rsidRDefault="00A1331C" w:rsidP="00902D29"/>
    <w:p w14:paraId="11C3DC4D" w14:textId="50A3DF61" w:rsidR="00902D29" w:rsidRDefault="00902D29" w:rsidP="00902D29">
      <w:r>
        <w:t xml:space="preserve">Thank you for your support this past testing season.    After reflection on this year’s testing, we have the following requests, recommendations, and questions for you to consider for next year’s testing.  </w:t>
      </w:r>
      <w:r w:rsidR="001B5998">
        <w:t xml:space="preserve">– </w:t>
      </w:r>
      <w:r w:rsidR="001B5998" w:rsidRPr="001B5998">
        <w:rPr>
          <w:i/>
        </w:rPr>
        <w:t>Pierce County Assessment Directors</w:t>
      </w:r>
    </w:p>
    <w:p w14:paraId="7323C220" w14:textId="77777777" w:rsidR="00902D29" w:rsidRDefault="00902D29" w:rsidP="00902D29"/>
    <w:p w14:paraId="1F9FACF0" w14:textId="471C53C3" w:rsidR="00902D29" w:rsidRDefault="00902D29" w:rsidP="001B5998">
      <w:pPr>
        <w:spacing w:line="288" w:lineRule="auto"/>
      </w:pPr>
      <w:r w:rsidRPr="00902D29">
        <w:rPr>
          <w:b/>
        </w:rPr>
        <w:t>Tools/Supports/Accommodations</w:t>
      </w:r>
      <w:r>
        <w:t>:</w:t>
      </w:r>
    </w:p>
    <w:p w14:paraId="361B0F07" w14:textId="40BB17FE" w:rsidR="00902D29" w:rsidRDefault="00632240" w:rsidP="001B5998">
      <w:pPr>
        <w:pStyle w:val="ListParagraph"/>
        <w:numPr>
          <w:ilvl w:val="0"/>
          <w:numId w:val="2"/>
        </w:numPr>
        <w:spacing w:line="288" w:lineRule="auto"/>
      </w:pPr>
      <w:r>
        <w:t>A</w:t>
      </w:r>
      <w:r w:rsidR="00902D29">
        <w:t xml:space="preserve">bility to export all designated supports and accommodations assigned to students in TIDE.  This will make sure that the correct settings are made for students prior to testing in a more efficient manner. </w:t>
      </w:r>
    </w:p>
    <w:p w14:paraId="1B4A67F7" w14:textId="6F003E53" w:rsidR="00902D29" w:rsidRDefault="00632240" w:rsidP="001B5998">
      <w:pPr>
        <w:pStyle w:val="ListParagraph"/>
        <w:numPr>
          <w:ilvl w:val="0"/>
          <w:numId w:val="2"/>
        </w:numPr>
        <w:spacing w:line="288" w:lineRule="auto"/>
      </w:pPr>
      <w:r>
        <w:t>A</w:t>
      </w:r>
      <w:r w:rsidR="00902D29">
        <w:t>bility to have embedded text-to-speech for MSP Science in the same way that we have for SBA math.</w:t>
      </w:r>
    </w:p>
    <w:p w14:paraId="27373A75" w14:textId="53E8D79D" w:rsidR="00902D29" w:rsidRDefault="00902D29" w:rsidP="001B5998">
      <w:pPr>
        <w:pStyle w:val="ListParagraph"/>
        <w:numPr>
          <w:ilvl w:val="0"/>
          <w:numId w:val="2"/>
        </w:numPr>
        <w:spacing w:line="288" w:lineRule="auto"/>
      </w:pPr>
      <w:r>
        <w:t>More guidance on how to run “speech to text” as a non-embedded feature.</w:t>
      </w:r>
    </w:p>
    <w:p w14:paraId="45AC309F" w14:textId="48910EE5" w:rsidR="00902D29" w:rsidRDefault="00632240" w:rsidP="001B5998">
      <w:pPr>
        <w:pStyle w:val="ListParagraph"/>
        <w:numPr>
          <w:ilvl w:val="0"/>
          <w:numId w:val="2"/>
        </w:numPr>
        <w:spacing w:line="288" w:lineRule="auto"/>
      </w:pPr>
      <w:r>
        <w:t>“S</w:t>
      </w:r>
      <w:r w:rsidR="00902D29">
        <w:t xml:space="preserve">peech to text” </w:t>
      </w:r>
      <w:r>
        <w:t>as</w:t>
      </w:r>
      <w:r w:rsidR="00902D29">
        <w:t xml:space="preserve"> an embedded support in the same way that it is for ELPA.</w:t>
      </w:r>
    </w:p>
    <w:p w14:paraId="1F159494" w14:textId="0155597B" w:rsidR="00902D29" w:rsidRDefault="00902D29" w:rsidP="001B5998">
      <w:pPr>
        <w:pStyle w:val="ListParagraph"/>
        <w:numPr>
          <w:ilvl w:val="0"/>
          <w:numId w:val="2"/>
        </w:numPr>
        <w:spacing w:line="288" w:lineRule="auto"/>
      </w:pPr>
      <w:r>
        <w:t>It is unclear how to activate the support of “turning off universal tools.”</w:t>
      </w:r>
    </w:p>
    <w:p w14:paraId="42568492" w14:textId="5EF08174" w:rsidR="00902D29" w:rsidRDefault="00632240" w:rsidP="001B5998">
      <w:pPr>
        <w:pStyle w:val="ListParagraph"/>
        <w:numPr>
          <w:ilvl w:val="0"/>
          <w:numId w:val="2"/>
        </w:numPr>
        <w:spacing w:line="288" w:lineRule="auto"/>
      </w:pPr>
      <w:r>
        <w:t>“L</w:t>
      </w:r>
      <w:r w:rsidR="00902D29">
        <w:t xml:space="preserve">ine </w:t>
      </w:r>
      <w:r>
        <w:t>Reader” support</w:t>
      </w:r>
      <w:r w:rsidR="00902D29">
        <w:t xml:space="preserve"> that can be activated in TIDE (not just when the students log in to a test session.)</w:t>
      </w:r>
    </w:p>
    <w:p w14:paraId="21E73238" w14:textId="72A9AB94" w:rsidR="00902D29" w:rsidRDefault="00632240" w:rsidP="001B5998">
      <w:pPr>
        <w:pStyle w:val="ListParagraph"/>
        <w:numPr>
          <w:ilvl w:val="0"/>
          <w:numId w:val="2"/>
        </w:numPr>
        <w:spacing w:line="288" w:lineRule="auto"/>
      </w:pPr>
      <w:r>
        <w:t>N</w:t>
      </w:r>
      <w:r w:rsidR="00902D29">
        <w:t>ames for supports and accommodations in the GTSA</w:t>
      </w:r>
      <w:r>
        <w:t xml:space="preserve"> should match the names of the supports and accommodations</w:t>
      </w:r>
      <w:r w:rsidR="00902D29">
        <w:t xml:space="preserve"> </w:t>
      </w:r>
      <w:r>
        <w:t>in</w:t>
      </w:r>
      <w:r w:rsidR="00902D29">
        <w:t xml:space="preserve"> TIDE </w:t>
      </w:r>
      <w:r>
        <w:t xml:space="preserve">and the TIDE </w:t>
      </w:r>
      <w:r w:rsidR="00902D29">
        <w:t>upload template.  Currently the names are not all the same and make it more difficult to match.</w:t>
      </w:r>
    </w:p>
    <w:p w14:paraId="72285462" w14:textId="7E61F5AD" w:rsidR="00632240" w:rsidRDefault="00632240" w:rsidP="001B5998">
      <w:pPr>
        <w:pStyle w:val="ListParagraph"/>
        <w:numPr>
          <w:ilvl w:val="0"/>
          <w:numId w:val="2"/>
        </w:numPr>
        <w:spacing w:line="288" w:lineRule="auto"/>
      </w:pPr>
      <w:r>
        <w:t xml:space="preserve">Only allow “accommodations” to be entered for students </w:t>
      </w:r>
      <w:r w:rsidR="00B06236">
        <w:t>that have an IEP</w:t>
      </w:r>
      <w:r>
        <w:t xml:space="preserve"> or 504 </w:t>
      </w:r>
    </w:p>
    <w:p w14:paraId="0F1AF4DF" w14:textId="24C6C3E2" w:rsidR="00B06236" w:rsidRDefault="00B06236" w:rsidP="001B5998">
      <w:pPr>
        <w:pStyle w:val="ListParagraph"/>
        <w:numPr>
          <w:ilvl w:val="0"/>
          <w:numId w:val="2"/>
        </w:numPr>
        <w:spacing w:line="288" w:lineRule="auto"/>
      </w:pPr>
      <w:r>
        <w:t>Separate</w:t>
      </w:r>
      <w:r w:rsidR="00790512">
        <w:t xml:space="preserve"> out designated supports vs accommodations when viewing TIDE student information</w:t>
      </w:r>
    </w:p>
    <w:p w14:paraId="0FA3A26B" w14:textId="0D28F8C6" w:rsidR="00A46C9F" w:rsidRDefault="00A46C9F" w:rsidP="001B5998">
      <w:pPr>
        <w:pStyle w:val="ListParagraph"/>
        <w:numPr>
          <w:ilvl w:val="0"/>
          <w:numId w:val="2"/>
        </w:numPr>
        <w:spacing w:line="288" w:lineRule="auto"/>
      </w:pPr>
      <w:r>
        <w:t>Label “embedded” supports in TIDE. Currently “non-embedded” are labeled and “embedded” just change to a gray background.</w:t>
      </w:r>
    </w:p>
    <w:p w14:paraId="77DC7382" w14:textId="01217266" w:rsidR="00A46C9F" w:rsidRDefault="00A46C9F" w:rsidP="001B5998">
      <w:pPr>
        <w:pStyle w:val="ListParagraph"/>
        <w:numPr>
          <w:ilvl w:val="0"/>
          <w:numId w:val="2"/>
        </w:numPr>
        <w:spacing w:line="288" w:lineRule="auto"/>
      </w:pPr>
      <w:r>
        <w:t xml:space="preserve">The FAQ in the back of the GTSA should only be for WA – many answers in that section do not </w:t>
      </w:r>
      <w:r w:rsidR="00AF6FBA">
        <w:t xml:space="preserve">specifically apply or are inaccurate </w:t>
      </w:r>
      <w:r>
        <w:t>to WA.</w:t>
      </w:r>
    </w:p>
    <w:p w14:paraId="17A97E87" w14:textId="77777777" w:rsidR="00790512" w:rsidRDefault="00790512" w:rsidP="001B5998">
      <w:pPr>
        <w:pStyle w:val="ListParagraph"/>
        <w:numPr>
          <w:ilvl w:val="0"/>
          <w:numId w:val="2"/>
        </w:numPr>
        <w:spacing w:line="288" w:lineRule="auto"/>
      </w:pPr>
      <w:r>
        <w:t>When do we anticipate the ISAAP tool to be functional for WA?</w:t>
      </w:r>
      <w:r>
        <w:br/>
      </w:r>
      <w:hyperlink r:id="rId7" w:history="1">
        <w:r w:rsidRPr="00EB4225">
          <w:rPr>
            <w:rStyle w:val="Hyperlink"/>
          </w:rPr>
          <w:t>http://52.11.155.96/static/isaap/index.html</w:t>
        </w:r>
      </w:hyperlink>
    </w:p>
    <w:p w14:paraId="785581AD" w14:textId="69F894F1" w:rsidR="00790512" w:rsidRDefault="00AF6FBA" w:rsidP="001B5998">
      <w:pPr>
        <w:pStyle w:val="ListParagraph"/>
        <w:numPr>
          <w:ilvl w:val="0"/>
          <w:numId w:val="2"/>
        </w:numPr>
        <w:spacing w:line="288" w:lineRule="auto"/>
      </w:pPr>
      <w:r>
        <w:t>Include information for teachers about students transferring in and out during testing – specifically “who counts on my report card, the kid who transferred out, the kid who transferred in, both, or neither?”  “What if a kids moves in the middle of finishing a test, do we let it expire?”</w:t>
      </w:r>
    </w:p>
    <w:p w14:paraId="57722314" w14:textId="77777777" w:rsidR="006A580A" w:rsidRDefault="006A580A" w:rsidP="001B5998">
      <w:pPr>
        <w:spacing w:line="288" w:lineRule="auto"/>
        <w:rPr>
          <w:b/>
        </w:rPr>
      </w:pPr>
    </w:p>
    <w:p w14:paraId="2FDC50CC" w14:textId="77777777" w:rsidR="001B5998" w:rsidRDefault="001B5998" w:rsidP="001B5998">
      <w:pPr>
        <w:spacing w:line="288" w:lineRule="auto"/>
        <w:rPr>
          <w:b/>
        </w:rPr>
      </w:pPr>
    </w:p>
    <w:p w14:paraId="125E0A66" w14:textId="6B83F239" w:rsidR="00671262" w:rsidRPr="00A1331C" w:rsidRDefault="00671262" w:rsidP="001B5998">
      <w:pPr>
        <w:spacing w:line="288" w:lineRule="auto"/>
        <w:rPr>
          <w:b/>
        </w:rPr>
      </w:pPr>
      <w:r w:rsidRPr="00A1331C">
        <w:rPr>
          <w:b/>
        </w:rPr>
        <w:t>Appeal Process:</w:t>
      </w:r>
    </w:p>
    <w:p w14:paraId="3CC1A281" w14:textId="3AC129EF" w:rsidR="00671262" w:rsidRDefault="00671262" w:rsidP="001B5998">
      <w:pPr>
        <w:pStyle w:val="ListParagraph"/>
        <w:numPr>
          <w:ilvl w:val="0"/>
          <w:numId w:val="3"/>
        </w:numPr>
        <w:spacing w:line="288" w:lineRule="auto"/>
      </w:pPr>
      <w:r>
        <w:t>More ability to approve appeals at a district level.  (Perhaps with an audit of school districts similar to Grad Alternatives?)</w:t>
      </w:r>
    </w:p>
    <w:p w14:paraId="2F8FB306" w14:textId="77777777" w:rsidR="00671262" w:rsidRDefault="00671262" w:rsidP="001B5998">
      <w:pPr>
        <w:pStyle w:val="ListParagraph"/>
        <w:numPr>
          <w:ilvl w:val="0"/>
          <w:numId w:val="3"/>
        </w:numPr>
        <w:spacing w:line="288" w:lineRule="auto"/>
      </w:pPr>
      <w:r>
        <w:t>Appeal definitions not clear based on changing test status</w:t>
      </w:r>
    </w:p>
    <w:p w14:paraId="1F729B5B" w14:textId="09C892CC" w:rsidR="00671262" w:rsidRDefault="00671262" w:rsidP="001B5998">
      <w:pPr>
        <w:pStyle w:val="ListParagraph"/>
        <w:numPr>
          <w:ilvl w:val="0"/>
          <w:numId w:val="3"/>
        </w:numPr>
        <w:spacing w:line="288" w:lineRule="auto"/>
      </w:pPr>
      <w:r>
        <w:t>Remove interim testing from the appeal process or be able to filter those tests out.</w:t>
      </w:r>
    </w:p>
    <w:p w14:paraId="50B89054" w14:textId="77777777" w:rsidR="006A580A" w:rsidRDefault="006A580A" w:rsidP="001B5998">
      <w:pPr>
        <w:spacing w:line="288" w:lineRule="auto"/>
        <w:rPr>
          <w:b/>
        </w:rPr>
      </w:pPr>
    </w:p>
    <w:p w14:paraId="5365F32B" w14:textId="77777777" w:rsidR="001B5998" w:rsidRDefault="001B5998">
      <w:pPr>
        <w:rPr>
          <w:b/>
        </w:rPr>
      </w:pPr>
      <w:r>
        <w:rPr>
          <w:b/>
        </w:rPr>
        <w:br w:type="page"/>
      </w:r>
    </w:p>
    <w:p w14:paraId="092EA1AD" w14:textId="77777777" w:rsidR="001B5998" w:rsidRDefault="001B5998" w:rsidP="001B5998">
      <w:pPr>
        <w:spacing w:line="288" w:lineRule="auto"/>
        <w:rPr>
          <w:b/>
        </w:rPr>
      </w:pPr>
    </w:p>
    <w:p w14:paraId="28EC3C0D" w14:textId="321464A6" w:rsidR="00671262" w:rsidRDefault="00552001" w:rsidP="001B5998">
      <w:pPr>
        <w:spacing w:line="288" w:lineRule="auto"/>
        <w:rPr>
          <w:b/>
        </w:rPr>
      </w:pPr>
      <w:r w:rsidRPr="00552001">
        <w:rPr>
          <w:b/>
        </w:rPr>
        <w:t>Interim Reports Viewer (IRV)</w:t>
      </w:r>
    </w:p>
    <w:p w14:paraId="57442EFA" w14:textId="0103B894" w:rsidR="00552001" w:rsidRDefault="00552001" w:rsidP="001B5998">
      <w:pPr>
        <w:pStyle w:val="ListParagraph"/>
        <w:numPr>
          <w:ilvl w:val="0"/>
          <w:numId w:val="6"/>
        </w:numPr>
        <w:spacing w:line="288" w:lineRule="auto"/>
      </w:pPr>
      <w:r w:rsidRPr="00552001">
        <w:t>DC and DA access to all students and rosters, the same as their access in ORS</w:t>
      </w:r>
    </w:p>
    <w:p w14:paraId="5385CD17" w14:textId="77777777" w:rsidR="006A580A" w:rsidRDefault="006A580A" w:rsidP="001B5998">
      <w:pPr>
        <w:spacing w:line="288" w:lineRule="auto"/>
        <w:rPr>
          <w:b/>
        </w:rPr>
      </w:pPr>
    </w:p>
    <w:p w14:paraId="16880EC4" w14:textId="77777777" w:rsidR="001B5998" w:rsidRDefault="001B5998" w:rsidP="001B5998">
      <w:pPr>
        <w:spacing w:line="288" w:lineRule="auto"/>
        <w:rPr>
          <w:b/>
        </w:rPr>
      </w:pPr>
    </w:p>
    <w:p w14:paraId="31366E99" w14:textId="6907A1FD" w:rsidR="00552001" w:rsidRDefault="00552001" w:rsidP="001B5998">
      <w:pPr>
        <w:spacing w:line="288" w:lineRule="auto"/>
        <w:rPr>
          <w:b/>
        </w:rPr>
      </w:pPr>
      <w:r w:rsidRPr="00552001">
        <w:rPr>
          <w:b/>
        </w:rPr>
        <w:t>Plan and Manage Testing (ORS)</w:t>
      </w:r>
    </w:p>
    <w:p w14:paraId="64DE47CA" w14:textId="3E750B44" w:rsidR="00552001" w:rsidRPr="00552001" w:rsidRDefault="00552001" w:rsidP="001B5998">
      <w:pPr>
        <w:pStyle w:val="ListParagraph"/>
        <w:numPr>
          <w:ilvl w:val="0"/>
          <w:numId w:val="6"/>
        </w:numPr>
        <w:spacing w:line="288" w:lineRule="auto"/>
      </w:pPr>
      <w:r>
        <w:t>Real time reporting of individual student progress during a test</w:t>
      </w:r>
    </w:p>
    <w:p w14:paraId="4F19DEBF" w14:textId="77777777" w:rsidR="006A580A" w:rsidRDefault="006A580A" w:rsidP="001B5998">
      <w:pPr>
        <w:spacing w:line="288" w:lineRule="auto"/>
        <w:rPr>
          <w:b/>
        </w:rPr>
      </w:pPr>
    </w:p>
    <w:p w14:paraId="7CAB295A" w14:textId="77777777" w:rsidR="001B5998" w:rsidRDefault="001B5998" w:rsidP="001B5998">
      <w:pPr>
        <w:spacing w:line="288" w:lineRule="auto"/>
        <w:rPr>
          <w:b/>
        </w:rPr>
      </w:pPr>
    </w:p>
    <w:p w14:paraId="52C21E23" w14:textId="48C0BA9B" w:rsidR="00671262" w:rsidRPr="00A1331C" w:rsidRDefault="00671262" w:rsidP="001B5998">
      <w:pPr>
        <w:spacing w:line="288" w:lineRule="auto"/>
        <w:rPr>
          <w:b/>
        </w:rPr>
      </w:pPr>
      <w:r w:rsidRPr="00A1331C">
        <w:rPr>
          <w:b/>
        </w:rPr>
        <w:t>Reports (ORS)</w:t>
      </w:r>
    </w:p>
    <w:p w14:paraId="03C8C881" w14:textId="5E038AC0" w:rsidR="00671262" w:rsidRDefault="00671262" w:rsidP="001B5998">
      <w:pPr>
        <w:pStyle w:val="ListParagraph"/>
        <w:numPr>
          <w:ilvl w:val="0"/>
          <w:numId w:val="4"/>
        </w:numPr>
        <w:spacing w:line="288" w:lineRule="auto"/>
      </w:pPr>
      <w:r>
        <w:t>Ability to export TA certification completion status</w:t>
      </w:r>
    </w:p>
    <w:p w14:paraId="5D45E8DF" w14:textId="659E862E" w:rsidR="00671262" w:rsidRDefault="00671262" w:rsidP="001B5998">
      <w:pPr>
        <w:pStyle w:val="ListParagraph"/>
        <w:numPr>
          <w:ilvl w:val="0"/>
          <w:numId w:val="4"/>
        </w:numPr>
        <w:spacing w:line="288" w:lineRule="auto"/>
      </w:pPr>
      <w:r>
        <w:t>Add grade level and Prev. Passed to test status code report.  This would help high schools determine more efficiently if they are missing kids for testing.</w:t>
      </w:r>
    </w:p>
    <w:p w14:paraId="2E8314BD" w14:textId="77777777" w:rsidR="006A580A" w:rsidRDefault="006A580A" w:rsidP="001B5998">
      <w:pPr>
        <w:spacing w:line="288" w:lineRule="auto"/>
        <w:rPr>
          <w:b/>
        </w:rPr>
      </w:pPr>
    </w:p>
    <w:p w14:paraId="4D5E4BB8" w14:textId="77777777" w:rsidR="001B5998" w:rsidRDefault="001B5998" w:rsidP="001B5998">
      <w:pPr>
        <w:spacing w:line="288" w:lineRule="auto"/>
        <w:rPr>
          <w:b/>
        </w:rPr>
      </w:pPr>
    </w:p>
    <w:p w14:paraId="004F2DD0" w14:textId="55F66A76" w:rsidR="00671262" w:rsidRPr="00A1331C" w:rsidRDefault="00671262" w:rsidP="001B5998">
      <w:pPr>
        <w:spacing w:line="288" w:lineRule="auto"/>
        <w:rPr>
          <w:b/>
        </w:rPr>
      </w:pPr>
      <w:r w:rsidRPr="00A1331C">
        <w:rPr>
          <w:b/>
        </w:rPr>
        <w:t>TIDE Incident Codes</w:t>
      </w:r>
    </w:p>
    <w:p w14:paraId="695F0622" w14:textId="224210E5" w:rsidR="00671262" w:rsidRDefault="00671262" w:rsidP="001B5998">
      <w:pPr>
        <w:pStyle w:val="ListParagraph"/>
        <w:numPr>
          <w:ilvl w:val="0"/>
          <w:numId w:val="5"/>
        </w:numPr>
        <w:spacing w:line="288" w:lineRule="auto"/>
      </w:pPr>
      <w:r>
        <w:t>Ability to filter for specific tests.  Do not include interim assessments.</w:t>
      </w:r>
    </w:p>
    <w:p w14:paraId="66A12946" w14:textId="4FB95B5D" w:rsidR="000F35C6" w:rsidRDefault="000F35C6" w:rsidP="001B5998">
      <w:pPr>
        <w:pStyle w:val="ListParagraph"/>
        <w:numPr>
          <w:ilvl w:val="0"/>
          <w:numId w:val="5"/>
        </w:numPr>
        <w:spacing w:line="288" w:lineRule="auto"/>
      </w:pPr>
      <w:r>
        <w:t>Allow overwriting of rosters in TIDE.</w:t>
      </w:r>
    </w:p>
    <w:p w14:paraId="75BF57D8" w14:textId="77777777" w:rsidR="006A580A" w:rsidRDefault="006A580A" w:rsidP="001B5998">
      <w:pPr>
        <w:spacing w:line="288" w:lineRule="auto"/>
        <w:rPr>
          <w:b/>
        </w:rPr>
      </w:pPr>
    </w:p>
    <w:p w14:paraId="358BAC95" w14:textId="77777777" w:rsidR="001B5998" w:rsidRDefault="001B5998" w:rsidP="001B5998">
      <w:pPr>
        <w:spacing w:line="288" w:lineRule="auto"/>
        <w:rPr>
          <w:b/>
        </w:rPr>
      </w:pPr>
    </w:p>
    <w:p w14:paraId="3B5AB798" w14:textId="4E657618" w:rsidR="00671262" w:rsidRPr="00A1331C" w:rsidRDefault="00671262" w:rsidP="001B5998">
      <w:pPr>
        <w:spacing w:line="288" w:lineRule="auto"/>
        <w:rPr>
          <w:b/>
        </w:rPr>
      </w:pPr>
      <w:r w:rsidRPr="00A1331C">
        <w:rPr>
          <w:b/>
        </w:rPr>
        <w:t>TDS</w:t>
      </w:r>
    </w:p>
    <w:p w14:paraId="1FCB1EB3" w14:textId="6FCB1BCD" w:rsidR="00671262" w:rsidRDefault="00671262" w:rsidP="001B5998">
      <w:pPr>
        <w:pStyle w:val="ListParagraph"/>
        <w:numPr>
          <w:ilvl w:val="0"/>
          <w:numId w:val="5"/>
        </w:numPr>
        <w:spacing w:line="288" w:lineRule="auto"/>
      </w:pPr>
      <w:r>
        <w:t xml:space="preserve">Eliminate message for students who just start the full-write of the ELA PT that state “Your test is ready for submission.”  </w:t>
      </w:r>
    </w:p>
    <w:p w14:paraId="5DF68640" w14:textId="1C5DDC10" w:rsidR="00671262" w:rsidRDefault="00671262" w:rsidP="001B5998">
      <w:pPr>
        <w:pStyle w:val="ListParagraph"/>
        <w:numPr>
          <w:ilvl w:val="0"/>
          <w:numId w:val="5"/>
        </w:numPr>
        <w:spacing w:line="288" w:lineRule="auto"/>
      </w:pPr>
      <w:r>
        <w:t>Make it clear that students are in the “Full-Write” or part 2 of the ELA PT.  Sometimes it just looks like the last question.</w:t>
      </w:r>
    </w:p>
    <w:p w14:paraId="61EC1F1D" w14:textId="775173E5" w:rsidR="00671262" w:rsidRDefault="00671262" w:rsidP="001B5998">
      <w:pPr>
        <w:pStyle w:val="ListParagraph"/>
        <w:numPr>
          <w:ilvl w:val="0"/>
          <w:numId w:val="5"/>
        </w:numPr>
        <w:spacing w:line="288" w:lineRule="auto"/>
      </w:pPr>
      <w:r>
        <w:t>Session codes should be different naming scheme for interim vs summative vs. training tests.</w:t>
      </w:r>
    </w:p>
    <w:p w14:paraId="0AD801EB" w14:textId="18B770A2" w:rsidR="00671262" w:rsidRDefault="00671262" w:rsidP="001B5998">
      <w:pPr>
        <w:pStyle w:val="ListParagraph"/>
        <w:numPr>
          <w:ilvl w:val="1"/>
          <w:numId w:val="5"/>
        </w:numPr>
        <w:spacing w:line="288" w:lineRule="auto"/>
      </w:pPr>
      <w:r>
        <w:t>Summative (keep current format)   WA-xxxx-x</w:t>
      </w:r>
    </w:p>
    <w:p w14:paraId="01C525F3" w14:textId="2E321F87" w:rsidR="00671262" w:rsidRDefault="00671262" w:rsidP="001B5998">
      <w:pPr>
        <w:pStyle w:val="ListParagraph"/>
        <w:numPr>
          <w:ilvl w:val="1"/>
          <w:numId w:val="5"/>
        </w:numPr>
        <w:spacing w:line="288" w:lineRule="auto"/>
      </w:pPr>
      <w:r>
        <w:t>Interim (change first part to indicate interim)</w:t>
      </w:r>
    </w:p>
    <w:p w14:paraId="0F118543" w14:textId="4257B997" w:rsidR="00671262" w:rsidRDefault="00671262" w:rsidP="001B5998">
      <w:pPr>
        <w:pStyle w:val="ListParagraph"/>
        <w:numPr>
          <w:ilvl w:val="2"/>
          <w:numId w:val="5"/>
        </w:numPr>
        <w:spacing w:line="288" w:lineRule="auto"/>
      </w:pPr>
      <w:r>
        <w:t>Example;    INT-xxxx-x   or IAB/IAC-xxxx-x</w:t>
      </w:r>
    </w:p>
    <w:p w14:paraId="77C477A2" w14:textId="1A58835D" w:rsidR="007E40E9" w:rsidRDefault="00671262" w:rsidP="001B5998">
      <w:pPr>
        <w:pStyle w:val="ListParagraph"/>
        <w:numPr>
          <w:ilvl w:val="1"/>
          <w:numId w:val="5"/>
        </w:numPr>
        <w:spacing w:line="288" w:lineRule="auto"/>
      </w:pPr>
      <w:r>
        <w:t>Training test (keep current format)  TRAIN-xxxx-</w:t>
      </w:r>
      <w:r w:rsidR="007E40E9">
        <w:t>x</w:t>
      </w:r>
    </w:p>
    <w:p w14:paraId="11E80948" w14:textId="77777777" w:rsidR="007E40E9" w:rsidRDefault="007E40E9" w:rsidP="001B5998">
      <w:pPr>
        <w:spacing w:line="288" w:lineRule="auto"/>
      </w:pPr>
    </w:p>
    <w:p w14:paraId="3905F10A" w14:textId="2C1C82F7" w:rsidR="001B5998" w:rsidRDefault="001B5998" w:rsidP="007E40E9"/>
    <w:p w14:paraId="5CD91073" w14:textId="77777777" w:rsidR="001B5998" w:rsidRDefault="001B5998" w:rsidP="007E40E9"/>
    <w:p w14:paraId="6CC02B1C" w14:textId="77777777" w:rsidR="001B5998" w:rsidRDefault="001B5998" w:rsidP="007E40E9"/>
    <w:p w14:paraId="2342D3A0" w14:textId="77777777" w:rsidR="001B5998" w:rsidRDefault="001B5998" w:rsidP="007E40E9"/>
    <w:p w14:paraId="25C70374" w14:textId="5CBE488F" w:rsidR="007E40E9" w:rsidRDefault="007E40E9" w:rsidP="007E40E9">
      <w:r>
        <w:t>List compiled by Assessment Directors</w:t>
      </w:r>
      <w:r w:rsidR="002D35AA">
        <w:t xml:space="preserve"> and staff</w:t>
      </w:r>
      <w:r>
        <w:t xml:space="preserve"> from the following school districts:</w:t>
      </w:r>
    </w:p>
    <w:p w14:paraId="5EDC2DD0" w14:textId="77777777" w:rsidR="007E40E9" w:rsidRDefault="007E40E9" w:rsidP="007E40E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2034"/>
        <w:gridCol w:w="5508"/>
      </w:tblGrid>
      <w:tr w:rsidR="001B5998" w:rsidRPr="001B5998" w14:paraId="7E204B8C" w14:textId="77777777" w:rsidTr="001B5998">
        <w:tc>
          <w:tcPr>
            <w:tcW w:w="2034" w:type="dxa"/>
          </w:tcPr>
          <w:p w14:paraId="0461D911" w14:textId="77777777" w:rsidR="001B5998" w:rsidRPr="001B5998" w:rsidRDefault="001B5998" w:rsidP="00A62B0F">
            <w:r w:rsidRPr="001B5998">
              <w:t>Bethel</w:t>
            </w:r>
          </w:p>
        </w:tc>
        <w:tc>
          <w:tcPr>
            <w:tcW w:w="2034" w:type="dxa"/>
          </w:tcPr>
          <w:p w14:paraId="38D10691" w14:textId="77777777" w:rsidR="001B5998" w:rsidRPr="001B5998" w:rsidRDefault="001B5998" w:rsidP="00A62B0F">
            <w:r w:rsidRPr="001B5998">
              <w:t xml:space="preserve">Carbonado </w:t>
            </w:r>
          </w:p>
        </w:tc>
        <w:tc>
          <w:tcPr>
            <w:tcW w:w="5508" w:type="dxa"/>
          </w:tcPr>
          <w:p w14:paraId="45F5B4A7" w14:textId="77777777" w:rsidR="001B5998" w:rsidRPr="001B5998" w:rsidRDefault="001B5998" w:rsidP="00A62B0F">
            <w:r w:rsidRPr="001B5998">
              <w:t>Chief Leschi</w:t>
            </w:r>
          </w:p>
        </w:tc>
      </w:tr>
      <w:tr w:rsidR="001B5998" w:rsidRPr="001B5998" w14:paraId="048B9F85" w14:textId="77777777" w:rsidTr="001B5998">
        <w:tc>
          <w:tcPr>
            <w:tcW w:w="2034" w:type="dxa"/>
          </w:tcPr>
          <w:p w14:paraId="37FF34BE" w14:textId="77777777" w:rsidR="001B5998" w:rsidRPr="001B5998" w:rsidRDefault="001B5998" w:rsidP="00A62B0F">
            <w:r w:rsidRPr="001B5998">
              <w:t>Clover Park</w:t>
            </w:r>
          </w:p>
        </w:tc>
        <w:tc>
          <w:tcPr>
            <w:tcW w:w="2034" w:type="dxa"/>
          </w:tcPr>
          <w:p w14:paraId="549732AA" w14:textId="77777777" w:rsidR="001B5998" w:rsidRPr="001B5998" w:rsidRDefault="001B5998" w:rsidP="00A62B0F">
            <w:r w:rsidRPr="001B5998">
              <w:t>Dieringer</w:t>
            </w:r>
          </w:p>
        </w:tc>
        <w:tc>
          <w:tcPr>
            <w:tcW w:w="5508" w:type="dxa"/>
          </w:tcPr>
          <w:p w14:paraId="477F9533" w14:textId="77777777" w:rsidR="001B5998" w:rsidRPr="001B5998" w:rsidRDefault="001B5998" w:rsidP="00A62B0F">
            <w:r w:rsidRPr="001B5998">
              <w:t>Eatonville</w:t>
            </w:r>
          </w:p>
        </w:tc>
      </w:tr>
      <w:tr w:rsidR="001B5998" w:rsidRPr="001B5998" w14:paraId="7B74CB0C" w14:textId="77777777" w:rsidTr="001B5998">
        <w:tc>
          <w:tcPr>
            <w:tcW w:w="2034" w:type="dxa"/>
          </w:tcPr>
          <w:p w14:paraId="7B736A8F" w14:textId="77777777" w:rsidR="001B5998" w:rsidRPr="001B5998" w:rsidRDefault="001B5998" w:rsidP="00A62B0F">
            <w:r w:rsidRPr="001B5998">
              <w:t>Fife</w:t>
            </w:r>
          </w:p>
        </w:tc>
        <w:tc>
          <w:tcPr>
            <w:tcW w:w="2034" w:type="dxa"/>
          </w:tcPr>
          <w:p w14:paraId="15CBE776" w14:textId="77777777" w:rsidR="001B5998" w:rsidRPr="001B5998" w:rsidRDefault="001B5998" w:rsidP="00A62B0F">
            <w:r w:rsidRPr="001B5998">
              <w:t>Franklin Pierce</w:t>
            </w:r>
          </w:p>
        </w:tc>
        <w:tc>
          <w:tcPr>
            <w:tcW w:w="5508" w:type="dxa"/>
          </w:tcPr>
          <w:p w14:paraId="4A7B68EB" w14:textId="77777777" w:rsidR="001B5998" w:rsidRPr="001B5998" w:rsidRDefault="001B5998" w:rsidP="00A62B0F">
            <w:r w:rsidRPr="001B5998">
              <w:t>Orting</w:t>
            </w:r>
          </w:p>
        </w:tc>
      </w:tr>
      <w:tr w:rsidR="001B5998" w:rsidRPr="001B5998" w14:paraId="4965C6EF" w14:textId="77777777" w:rsidTr="001B5998">
        <w:tc>
          <w:tcPr>
            <w:tcW w:w="2034" w:type="dxa"/>
          </w:tcPr>
          <w:p w14:paraId="4A9E76BB" w14:textId="77777777" w:rsidR="001B5998" w:rsidRPr="001B5998" w:rsidRDefault="001B5998" w:rsidP="00A62B0F">
            <w:r w:rsidRPr="001B5998">
              <w:t>Peninsula</w:t>
            </w:r>
          </w:p>
        </w:tc>
        <w:tc>
          <w:tcPr>
            <w:tcW w:w="2034" w:type="dxa"/>
          </w:tcPr>
          <w:p w14:paraId="3C3DC903" w14:textId="77777777" w:rsidR="001B5998" w:rsidRPr="001B5998" w:rsidRDefault="001B5998" w:rsidP="00A62B0F">
            <w:r w:rsidRPr="001B5998">
              <w:t>Puyallup</w:t>
            </w:r>
          </w:p>
        </w:tc>
        <w:tc>
          <w:tcPr>
            <w:tcW w:w="5508" w:type="dxa"/>
          </w:tcPr>
          <w:p w14:paraId="29555334" w14:textId="77777777" w:rsidR="001B5998" w:rsidRPr="001B5998" w:rsidRDefault="001B5998" w:rsidP="00A62B0F">
            <w:r w:rsidRPr="001B5998">
              <w:t>Steilacoom</w:t>
            </w:r>
          </w:p>
        </w:tc>
      </w:tr>
      <w:tr w:rsidR="001B5998" w14:paraId="361207C0" w14:textId="77777777" w:rsidTr="001B5998">
        <w:tc>
          <w:tcPr>
            <w:tcW w:w="2034" w:type="dxa"/>
          </w:tcPr>
          <w:p w14:paraId="608D9EE1" w14:textId="77777777" w:rsidR="001B5998" w:rsidRPr="001B5998" w:rsidRDefault="001B5998" w:rsidP="00A62B0F">
            <w:r w:rsidRPr="001B5998">
              <w:t>Sumner</w:t>
            </w:r>
          </w:p>
        </w:tc>
        <w:tc>
          <w:tcPr>
            <w:tcW w:w="2034" w:type="dxa"/>
          </w:tcPr>
          <w:p w14:paraId="341518B2" w14:textId="77777777" w:rsidR="001B5998" w:rsidRPr="001B5998" w:rsidRDefault="001B5998" w:rsidP="00A62B0F">
            <w:r w:rsidRPr="001B5998">
              <w:t>Tacoma</w:t>
            </w:r>
          </w:p>
        </w:tc>
        <w:tc>
          <w:tcPr>
            <w:tcW w:w="5508" w:type="dxa"/>
          </w:tcPr>
          <w:p w14:paraId="28614147" w14:textId="77777777" w:rsidR="001B5998" w:rsidRDefault="001B5998" w:rsidP="00A62B0F">
            <w:r w:rsidRPr="001B5998">
              <w:t xml:space="preserve">University Place </w:t>
            </w:r>
          </w:p>
        </w:tc>
      </w:tr>
    </w:tbl>
    <w:p w14:paraId="06622886" w14:textId="77777777" w:rsidR="001B5998" w:rsidRDefault="001B5998" w:rsidP="00473791"/>
    <w:sectPr w:rsidR="001B5998" w:rsidSect="006A580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577"/>
    <w:multiLevelType w:val="hybridMultilevel"/>
    <w:tmpl w:val="567A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E3CC3"/>
    <w:multiLevelType w:val="hybridMultilevel"/>
    <w:tmpl w:val="6E06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C37EE5"/>
    <w:multiLevelType w:val="hybridMultilevel"/>
    <w:tmpl w:val="F67E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56490"/>
    <w:multiLevelType w:val="hybridMultilevel"/>
    <w:tmpl w:val="F65A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F02B4"/>
    <w:multiLevelType w:val="hybridMultilevel"/>
    <w:tmpl w:val="AB02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7A7B9E"/>
    <w:multiLevelType w:val="hybridMultilevel"/>
    <w:tmpl w:val="4AE0C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61"/>
    <w:rsid w:val="000F35C6"/>
    <w:rsid w:val="00170242"/>
    <w:rsid w:val="00172DFE"/>
    <w:rsid w:val="001B5998"/>
    <w:rsid w:val="002D35AA"/>
    <w:rsid w:val="003431A9"/>
    <w:rsid w:val="0036336A"/>
    <w:rsid w:val="00426B8A"/>
    <w:rsid w:val="004643FA"/>
    <w:rsid w:val="0052302E"/>
    <w:rsid w:val="00552001"/>
    <w:rsid w:val="00632240"/>
    <w:rsid w:val="00671262"/>
    <w:rsid w:val="00674E61"/>
    <w:rsid w:val="006A580A"/>
    <w:rsid w:val="006B4926"/>
    <w:rsid w:val="006F6AB5"/>
    <w:rsid w:val="00790512"/>
    <w:rsid w:val="007E40E9"/>
    <w:rsid w:val="00902D29"/>
    <w:rsid w:val="00A12A22"/>
    <w:rsid w:val="00A1331C"/>
    <w:rsid w:val="00A22E92"/>
    <w:rsid w:val="00A46C9F"/>
    <w:rsid w:val="00AF6FBA"/>
    <w:rsid w:val="00B06236"/>
    <w:rsid w:val="00D375F8"/>
    <w:rsid w:val="00E75E84"/>
    <w:rsid w:val="00F64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1EE5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E61"/>
    <w:pPr>
      <w:ind w:left="720"/>
      <w:contextualSpacing/>
    </w:pPr>
  </w:style>
  <w:style w:type="character" w:styleId="Hyperlink">
    <w:name w:val="Hyperlink"/>
    <w:basedOn w:val="DefaultParagraphFont"/>
    <w:uiPriority w:val="99"/>
    <w:unhideWhenUsed/>
    <w:rsid w:val="006F6AB5"/>
    <w:rPr>
      <w:color w:val="0000FF" w:themeColor="hyperlink"/>
      <w:u w:val="single"/>
    </w:rPr>
  </w:style>
  <w:style w:type="paragraph" w:styleId="BalloonText">
    <w:name w:val="Balloon Text"/>
    <w:basedOn w:val="Normal"/>
    <w:link w:val="BalloonTextChar"/>
    <w:uiPriority w:val="99"/>
    <w:semiHidden/>
    <w:unhideWhenUsed/>
    <w:rsid w:val="00AF6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FBA"/>
    <w:rPr>
      <w:rFonts w:ascii="Segoe UI" w:hAnsi="Segoe UI" w:cs="Segoe UI"/>
      <w:sz w:val="18"/>
      <w:szCs w:val="18"/>
    </w:rPr>
  </w:style>
  <w:style w:type="character" w:styleId="FollowedHyperlink">
    <w:name w:val="FollowedHyperlink"/>
    <w:basedOn w:val="DefaultParagraphFont"/>
    <w:uiPriority w:val="99"/>
    <w:semiHidden/>
    <w:unhideWhenUsed/>
    <w:rsid w:val="001B5998"/>
    <w:rPr>
      <w:color w:val="800080" w:themeColor="followedHyperlink"/>
      <w:u w:val="single"/>
    </w:rPr>
  </w:style>
  <w:style w:type="table" w:styleId="TableGrid">
    <w:name w:val="Table Grid"/>
    <w:basedOn w:val="TableNormal"/>
    <w:uiPriority w:val="59"/>
    <w:rsid w:val="001B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E61"/>
    <w:pPr>
      <w:ind w:left="720"/>
      <w:contextualSpacing/>
    </w:pPr>
  </w:style>
  <w:style w:type="character" w:styleId="Hyperlink">
    <w:name w:val="Hyperlink"/>
    <w:basedOn w:val="DefaultParagraphFont"/>
    <w:uiPriority w:val="99"/>
    <w:unhideWhenUsed/>
    <w:rsid w:val="006F6AB5"/>
    <w:rPr>
      <w:color w:val="0000FF" w:themeColor="hyperlink"/>
      <w:u w:val="single"/>
    </w:rPr>
  </w:style>
  <w:style w:type="paragraph" w:styleId="BalloonText">
    <w:name w:val="Balloon Text"/>
    <w:basedOn w:val="Normal"/>
    <w:link w:val="BalloonTextChar"/>
    <w:uiPriority w:val="99"/>
    <w:semiHidden/>
    <w:unhideWhenUsed/>
    <w:rsid w:val="00AF6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FBA"/>
    <w:rPr>
      <w:rFonts w:ascii="Segoe UI" w:hAnsi="Segoe UI" w:cs="Segoe UI"/>
      <w:sz w:val="18"/>
      <w:szCs w:val="18"/>
    </w:rPr>
  </w:style>
  <w:style w:type="character" w:styleId="FollowedHyperlink">
    <w:name w:val="FollowedHyperlink"/>
    <w:basedOn w:val="DefaultParagraphFont"/>
    <w:uiPriority w:val="99"/>
    <w:semiHidden/>
    <w:unhideWhenUsed/>
    <w:rsid w:val="001B5998"/>
    <w:rPr>
      <w:color w:val="800080" w:themeColor="followedHyperlink"/>
      <w:u w:val="single"/>
    </w:rPr>
  </w:style>
  <w:style w:type="table" w:styleId="TableGrid">
    <w:name w:val="Table Grid"/>
    <w:basedOn w:val="TableNormal"/>
    <w:uiPriority w:val="59"/>
    <w:rsid w:val="001B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52.11.155.96/static/isaap/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C3065-8DD8-4280-8AC8-7080ABE8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Bellingham School District #501</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bethel</dc:creator>
  <cp:lastModifiedBy>Bellingham Schools</cp:lastModifiedBy>
  <cp:revision>4</cp:revision>
  <cp:lastPrinted>2016-06-21T04:33:00Z</cp:lastPrinted>
  <dcterms:created xsi:type="dcterms:W3CDTF">2016-06-15T18:47:00Z</dcterms:created>
  <dcterms:modified xsi:type="dcterms:W3CDTF">2016-06-21T04:33:00Z</dcterms:modified>
</cp:coreProperties>
</file>