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007" w:rsidRDefault="00F13813" w:rsidP="00167FAE">
      <w:pPr>
        <w:spacing w:after="0"/>
        <w:rPr>
          <w:b/>
        </w:rPr>
      </w:pPr>
      <w:r w:rsidRPr="00BF4885">
        <w:rPr>
          <w:b/>
        </w:rPr>
        <w:t xml:space="preserve">Notes </w:t>
      </w:r>
      <w:r w:rsidR="00BF4885" w:rsidRPr="00BF4885">
        <w:rPr>
          <w:b/>
        </w:rPr>
        <w:t>from ESD Spring Testing Debrief</w:t>
      </w:r>
    </w:p>
    <w:p w:rsidR="00167FAE" w:rsidRDefault="00167FAE" w:rsidP="00167FAE">
      <w:pPr>
        <w:spacing w:after="0"/>
        <w:rPr>
          <w:b/>
        </w:rPr>
      </w:pPr>
      <w:r>
        <w:rPr>
          <w:b/>
        </w:rPr>
        <w:t>June 2, 2017</w:t>
      </w:r>
    </w:p>
    <w:p w:rsidR="00167FAE" w:rsidRPr="00BF4885" w:rsidRDefault="00167FAE" w:rsidP="00167FAE">
      <w:pPr>
        <w:spacing w:after="0"/>
        <w:rPr>
          <w:b/>
        </w:rPr>
      </w:pPr>
    </w:p>
    <w:p w:rsidR="00BF4885" w:rsidRDefault="00BF4885" w:rsidP="00BF4885">
      <w:pPr>
        <w:pBdr>
          <w:top w:val="single" w:sz="4" w:space="1" w:color="auto"/>
          <w:left w:val="single" w:sz="4" w:space="4" w:color="auto"/>
          <w:bottom w:val="single" w:sz="4" w:space="1" w:color="auto"/>
          <w:right w:val="single" w:sz="4" w:space="4" w:color="auto"/>
        </w:pBdr>
        <w:shd w:val="clear" w:color="auto" w:fill="E2EFD9" w:themeFill="accent6" w:themeFillTint="33"/>
      </w:pPr>
      <w:r>
        <w:t>Logistics: Scheduling and Technology</w:t>
      </w:r>
    </w:p>
    <w:p w:rsidR="00BF4885" w:rsidRDefault="00BF4885">
      <w:r>
        <w:t>What worked?</w:t>
      </w:r>
    </w:p>
    <w:p w:rsidR="00BF4885" w:rsidRDefault="00BF4885" w:rsidP="00BF4885">
      <w:pPr>
        <w:pStyle w:val="ListParagraph"/>
        <w:numPr>
          <w:ilvl w:val="0"/>
          <w:numId w:val="1"/>
        </w:numPr>
      </w:pPr>
      <w:r>
        <w:t>Fewer issues- smoother with technology</w:t>
      </w:r>
    </w:p>
    <w:p w:rsidR="00BF4885" w:rsidRDefault="00BF4885" w:rsidP="00BF4885">
      <w:pPr>
        <w:pStyle w:val="ListParagraph"/>
        <w:numPr>
          <w:ilvl w:val="0"/>
          <w:numId w:val="1"/>
        </w:numPr>
      </w:pPr>
      <w:r>
        <w:t>Built schedule with three days at the elementary to allow for more flexibility as needed and Chromebooks accessibility</w:t>
      </w:r>
    </w:p>
    <w:p w:rsidR="00BF4885" w:rsidRDefault="00BF4885" w:rsidP="00BF4885">
      <w:pPr>
        <w:pStyle w:val="ListParagraph"/>
        <w:numPr>
          <w:ilvl w:val="0"/>
          <w:numId w:val="1"/>
        </w:numPr>
      </w:pPr>
      <w:r>
        <w:t>Piloted on 1:1 I-pads for middle school- allowed to double up students, will support use of interim, perhaps move to elementary, not sure of high school application yet since so high stakes (I-pads have stands, attachable keyboard, need stylus)</w:t>
      </w:r>
    </w:p>
    <w:p w:rsidR="00BF4885" w:rsidRDefault="00BF4885" w:rsidP="00BF4885">
      <w:pPr>
        <w:pStyle w:val="ListParagraph"/>
        <w:numPr>
          <w:ilvl w:val="0"/>
          <w:numId w:val="1"/>
        </w:numPr>
      </w:pPr>
      <w:r>
        <w:t>Excellent communication and responsiveness</w:t>
      </w:r>
    </w:p>
    <w:p w:rsidR="00BF4885" w:rsidRDefault="00BF4885" w:rsidP="00BF4885">
      <w:pPr>
        <w:pStyle w:val="ListParagraph"/>
        <w:numPr>
          <w:ilvl w:val="0"/>
          <w:numId w:val="1"/>
        </w:numPr>
      </w:pPr>
      <w:r>
        <w:t>Flexibility with scheduling</w:t>
      </w:r>
    </w:p>
    <w:p w:rsidR="00474F2C" w:rsidRDefault="00474F2C" w:rsidP="00474F2C">
      <w:pPr>
        <w:numPr>
          <w:ilvl w:val="0"/>
          <w:numId w:val="1"/>
        </w:numPr>
        <w:spacing w:before="100" w:beforeAutospacing="1" w:after="100" w:afterAutospacing="1" w:line="240" w:lineRule="auto"/>
        <w:rPr>
          <w:rFonts w:eastAsia="Times New Roman"/>
        </w:rPr>
      </w:pPr>
      <w:r>
        <w:rPr>
          <w:rFonts w:eastAsia="Times New Roman"/>
        </w:rPr>
        <w:t xml:space="preserve">Master schedule for </w:t>
      </w:r>
      <w:r>
        <w:rPr>
          <w:rFonts w:eastAsia="Times New Roman"/>
        </w:rPr>
        <w:t>Chromebooks</w:t>
      </w:r>
      <w:r>
        <w:rPr>
          <w:rFonts w:eastAsia="Times New Roman"/>
        </w:rPr>
        <w:t xml:space="preserve"> to share between buildings</w:t>
      </w:r>
    </w:p>
    <w:p w:rsidR="00474F2C" w:rsidRPr="00474F2C" w:rsidRDefault="00474F2C" w:rsidP="00474F2C">
      <w:pPr>
        <w:numPr>
          <w:ilvl w:val="0"/>
          <w:numId w:val="1"/>
        </w:numPr>
        <w:spacing w:before="100" w:beforeAutospacing="1" w:after="100" w:afterAutospacing="1" w:line="240" w:lineRule="auto"/>
        <w:rPr>
          <w:rFonts w:eastAsia="Times New Roman"/>
        </w:rPr>
      </w:pPr>
      <w:r>
        <w:rPr>
          <w:rFonts w:eastAsia="Times New Roman"/>
        </w:rPr>
        <w:t>Shorter testing window due to more tech</w:t>
      </w:r>
    </w:p>
    <w:p w:rsidR="00BF4885" w:rsidRDefault="00BF4885" w:rsidP="00BF4885">
      <w:r>
        <w:t>Suggestions?</w:t>
      </w:r>
    </w:p>
    <w:p w:rsidR="00BF4885" w:rsidRDefault="00BF4885" w:rsidP="00BF4885">
      <w:pPr>
        <w:pStyle w:val="ListParagraph"/>
        <w:numPr>
          <w:ilvl w:val="0"/>
          <w:numId w:val="3"/>
        </w:numPr>
      </w:pPr>
      <w:r>
        <w:t>If possible, please provide training PPTs and training materials as soon as possible to support districts in scheduling early in the window, if desired</w:t>
      </w:r>
    </w:p>
    <w:p w:rsidR="00BF4885" w:rsidRDefault="00BF4885" w:rsidP="00BF4885">
      <w:pPr>
        <w:pStyle w:val="ListParagraph"/>
        <w:numPr>
          <w:ilvl w:val="0"/>
          <w:numId w:val="3"/>
        </w:numPr>
      </w:pPr>
      <w:r>
        <w:t>Please align OSPI website with WCAP portal</w:t>
      </w:r>
    </w:p>
    <w:p w:rsidR="00474F2C" w:rsidRDefault="00474F2C" w:rsidP="00474F2C">
      <w:pPr>
        <w:numPr>
          <w:ilvl w:val="0"/>
          <w:numId w:val="3"/>
        </w:numPr>
        <w:spacing w:before="100" w:beforeAutospacing="1" w:after="100" w:afterAutospacing="1" w:line="240" w:lineRule="auto"/>
        <w:rPr>
          <w:rFonts w:eastAsia="Times New Roman"/>
        </w:rPr>
      </w:pPr>
      <w:r>
        <w:rPr>
          <w:rFonts w:eastAsia="Times New Roman"/>
        </w:rPr>
        <w:t>Communication with OSPI (SFTP is a pain)</w:t>
      </w:r>
    </w:p>
    <w:p w:rsidR="00474F2C" w:rsidRDefault="00474F2C" w:rsidP="00474F2C">
      <w:pPr>
        <w:numPr>
          <w:ilvl w:val="0"/>
          <w:numId w:val="3"/>
        </w:numPr>
        <w:spacing w:before="100" w:beforeAutospacing="1" w:after="100" w:afterAutospacing="1" w:line="240" w:lineRule="auto"/>
        <w:rPr>
          <w:rFonts w:eastAsia="Times New Roman"/>
        </w:rPr>
      </w:pPr>
      <w:r>
        <w:rPr>
          <w:rFonts w:eastAsia="Times New Roman"/>
        </w:rPr>
        <w:t>Secure email is a pain</w:t>
      </w:r>
    </w:p>
    <w:p w:rsidR="00474F2C" w:rsidRPr="00474F2C" w:rsidRDefault="00474F2C" w:rsidP="00474F2C">
      <w:pPr>
        <w:numPr>
          <w:ilvl w:val="0"/>
          <w:numId w:val="3"/>
        </w:numPr>
        <w:spacing w:before="100" w:beforeAutospacing="1" w:after="100" w:afterAutospacing="1" w:line="240" w:lineRule="auto"/>
        <w:rPr>
          <w:rFonts w:eastAsia="Times New Roman"/>
        </w:rPr>
      </w:pPr>
      <w:r>
        <w:rPr>
          <w:rFonts w:eastAsia="Times New Roman"/>
        </w:rPr>
        <w:t>HS scheduling</w:t>
      </w:r>
    </w:p>
    <w:p w:rsidR="00BF4885" w:rsidRDefault="00BF4885" w:rsidP="00BF4885">
      <w:r>
        <w:t>What creative solutions did you employ?</w:t>
      </w:r>
    </w:p>
    <w:p w:rsidR="00CE2A91" w:rsidRDefault="00CE2A91" w:rsidP="00CE2A91">
      <w:pPr>
        <w:pStyle w:val="ListParagraph"/>
        <w:numPr>
          <w:ilvl w:val="0"/>
          <w:numId w:val="4"/>
        </w:numPr>
      </w:pPr>
      <w:r>
        <w:t>Reimbursement for teachers who lose planning time for testing</w:t>
      </w:r>
    </w:p>
    <w:p w:rsidR="00474F2C" w:rsidRDefault="00474F2C" w:rsidP="00474F2C">
      <w:pPr>
        <w:numPr>
          <w:ilvl w:val="0"/>
          <w:numId w:val="4"/>
        </w:numPr>
        <w:spacing w:before="100" w:beforeAutospacing="1" w:after="100" w:afterAutospacing="1" w:line="240" w:lineRule="auto"/>
        <w:rPr>
          <w:rFonts w:eastAsia="Times New Roman"/>
        </w:rPr>
      </w:pPr>
      <w:r>
        <w:rPr>
          <w:rFonts w:eastAsia="Times New Roman"/>
        </w:rPr>
        <w:t>Lynden--found out 2 weeks before testing that 150+ computers were not working and had to scramble to solve the problem.</w:t>
      </w:r>
    </w:p>
    <w:p w:rsidR="00474F2C" w:rsidRDefault="00474F2C" w:rsidP="00474F2C">
      <w:pPr>
        <w:numPr>
          <w:ilvl w:val="0"/>
          <w:numId w:val="4"/>
        </w:numPr>
        <w:spacing w:before="100" w:beforeAutospacing="1" w:after="100" w:afterAutospacing="1" w:line="240" w:lineRule="auto"/>
        <w:rPr>
          <w:rFonts w:eastAsia="Times New Roman"/>
        </w:rPr>
      </w:pPr>
      <w:r>
        <w:rPr>
          <w:rFonts w:eastAsia="Times New Roman"/>
        </w:rPr>
        <w:t xml:space="preserve">Get Kimberly </w:t>
      </w:r>
      <w:proofErr w:type="spellStart"/>
      <w:r>
        <w:rPr>
          <w:rFonts w:eastAsia="Times New Roman"/>
        </w:rPr>
        <w:t>DeRousie</w:t>
      </w:r>
      <w:proofErr w:type="spellEnd"/>
      <w:r>
        <w:rPr>
          <w:rFonts w:eastAsia="Times New Roman"/>
        </w:rPr>
        <w:t xml:space="preserve"> to one of these meetings to talk us through testing requirements/processes</w:t>
      </w:r>
    </w:p>
    <w:p w:rsidR="00CE2A91" w:rsidRDefault="00CE2A91" w:rsidP="00CE2A91">
      <w:pPr>
        <w:pBdr>
          <w:top w:val="single" w:sz="4" w:space="1" w:color="auto"/>
          <w:left w:val="single" w:sz="4" w:space="4" w:color="auto"/>
          <w:bottom w:val="single" w:sz="4" w:space="1" w:color="auto"/>
          <w:right w:val="single" w:sz="4" w:space="4" w:color="auto"/>
        </w:pBdr>
        <w:shd w:val="clear" w:color="auto" w:fill="E2EFD9" w:themeFill="accent6" w:themeFillTint="33"/>
      </w:pPr>
      <w:r>
        <w:t>Supports and Accommodations</w:t>
      </w:r>
    </w:p>
    <w:p w:rsidR="00CE2A91" w:rsidRDefault="00CE2A91" w:rsidP="00CE2A91">
      <w:r>
        <w:t>What worked?</w:t>
      </w:r>
    </w:p>
    <w:p w:rsidR="00CE2A91" w:rsidRDefault="00CE2A91" w:rsidP="00CE2A91">
      <w:pPr>
        <w:pStyle w:val="ListParagraph"/>
        <w:numPr>
          <w:ilvl w:val="0"/>
          <w:numId w:val="1"/>
        </w:numPr>
      </w:pPr>
      <w:r>
        <w:t>Special Ed teachers designated as SC so that they were able to enter the accommodations into the system</w:t>
      </w:r>
      <w:r w:rsidR="007A6E30">
        <w:t xml:space="preserve"> (principal signed letter authorization this use)</w:t>
      </w:r>
      <w:r w:rsidR="00474F2C">
        <w:t>(2)</w:t>
      </w:r>
    </w:p>
    <w:p w:rsidR="007A6E30" w:rsidRDefault="007A6E30" w:rsidP="00CE2A91">
      <w:pPr>
        <w:pStyle w:val="ListParagraph"/>
        <w:numPr>
          <w:ilvl w:val="0"/>
          <w:numId w:val="1"/>
        </w:numPr>
      </w:pPr>
      <w:r>
        <w:t>Manual entry easier than upload</w:t>
      </w:r>
    </w:p>
    <w:p w:rsidR="007A6E30" w:rsidRDefault="007A6E30" w:rsidP="00CE2A91">
      <w:pPr>
        <w:pStyle w:val="ListParagraph"/>
        <w:numPr>
          <w:ilvl w:val="0"/>
          <w:numId w:val="1"/>
        </w:numPr>
      </w:pPr>
      <w:r>
        <w:t>Nice to have feature to make changes for student immediately before administration of test</w:t>
      </w:r>
    </w:p>
    <w:p w:rsidR="007A6E30" w:rsidRDefault="007A6E30" w:rsidP="007A6E30">
      <w:pPr>
        <w:pStyle w:val="ListParagraph"/>
        <w:numPr>
          <w:ilvl w:val="0"/>
          <w:numId w:val="1"/>
        </w:numPr>
      </w:pPr>
      <w:r>
        <w:t>Strong processes for identifying which students needed designated supports</w:t>
      </w:r>
    </w:p>
    <w:p w:rsidR="00474F2C" w:rsidRDefault="00474F2C" w:rsidP="00474F2C">
      <w:pPr>
        <w:numPr>
          <w:ilvl w:val="0"/>
          <w:numId w:val="1"/>
        </w:numPr>
        <w:spacing w:before="100" w:beforeAutospacing="1" w:after="100" w:afterAutospacing="1" w:line="240" w:lineRule="auto"/>
        <w:rPr>
          <w:rFonts w:eastAsia="Times New Roman"/>
        </w:rPr>
      </w:pPr>
      <w:r>
        <w:rPr>
          <w:rFonts w:eastAsia="Times New Roman"/>
        </w:rPr>
        <w:t>Trying to have them in the system early for use on IAB's</w:t>
      </w:r>
    </w:p>
    <w:p w:rsidR="00CE2A91" w:rsidRDefault="00CE2A91" w:rsidP="00CE2A91">
      <w:r>
        <w:t>Suggestions?</w:t>
      </w:r>
    </w:p>
    <w:p w:rsidR="00CE2A91" w:rsidRDefault="007A6E30" w:rsidP="007A6E30">
      <w:pPr>
        <w:pStyle w:val="ListParagraph"/>
        <w:numPr>
          <w:ilvl w:val="0"/>
          <w:numId w:val="3"/>
        </w:numPr>
      </w:pPr>
      <w:r>
        <w:t>Hybrid role in system: TA to do online entering of accommodations only</w:t>
      </w:r>
    </w:p>
    <w:p w:rsidR="007A6E30" w:rsidRDefault="007A6E30" w:rsidP="007A6E30">
      <w:pPr>
        <w:pStyle w:val="ListParagraph"/>
        <w:numPr>
          <w:ilvl w:val="0"/>
          <w:numId w:val="3"/>
        </w:numPr>
      </w:pPr>
      <w:r>
        <w:t>Training tutorial for students to show them how to use the accommodation in the state test format</w:t>
      </w:r>
    </w:p>
    <w:p w:rsidR="00A22F5D" w:rsidRDefault="00A22F5D" w:rsidP="007A6E30">
      <w:pPr>
        <w:pStyle w:val="ListParagraph"/>
        <w:numPr>
          <w:ilvl w:val="0"/>
          <w:numId w:val="3"/>
        </w:numPr>
      </w:pPr>
      <w:r>
        <w:t xml:space="preserve">Move L2 Basic to accommodations page </w:t>
      </w:r>
    </w:p>
    <w:p w:rsidR="00474F2C" w:rsidRDefault="00474F2C" w:rsidP="00474F2C">
      <w:pPr>
        <w:numPr>
          <w:ilvl w:val="0"/>
          <w:numId w:val="3"/>
        </w:numPr>
        <w:spacing w:before="100" w:beforeAutospacing="1" w:after="100" w:afterAutospacing="1" w:line="240" w:lineRule="auto"/>
        <w:rPr>
          <w:rFonts w:eastAsia="Times New Roman"/>
        </w:rPr>
      </w:pPr>
      <w:r>
        <w:rPr>
          <w:rFonts w:eastAsia="Times New Roman"/>
        </w:rPr>
        <w:t>Lots of challenges with accommodations being entered incorrectly</w:t>
      </w:r>
    </w:p>
    <w:p w:rsidR="00474F2C" w:rsidRDefault="00474F2C" w:rsidP="00474F2C">
      <w:pPr>
        <w:numPr>
          <w:ilvl w:val="0"/>
          <w:numId w:val="3"/>
        </w:numPr>
        <w:spacing w:before="100" w:beforeAutospacing="1" w:after="100" w:afterAutospacing="1" w:line="240" w:lineRule="auto"/>
        <w:rPr>
          <w:rFonts w:eastAsia="Times New Roman"/>
        </w:rPr>
      </w:pPr>
      <w:r>
        <w:rPr>
          <w:rFonts w:eastAsia="Times New Roman"/>
        </w:rPr>
        <w:t>It would be great to have a presentation about accommodations next year</w:t>
      </w:r>
    </w:p>
    <w:p w:rsidR="00CE2A91" w:rsidRDefault="00CE2A91" w:rsidP="00CE2A91">
      <w:r>
        <w:t>What creative solutions did you employ?</w:t>
      </w:r>
    </w:p>
    <w:p w:rsidR="001F4E31" w:rsidRDefault="001F4E31" w:rsidP="001F4E31">
      <w:pPr>
        <w:pStyle w:val="ListParagraph"/>
        <w:numPr>
          <w:ilvl w:val="0"/>
          <w:numId w:val="6"/>
        </w:numPr>
      </w:pPr>
      <w:r>
        <w:lastRenderedPageBreak/>
        <w:t>Printed a second test ticket for students with accommodations on a different color. Classroom teacher had copy of all and small group proctor was able to use the duplicate ticket.</w:t>
      </w:r>
    </w:p>
    <w:p w:rsidR="00474F2C" w:rsidRDefault="00474F2C" w:rsidP="00474F2C">
      <w:pPr>
        <w:numPr>
          <w:ilvl w:val="0"/>
          <w:numId w:val="6"/>
        </w:numPr>
        <w:spacing w:before="100" w:beforeAutospacing="1" w:after="100" w:afterAutospacing="1" w:line="240" w:lineRule="auto"/>
        <w:rPr>
          <w:rFonts w:eastAsia="Times New Roman"/>
        </w:rPr>
      </w:pPr>
      <w:r>
        <w:rPr>
          <w:rFonts w:eastAsia="Times New Roman"/>
        </w:rPr>
        <w:t>Setting a meeting for all SPED teachers to come and enter everything at one time so that people can be there to help.</w:t>
      </w:r>
    </w:p>
    <w:p w:rsidR="00474F2C" w:rsidRDefault="00474F2C" w:rsidP="00474F2C">
      <w:pPr>
        <w:numPr>
          <w:ilvl w:val="0"/>
          <w:numId w:val="6"/>
        </w:numPr>
        <w:spacing w:before="100" w:beforeAutospacing="1" w:after="100" w:afterAutospacing="1" w:line="240" w:lineRule="auto"/>
        <w:rPr>
          <w:rFonts w:eastAsia="Times New Roman"/>
        </w:rPr>
      </w:pPr>
      <w:r>
        <w:rPr>
          <w:rFonts w:eastAsia="Times New Roman"/>
        </w:rPr>
        <w:t>Created a table with options for SPED students for meeting requirements and language for IEP's</w:t>
      </w:r>
    </w:p>
    <w:p w:rsidR="00CE2A91" w:rsidRDefault="007A6E30" w:rsidP="00CE2A91">
      <w:pPr>
        <w:pBdr>
          <w:top w:val="single" w:sz="4" w:space="1" w:color="auto"/>
          <w:left w:val="single" w:sz="4" w:space="4" w:color="auto"/>
          <w:bottom w:val="single" w:sz="4" w:space="1" w:color="auto"/>
          <w:right w:val="single" w:sz="4" w:space="4" w:color="auto"/>
        </w:pBdr>
        <w:shd w:val="clear" w:color="auto" w:fill="E2EFD9" w:themeFill="accent6" w:themeFillTint="33"/>
      </w:pPr>
      <w:r>
        <w:t>Students and TA Users’ Experiences and Problem Areas</w:t>
      </w:r>
    </w:p>
    <w:p w:rsidR="00CE2A91" w:rsidRDefault="00CE2A91" w:rsidP="00CE2A91">
      <w:r>
        <w:t>What worked?</w:t>
      </w:r>
    </w:p>
    <w:p w:rsidR="007A6E30" w:rsidRDefault="007A6E30" w:rsidP="0040609A">
      <w:pPr>
        <w:pStyle w:val="ListParagraph"/>
        <w:numPr>
          <w:ilvl w:val="0"/>
          <w:numId w:val="1"/>
        </w:numPr>
      </w:pPr>
      <w:r>
        <w:t>Staff more familiar, fairly straightforward</w:t>
      </w:r>
    </w:p>
    <w:p w:rsidR="007A6E30" w:rsidRDefault="007A6E30" w:rsidP="0040609A">
      <w:pPr>
        <w:pStyle w:val="ListParagraph"/>
        <w:numPr>
          <w:ilvl w:val="0"/>
          <w:numId w:val="1"/>
        </w:numPr>
      </w:pPr>
      <w:r>
        <w:t>Experiences with interim assessments helped</w:t>
      </w:r>
    </w:p>
    <w:p w:rsidR="00474F2C" w:rsidRDefault="00474F2C" w:rsidP="00474F2C">
      <w:pPr>
        <w:numPr>
          <w:ilvl w:val="0"/>
          <w:numId w:val="1"/>
        </w:numPr>
        <w:spacing w:before="100" w:beforeAutospacing="1" w:after="100" w:afterAutospacing="1" w:line="240" w:lineRule="auto"/>
        <w:rPr>
          <w:rFonts w:eastAsia="Times New Roman"/>
        </w:rPr>
      </w:pPr>
      <w:r>
        <w:rPr>
          <w:rFonts w:eastAsia="Times New Roman"/>
        </w:rPr>
        <w:t>Everything seems to be smoother this year.</w:t>
      </w:r>
    </w:p>
    <w:p w:rsidR="00CE2A91" w:rsidRDefault="00CE2A91" w:rsidP="007A6E30">
      <w:r>
        <w:t>Suggestions?</w:t>
      </w:r>
    </w:p>
    <w:p w:rsidR="00CE2A91" w:rsidRDefault="00CF63F0" w:rsidP="00CE2A91">
      <w:pPr>
        <w:pStyle w:val="ListParagraph"/>
        <w:numPr>
          <w:ilvl w:val="0"/>
          <w:numId w:val="3"/>
        </w:numPr>
      </w:pPr>
      <w:r>
        <w:t>Electronic signing of test assurance form, connected with certification</w:t>
      </w:r>
    </w:p>
    <w:p w:rsidR="00CE2A91" w:rsidRDefault="00CF63F0" w:rsidP="00CE2A91">
      <w:pPr>
        <w:pStyle w:val="ListParagraph"/>
        <w:numPr>
          <w:ilvl w:val="0"/>
          <w:numId w:val="3"/>
        </w:numPr>
      </w:pPr>
      <w:r>
        <w:t>Scratch paper log: When stopping session, prompted to enter quantity distributed and for collection an option to click “all” (could it be possible to customize?)</w:t>
      </w:r>
    </w:p>
    <w:p w:rsidR="00CF63F0" w:rsidRDefault="00CF63F0" w:rsidP="00CE2A91">
      <w:pPr>
        <w:pStyle w:val="ListParagraph"/>
        <w:numPr>
          <w:ilvl w:val="0"/>
          <w:numId w:val="3"/>
        </w:numPr>
      </w:pPr>
      <w:r>
        <w:t xml:space="preserve">Reminder to print session before logging out or could session information could be automatically uploaded to a site and accessible to download later or sent automatically to the SC </w:t>
      </w:r>
    </w:p>
    <w:p w:rsidR="00CF63F0" w:rsidRDefault="00CF63F0" w:rsidP="00CE2A91">
      <w:pPr>
        <w:pStyle w:val="ListParagraph"/>
        <w:numPr>
          <w:ilvl w:val="0"/>
          <w:numId w:val="3"/>
        </w:numPr>
      </w:pPr>
      <w:r>
        <w:t>ELA performance task: require students to log out and back in for two testing sessions</w:t>
      </w:r>
    </w:p>
    <w:p w:rsidR="00474F2C" w:rsidRDefault="00474F2C" w:rsidP="00474F2C">
      <w:pPr>
        <w:numPr>
          <w:ilvl w:val="0"/>
          <w:numId w:val="3"/>
        </w:numPr>
        <w:spacing w:before="100" w:beforeAutospacing="1" w:after="100" w:afterAutospacing="1" w:line="240" w:lineRule="auto"/>
        <w:rPr>
          <w:rFonts w:eastAsia="Times New Roman"/>
        </w:rPr>
      </w:pPr>
      <w:r>
        <w:rPr>
          <w:rFonts w:eastAsia="Times New Roman"/>
        </w:rPr>
        <w:t>Challenges with assessment coordinators at building level</w:t>
      </w:r>
    </w:p>
    <w:p w:rsidR="00474F2C" w:rsidRDefault="00474F2C" w:rsidP="00474F2C">
      <w:pPr>
        <w:numPr>
          <w:ilvl w:val="0"/>
          <w:numId w:val="3"/>
        </w:numPr>
        <w:spacing w:before="100" w:beforeAutospacing="1" w:after="100" w:afterAutospacing="1" w:line="240" w:lineRule="auto"/>
        <w:rPr>
          <w:rFonts w:eastAsia="Times New Roman"/>
        </w:rPr>
      </w:pPr>
      <w:r>
        <w:rPr>
          <w:rFonts w:eastAsia="Times New Roman"/>
        </w:rPr>
        <w:t>Appeal process was longer</w:t>
      </w:r>
    </w:p>
    <w:p w:rsidR="00474F2C" w:rsidRPr="00474F2C" w:rsidRDefault="00474F2C" w:rsidP="00474F2C">
      <w:pPr>
        <w:numPr>
          <w:ilvl w:val="0"/>
          <w:numId w:val="3"/>
        </w:numPr>
        <w:spacing w:before="100" w:beforeAutospacing="1" w:after="100" w:afterAutospacing="1" w:line="240" w:lineRule="auto"/>
        <w:rPr>
          <w:rFonts w:eastAsia="Times New Roman"/>
        </w:rPr>
      </w:pPr>
      <w:r>
        <w:rPr>
          <w:rFonts w:eastAsia="Times New Roman"/>
        </w:rPr>
        <w:t>PT challenge with ELA; Stopping before the long prompt is always a challenge</w:t>
      </w:r>
    </w:p>
    <w:p w:rsidR="00CE2A91" w:rsidRDefault="00CE2A91" w:rsidP="00CE2A91">
      <w:r>
        <w:t>What creative solutions did you employ?</w:t>
      </w:r>
    </w:p>
    <w:p w:rsidR="00CF63F0" w:rsidRDefault="00CF63F0" w:rsidP="00CF63F0">
      <w:pPr>
        <w:pStyle w:val="ListParagraph"/>
        <w:numPr>
          <w:ilvl w:val="0"/>
          <w:numId w:val="5"/>
        </w:numPr>
      </w:pPr>
      <w:r>
        <w:t>Training class more comprehensive to include</w:t>
      </w:r>
    </w:p>
    <w:p w:rsidR="007A6E30" w:rsidRDefault="007A6E30" w:rsidP="00CE2A91"/>
    <w:p w:rsidR="007A6E30" w:rsidRDefault="00CF63F0" w:rsidP="007A6E30">
      <w:pPr>
        <w:pBdr>
          <w:top w:val="single" w:sz="4" w:space="1" w:color="auto"/>
          <w:left w:val="single" w:sz="4" w:space="4" w:color="auto"/>
          <w:bottom w:val="single" w:sz="4" w:space="1" w:color="auto"/>
          <w:right w:val="single" w:sz="4" w:space="4" w:color="auto"/>
        </w:pBdr>
        <w:shd w:val="clear" w:color="auto" w:fill="E2EFD9" w:themeFill="accent6" w:themeFillTint="33"/>
      </w:pPr>
      <w:r>
        <w:t>TIDE, ORS, and Data Issues</w:t>
      </w:r>
    </w:p>
    <w:p w:rsidR="007A6E30" w:rsidRDefault="007A6E30" w:rsidP="007A6E30">
      <w:r>
        <w:t>What worked?</w:t>
      </w:r>
    </w:p>
    <w:p w:rsidR="007A6E30" w:rsidRDefault="00CF63F0" w:rsidP="007A6E30">
      <w:pPr>
        <w:pStyle w:val="ListParagraph"/>
        <w:numPr>
          <w:ilvl w:val="0"/>
          <w:numId w:val="1"/>
        </w:numPr>
      </w:pPr>
      <w:r>
        <w:t>Uploading rosters to TIDE more efficient</w:t>
      </w:r>
      <w:r w:rsidR="001F4E31">
        <w:t>, visual layout was much better</w:t>
      </w:r>
    </w:p>
    <w:p w:rsidR="001F4E31" w:rsidRDefault="001F4E31" w:rsidP="007A6E30">
      <w:pPr>
        <w:pStyle w:val="ListParagraph"/>
        <w:numPr>
          <w:ilvl w:val="0"/>
          <w:numId w:val="1"/>
        </w:numPr>
      </w:pPr>
      <w:r>
        <w:t>Printing of test tickets easier because could print by roster</w:t>
      </w:r>
    </w:p>
    <w:p w:rsidR="00474F2C" w:rsidRDefault="00474F2C" w:rsidP="00474F2C">
      <w:pPr>
        <w:numPr>
          <w:ilvl w:val="0"/>
          <w:numId w:val="1"/>
        </w:numPr>
        <w:spacing w:before="100" w:beforeAutospacing="1" w:after="100" w:afterAutospacing="1" w:line="240" w:lineRule="auto"/>
        <w:rPr>
          <w:rFonts w:eastAsia="Times New Roman"/>
        </w:rPr>
      </w:pPr>
      <w:r>
        <w:rPr>
          <w:rFonts w:eastAsia="Times New Roman"/>
        </w:rPr>
        <w:t>Double SSID issue got worked out</w:t>
      </w:r>
    </w:p>
    <w:p w:rsidR="00474F2C" w:rsidRDefault="00474F2C" w:rsidP="00474F2C">
      <w:pPr>
        <w:numPr>
          <w:ilvl w:val="0"/>
          <w:numId w:val="1"/>
        </w:numPr>
        <w:spacing w:before="100" w:beforeAutospacing="1" w:after="100" w:afterAutospacing="1" w:line="240" w:lineRule="auto"/>
        <w:rPr>
          <w:rFonts w:eastAsia="Times New Roman"/>
        </w:rPr>
      </w:pPr>
      <w:r>
        <w:rPr>
          <w:rFonts w:eastAsia="Times New Roman"/>
        </w:rPr>
        <w:t>Data/scores are getting back out quicker</w:t>
      </w:r>
    </w:p>
    <w:p w:rsidR="007A6E30" w:rsidRDefault="007A6E30" w:rsidP="007A6E30">
      <w:r>
        <w:t>Suggestions?</w:t>
      </w:r>
    </w:p>
    <w:p w:rsidR="007A6E30" w:rsidRDefault="001F4E31" w:rsidP="00A9185E">
      <w:pPr>
        <w:pStyle w:val="ListParagraph"/>
        <w:numPr>
          <w:ilvl w:val="0"/>
          <w:numId w:val="3"/>
        </w:numPr>
      </w:pPr>
      <w:r>
        <w:t>Consolidate all students systems into one location</w:t>
      </w:r>
    </w:p>
    <w:p w:rsidR="001F4E31" w:rsidRDefault="001F4E31" w:rsidP="00A9185E">
      <w:pPr>
        <w:pStyle w:val="ListParagraph"/>
        <w:numPr>
          <w:ilvl w:val="0"/>
          <w:numId w:val="3"/>
        </w:numPr>
      </w:pPr>
      <w:r>
        <w:t>Designate students have moved, opted out, or are in portfolio system, prior to testing so don’t need to cross-reference as monitoring completion</w:t>
      </w:r>
    </w:p>
    <w:p w:rsidR="001F4E31" w:rsidRDefault="001F4E31" w:rsidP="00A9185E">
      <w:pPr>
        <w:pStyle w:val="ListParagraph"/>
        <w:numPr>
          <w:ilvl w:val="0"/>
          <w:numId w:val="3"/>
        </w:numPr>
      </w:pPr>
      <w:r>
        <w:t>When pulling reports: Would be helpful to have expiring and not started in one report</w:t>
      </w:r>
    </w:p>
    <w:p w:rsidR="001F4E31" w:rsidRDefault="001F4E31" w:rsidP="00A9185E">
      <w:pPr>
        <w:pStyle w:val="ListParagraph"/>
        <w:numPr>
          <w:ilvl w:val="0"/>
          <w:numId w:val="3"/>
        </w:numPr>
      </w:pPr>
      <w:r>
        <w:t xml:space="preserve">For Compact School Districts, would be helpful to be able to enter students directly into </w:t>
      </w:r>
      <w:proofErr w:type="spellStart"/>
      <w:r>
        <w:t>Engrade</w:t>
      </w:r>
      <w:proofErr w:type="spellEnd"/>
      <w:r>
        <w:t xml:space="preserve"> prior to entering them into CEDARS</w:t>
      </w:r>
    </w:p>
    <w:p w:rsidR="00A22F5D" w:rsidRDefault="00A22F5D" w:rsidP="00A9185E">
      <w:pPr>
        <w:pStyle w:val="ListParagraph"/>
        <w:numPr>
          <w:ilvl w:val="0"/>
          <w:numId w:val="3"/>
        </w:numPr>
      </w:pPr>
      <w:r>
        <w:t>Teacher TAs able to see progress of students on various tests (checklist, etc.) so that they can help monitor completion</w:t>
      </w:r>
    </w:p>
    <w:p w:rsidR="00A22F5D" w:rsidRDefault="00A22F5D" w:rsidP="00A9185E">
      <w:pPr>
        <w:pStyle w:val="ListParagraph"/>
        <w:numPr>
          <w:ilvl w:val="0"/>
          <w:numId w:val="3"/>
        </w:numPr>
      </w:pPr>
      <w:r>
        <w:lastRenderedPageBreak/>
        <w:t>New students coming in: Would be helpful to see if students had completed parts of tests in previous districts (example: student reports taking test, prior district confirms, but TIDE does not indicate that test was taken)</w:t>
      </w:r>
    </w:p>
    <w:p w:rsidR="00474F2C" w:rsidRDefault="00474F2C" w:rsidP="00474F2C">
      <w:pPr>
        <w:numPr>
          <w:ilvl w:val="0"/>
          <w:numId w:val="3"/>
        </w:numPr>
        <w:spacing w:before="100" w:beforeAutospacing="1" w:after="100" w:afterAutospacing="1" w:line="240" w:lineRule="auto"/>
        <w:rPr>
          <w:rFonts w:eastAsia="Times New Roman"/>
        </w:rPr>
      </w:pPr>
      <w:r>
        <w:rPr>
          <w:rFonts w:eastAsia="Times New Roman"/>
        </w:rPr>
        <w:t>It is complicated with so many different places for data to reside</w:t>
      </w:r>
    </w:p>
    <w:p w:rsidR="007A6E30" w:rsidRDefault="007A6E30" w:rsidP="007A6E30">
      <w:r>
        <w:t>What creative solutions did you employ?</w:t>
      </w:r>
    </w:p>
    <w:p w:rsidR="007A6E30" w:rsidRDefault="007A6E30" w:rsidP="007A6E30"/>
    <w:p w:rsidR="007A6E30" w:rsidRDefault="00A22F5D" w:rsidP="007A6E30">
      <w:pPr>
        <w:pBdr>
          <w:top w:val="single" w:sz="4" w:space="1" w:color="auto"/>
          <w:left w:val="single" w:sz="4" w:space="4" w:color="auto"/>
          <w:bottom w:val="single" w:sz="4" w:space="1" w:color="auto"/>
          <w:right w:val="single" w:sz="4" w:space="4" w:color="auto"/>
        </w:pBdr>
        <w:shd w:val="clear" w:color="auto" w:fill="E2EFD9" w:themeFill="accent6" w:themeFillTint="33"/>
      </w:pPr>
      <w:r>
        <w:t>Communications, Refusals, and Use of Preliminary Data from ORS</w:t>
      </w:r>
    </w:p>
    <w:p w:rsidR="007A6E30" w:rsidRDefault="007A6E30" w:rsidP="007A6E30">
      <w:r>
        <w:t>What worked?</w:t>
      </w:r>
    </w:p>
    <w:p w:rsidR="007A6E30" w:rsidRDefault="00A22F5D" w:rsidP="007A6E30">
      <w:pPr>
        <w:pStyle w:val="ListParagraph"/>
        <w:numPr>
          <w:ilvl w:val="0"/>
          <w:numId w:val="1"/>
        </w:numPr>
      </w:pPr>
      <w:r>
        <w:t>Refusal: Discussion with families</w:t>
      </w:r>
    </w:p>
    <w:p w:rsidR="00474F2C" w:rsidRDefault="00474F2C" w:rsidP="00474F2C">
      <w:pPr>
        <w:numPr>
          <w:ilvl w:val="0"/>
          <w:numId w:val="1"/>
        </w:numPr>
        <w:spacing w:before="100" w:beforeAutospacing="1" w:after="100" w:afterAutospacing="1" w:line="240" w:lineRule="auto"/>
        <w:rPr>
          <w:rFonts w:eastAsia="Times New Roman"/>
        </w:rPr>
      </w:pPr>
      <w:r>
        <w:rPr>
          <w:rFonts w:eastAsia="Times New Roman"/>
        </w:rPr>
        <w:t>Oak Harbor used the form/process from Lake Washington</w:t>
      </w:r>
    </w:p>
    <w:p w:rsidR="00474F2C" w:rsidRDefault="00474F2C" w:rsidP="00474F2C">
      <w:pPr>
        <w:numPr>
          <w:ilvl w:val="0"/>
          <w:numId w:val="1"/>
        </w:numPr>
        <w:spacing w:before="100" w:beforeAutospacing="1" w:after="100" w:afterAutospacing="1" w:line="240" w:lineRule="auto"/>
        <w:rPr>
          <w:rFonts w:eastAsia="Times New Roman"/>
        </w:rPr>
      </w:pPr>
      <w:r>
        <w:rPr>
          <w:rFonts w:eastAsia="Times New Roman"/>
        </w:rPr>
        <w:t>A lot fewer refusals this year</w:t>
      </w:r>
    </w:p>
    <w:p w:rsidR="00474F2C" w:rsidRDefault="00474F2C" w:rsidP="00474F2C">
      <w:pPr>
        <w:numPr>
          <w:ilvl w:val="0"/>
          <w:numId w:val="1"/>
        </w:numPr>
        <w:spacing w:before="100" w:beforeAutospacing="1" w:after="100" w:afterAutospacing="1" w:line="240" w:lineRule="auto"/>
        <w:rPr>
          <w:rFonts w:eastAsia="Times New Roman"/>
        </w:rPr>
      </w:pPr>
      <w:r>
        <w:rPr>
          <w:rFonts w:eastAsia="Times New Roman"/>
        </w:rPr>
        <w:t>Variety of approaches at our table for sending home individual score reports</w:t>
      </w:r>
    </w:p>
    <w:p w:rsidR="007A6E30" w:rsidRDefault="007A6E30" w:rsidP="007A6E30">
      <w:r>
        <w:t>Suggestions?</w:t>
      </w:r>
    </w:p>
    <w:p w:rsidR="007A6E30" w:rsidRDefault="00A22F5D" w:rsidP="007A6E30">
      <w:pPr>
        <w:pStyle w:val="ListParagraph"/>
        <w:numPr>
          <w:ilvl w:val="0"/>
          <w:numId w:val="3"/>
        </w:numPr>
      </w:pPr>
      <w:r>
        <w:t xml:space="preserve">Reminder for SC when tests are expiring </w:t>
      </w:r>
    </w:p>
    <w:p w:rsidR="007A6E30" w:rsidRDefault="00167FAE" w:rsidP="007A6E30">
      <w:pPr>
        <w:pStyle w:val="ListParagraph"/>
        <w:numPr>
          <w:ilvl w:val="0"/>
          <w:numId w:val="3"/>
        </w:numPr>
      </w:pPr>
      <w:r>
        <w:t>When running reports to see who hasn’t completed reports, then it would be helpful to be able to check selected boxes to show which reports to pull- not just one or all</w:t>
      </w:r>
    </w:p>
    <w:p w:rsidR="007A6E30" w:rsidRDefault="007A6E30" w:rsidP="007A6E30">
      <w:r>
        <w:t>What creative solutions did you employ?</w:t>
      </w:r>
    </w:p>
    <w:p w:rsidR="001F4E31" w:rsidRDefault="001F4E31" w:rsidP="007A6E30"/>
    <w:p w:rsidR="001F4E31" w:rsidRDefault="00167FAE" w:rsidP="001F4E31">
      <w:pPr>
        <w:pBdr>
          <w:top w:val="single" w:sz="4" w:space="1" w:color="auto"/>
          <w:left w:val="single" w:sz="4" w:space="4" w:color="auto"/>
          <w:bottom w:val="single" w:sz="4" w:space="1" w:color="auto"/>
          <w:right w:val="single" w:sz="4" w:space="4" w:color="auto"/>
        </w:pBdr>
        <w:shd w:val="clear" w:color="auto" w:fill="E2EFD9" w:themeFill="accent6" w:themeFillTint="33"/>
      </w:pPr>
      <w:r>
        <w:t>Graduation and State Assessment Requirements</w:t>
      </w:r>
    </w:p>
    <w:p w:rsidR="001F4E31" w:rsidRDefault="001F4E31" w:rsidP="001F4E31">
      <w:r>
        <w:t>What worked?</w:t>
      </w:r>
      <w:r w:rsidR="00EC155D">
        <w:t xml:space="preserve"> </w:t>
      </w:r>
    </w:p>
    <w:p w:rsidR="001F4E31" w:rsidRDefault="00167FAE" w:rsidP="001F4E31">
      <w:pPr>
        <w:pStyle w:val="ListParagraph"/>
        <w:numPr>
          <w:ilvl w:val="0"/>
          <w:numId w:val="1"/>
        </w:numPr>
      </w:pPr>
      <w:r>
        <w:t>Student A has completed everything- waiting to receive report. Bellingham allows students to walk, but holds diploma until scores arrive.</w:t>
      </w:r>
    </w:p>
    <w:p w:rsidR="00167FAE" w:rsidRDefault="00167FAE" w:rsidP="001F4E31">
      <w:pPr>
        <w:pStyle w:val="ListParagraph"/>
        <w:numPr>
          <w:ilvl w:val="0"/>
          <w:numId w:val="1"/>
        </w:numPr>
      </w:pPr>
      <w:r>
        <w:t xml:space="preserve">COE one district has not had high pass rates so moving to use of ACT instead. Another district has teachers who provide targeted </w:t>
      </w:r>
      <w:r w:rsidR="008166B1">
        <w:t xml:space="preserve">support and the students pass. Could participate in COE and take ACT along the way. If pass ACT, then do not need to complete COE. Process of participating in COE helps students to accelerate and close gaps. </w:t>
      </w:r>
      <w:r w:rsidR="00EC155D">
        <w:t xml:space="preserve">Really should identify needs early and provide the support. Could use interim assessments to determine gaps. </w:t>
      </w:r>
    </w:p>
    <w:p w:rsidR="00474F2C" w:rsidRPr="00474F2C" w:rsidRDefault="00474F2C" w:rsidP="00474F2C">
      <w:pPr>
        <w:numPr>
          <w:ilvl w:val="0"/>
          <w:numId w:val="1"/>
        </w:numPr>
        <w:spacing w:before="100" w:beforeAutospacing="1" w:after="100" w:afterAutospacing="1" w:line="240" w:lineRule="auto"/>
      </w:pPr>
      <w:r w:rsidRPr="00474F2C">
        <w:t>ACT is a good alternative for science (better than COE)</w:t>
      </w:r>
    </w:p>
    <w:p w:rsidR="001F4E31" w:rsidRDefault="001F4E31" w:rsidP="001F4E31">
      <w:r>
        <w:t>Suggestions?</w:t>
      </w:r>
    </w:p>
    <w:p w:rsidR="001F4E31" w:rsidRDefault="001F4E31" w:rsidP="001F4E31">
      <w:pPr>
        <w:pStyle w:val="ListParagraph"/>
        <w:numPr>
          <w:ilvl w:val="0"/>
          <w:numId w:val="3"/>
        </w:numPr>
      </w:pPr>
    </w:p>
    <w:p w:rsidR="001F4E31" w:rsidRDefault="001F4E31" w:rsidP="001F4E31">
      <w:pPr>
        <w:pStyle w:val="ListParagraph"/>
        <w:numPr>
          <w:ilvl w:val="0"/>
          <w:numId w:val="3"/>
        </w:numPr>
      </w:pPr>
    </w:p>
    <w:p w:rsidR="001F4E31" w:rsidRDefault="001F4E31" w:rsidP="001F4E31">
      <w:r>
        <w:t>What creative solutions did you employ?</w:t>
      </w:r>
    </w:p>
    <w:p w:rsidR="001F4E31" w:rsidRDefault="001F4E31" w:rsidP="007A6E30"/>
    <w:p w:rsidR="007A6E30" w:rsidRDefault="007A6E30" w:rsidP="007A6E30"/>
    <w:p w:rsidR="007A6E30" w:rsidRPr="00045D35" w:rsidRDefault="007A6E30" w:rsidP="00CE2A91">
      <w:pPr>
        <w:rPr>
          <w:b/>
        </w:rPr>
      </w:pPr>
      <w:bookmarkStart w:id="0" w:name="_GoBack"/>
      <w:bookmarkEnd w:id="0"/>
    </w:p>
    <w:p w:rsidR="00CE2A91" w:rsidRDefault="00CE2A91" w:rsidP="00CE2A91"/>
    <w:p w:rsidR="00CE2A91" w:rsidRDefault="00CE2A91" w:rsidP="00BF4885"/>
    <w:p w:rsidR="00BF4885" w:rsidRDefault="00BF4885" w:rsidP="00BF4885"/>
    <w:p w:rsidR="00BF4885" w:rsidRDefault="00BF4885" w:rsidP="00BF4885"/>
    <w:p w:rsidR="00BF4885" w:rsidRDefault="00BF4885" w:rsidP="00BF4885"/>
    <w:sectPr w:rsidR="00BF4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1523"/>
    <w:multiLevelType w:val="multilevel"/>
    <w:tmpl w:val="4EAEF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E7210"/>
    <w:multiLevelType w:val="multilevel"/>
    <w:tmpl w:val="2F02D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12934"/>
    <w:multiLevelType w:val="hybridMultilevel"/>
    <w:tmpl w:val="E1F05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E3A8C"/>
    <w:multiLevelType w:val="hybridMultilevel"/>
    <w:tmpl w:val="A9A6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41697"/>
    <w:multiLevelType w:val="multilevel"/>
    <w:tmpl w:val="8DB86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535CDA"/>
    <w:multiLevelType w:val="multilevel"/>
    <w:tmpl w:val="C9B23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0C136A"/>
    <w:multiLevelType w:val="multilevel"/>
    <w:tmpl w:val="1C984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4C05CF"/>
    <w:multiLevelType w:val="hybridMultilevel"/>
    <w:tmpl w:val="14349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7F4EFF"/>
    <w:multiLevelType w:val="hybridMultilevel"/>
    <w:tmpl w:val="81FC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BA59B9"/>
    <w:multiLevelType w:val="multilevel"/>
    <w:tmpl w:val="A32A2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986A3E"/>
    <w:multiLevelType w:val="multilevel"/>
    <w:tmpl w:val="5470E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457BAC"/>
    <w:multiLevelType w:val="multilevel"/>
    <w:tmpl w:val="84DA0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4B7FCF"/>
    <w:multiLevelType w:val="hybridMultilevel"/>
    <w:tmpl w:val="F344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86607C"/>
    <w:multiLevelType w:val="multilevel"/>
    <w:tmpl w:val="99D61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2F233A"/>
    <w:multiLevelType w:val="multilevel"/>
    <w:tmpl w:val="4B22F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7C57BA"/>
    <w:multiLevelType w:val="multilevel"/>
    <w:tmpl w:val="9774C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4877F2"/>
    <w:multiLevelType w:val="multilevel"/>
    <w:tmpl w:val="B426C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1C2154"/>
    <w:multiLevelType w:val="hybridMultilevel"/>
    <w:tmpl w:val="A63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7"/>
  </w:num>
  <w:num w:numId="4">
    <w:abstractNumId w:val="7"/>
  </w:num>
  <w:num w:numId="5">
    <w:abstractNumId w:val="8"/>
  </w:num>
  <w:num w:numId="6">
    <w:abstractNumId w:val="12"/>
  </w:num>
  <w:num w:numId="7">
    <w:abstractNumId w:val="14"/>
    <w:lvlOverride w:ilvl="0"/>
    <w:lvlOverride w:ilvl="1"/>
    <w:lvlOverride w:ilvl="2"/>
    <w:lvlOverride w:ilvl="3"/>
    <w:lvlOverride w:ilvl="4"/>
    <w:lvlOverride w:ilvl="5"/>
    <w:lvlOverride w:ilvl="6"/>
    <w:lvlOverride w:ilvl="7"/>
    <w:lvlOverride w:ilvl="8"/>
  </w:num>
  <w:num w:numId="8">
    <w:abstractNumId w:val="13"/>
    <w:lvlOverride w:ilvl="0"/>
    <w:lvlOverride w:ilvl="1"/>
    <w:lvlOverride w:ilvl="2"/>
    <w:lvlOverride w:ilvl="3"/>
    <w:lvlOverride w:ilvl="4"/>
    <w:lvlOverride w:ilvl="5"/>
    <w:lvlOverride w:ilvl="6"/>
    <w:lvlOverride w:ilvl="7"/>
    <w:lvlOverride w:ilvl="8"/>
  </w:num>
  <w:num w:numId="9">
    <w:abstractNumId w:val="16"/>
    <w:lvlOverride w:ilvl="0"/>
    <w:lvlOverride w:ilvl="1"/>
    <w:lvlOverride w:ilvl="2"/>
    <w:lvlOverride w:ilvl="3"/>
    <w:lvlOverride w:ilvl="4"/>
    <w:lvlOverride w:ilvl="5"/>
    <w:lvlOverride w:ilvl="6"/>
    <w:lvlOverride w:ilvl="7"/>
    <w:lvlOverride w:ilvl="8"/>
  </w:num>
  <w:num w:numId="10">
    <w:abstractNumId w:val="15"/>
    <w:lvlOverride w:ilvl="0"/>
    <w:lvlOverride w:ilvl="1"/>
    <w:lvlOverride w:ilvl="2"/>
    <w:lvlOverride w:ilvl="3"/>
    <w:lvlOverride w:ilvl="4"/>
    <w:lvlOverride w:ilvl="5"/>
    <w:lvlOverride w:ilvl="6"/>
    <w:lvlOverride w:ilvl="7"/>
    <w:lvlOverride w:ilvl="8"/>
  </w:num>
  <w:num w:numId="11">
    <w:abstractNumId w:val="0"/>
    <w:lvlOverride w:ilvl="0"/>
    <w:lvlOverride w:ilvl="1"/>
    <w:lvlOverride w:ilvl="2"/>
    <w:lvlOverride w:ilvl="3"/>
    <w:lvlOverride w:ilvl="4"/>
    <w:lvlOverride w:ilvl="5"/>
    <w:lvlOverride w:ilvl="6"/>
    <w:lvlOverride w:ilvl="7"/>
    <w:lvlOverride w:ilvl="8"/>
  </w:num>
  <w:num w:numId="12">
    <w:abstractNumId w:val="1"/>
    <w:lvlOverride w:ilvl="0"/>
    <w:lvlOverride w:ilvl="1"/>
    <w:lvlOverride w:ilvl="2"/>
    <w:lvlOverride w:ilvl="3"/>
    <w:lvlOverride w:ilvl="4"/>
    <w:lvlOverride w:ilvl="5"/>
    <w:lvlOverride w:ilvl="6"/>
    <w:lvlOverride w:ilvl="7"/>
    <w:lvlOverride w:ilvl="8"/>
  </w:num>
  <w:num w:numId="13">
    <w:abstractNumId w:val="5"/>
    <w:lvlOverride w:ilvl="0"/>
    <w:lvlOverride w:ilvl="1"/>
    <w:lvlOverride w:ilvl="2"/>
    <w:lvlOverride w:ilvl="3"/>
    <w:lvlOverride w:ilvl="4"/>
    <w:lvlOverride w:ilvl="5"/>
    <w:lvlOverride w:ilvl="6"/>
    <w:lvlOverride w:ilvl="7"/>
    <w:lvlOverride w:ilvl="8"/>
  </w:num>
  <w:num w:numId="14">
    <w:abstractNumId w:val="4"/>
    <w:lvlOverride w:ilvl="0"/>
    <w:lvlOverride w:ilvl="1"/>
    <w:lvlOverride w:ilvl="2"/>
    <w:lvlOverride w:ilvl="3"/>
    <w:lvlOverride w:ilvl="4"/>
    <w:lvlOverride w:ilvl="5"/>
    <w:lvlOverride w:ilvl="6"/>
    <w:lvlOverride w:ilvl="7"/>
    <w:lvlOverride w:ilvl="8"/>
  </w:num>
  <w:num w:numId="15">
    <w:abstractNumId w:val="11"/>
    <w:lvlOverride w:ilvl="0"/>
    <w:lvlOverride w:ilvl="1"/>
    <w:lvlOverride w:ilvl="2"/>
    <w:lvlOverride w:ilvl="3"/>
    <w:lvlOverride w:ilvl="4"/>
    <w:lvlOverride w:ilvl="5"/>
    <w:lvlOverride w:ilvl="6"/>
    <w:lvlOverride w:ilvl="7"/>
    <w:lvlOverride w:ilvl="8"/>
  </w:num>
  <w:num w:numId="16">
    <w:abstractNumId w:val="6"/>
    <w:lvlOverride w:ilvl="0"/>
    <w:lvlOverride w:ilvl="1"/>
    <w:lvlOverride w:ilvl="2"/>
    <w:lvlOverride w:ilvl="3"/>
    <w:lvlOverride w:ilvl="4"/>
    <w:lvlOverride w:ilvl="5"/>
    <w:lvlOverride w:ilvl="6"/>
    <w:lvlOverride w:ilvl="7"/>
    <w:lvlOverride w:ilvl="8"/>
  </w:num>
  <w:num w:numId="17">
    <w:abstractNumId w:val="10"/>
    <w:lvlOverride w:ilvl="0"/>
    <w:lvlOverride w:ilvl="1"/>
    <w:lvlOverride w:ilvl="2"/>
    <w:lvlOverride w:ilvl="3"/>
    <w:lvlOverride w:ilvl="4"/>
    <w:lvlOverride w:ilvl="5"/>
    <w:lvlOverride w:ilvl="6"/>
    <w:lvlOverride w:ilvl="7"/>
    <w:lvlOverride w:ilvl="8"/>
  </w:num>
  <w:num w:numId="18">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813"/>
    <w:rsid w:val="00045D35"/>
    <w:rsid w:val="00167FAE"/>
    <w:rsid w:val="001F4E31"/>
    <w:rsid w:val="00474F2C"/>
    <w:rsid w:val="007A6E30"/>
    <w:rsid w:val="008166B1"/>
    <w:rsid w:val="00A22F5D"/>
    <w:rsid w:val="00BF4885"/>
    <w:rsid w:val="00CE2A91"/>
    <w:rsid w:val="00CF63F0"/>
    <w:rsid w:val="00D9356B"/>
    <w:rsid w:val="00EC155D"/>
    <w:rsid w:val="00F13813"/>
    <w:rsid w:val="00FC5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54C6"/>
  <w15:chartTrackingRefBased/>
  <w15:docId w15:val="{A65F009E-E40C-4973-BC5B-96C820AC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885"/>
    <w:pPr>
      <w:ind w:left="720"/>
      <w:contextualSpacing/>
    </w:pPr>
  </w:style>
  <w:style w:type="paragraph" w:styleId="BalloonText">
    <w:name w:val="Balloon Text"/>
    <w:basedOn w:val="Normal"/>
    <w:link w:val="BalloonTextChar"/>
    <w:uiPriority w:val="99"/>
    <w:semiHidden/>
    <w:unhideWhenUsed/>
    <w:rsid w:val="00045D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D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23526">
      <w:bodyDiv w:val="1"/>
      <w:marLeft w:val="0"/>
      <w:marRight w:val="0"/>
      <w:marTop w:val="0"/>
      <w:marBottom w:val="0"/>
      <w:divBdr>
        <w:top w:val="none" w:sz="0" w:space="0" w:color="auto"/>
        <w:left w:val="none" w:sz="0" w:space="0" w:color="auto"/>
        <w:bottom w:val="none" w:sz="0" w:space="0" w:color="auto"/>
        <w:right w:val="none" w:sz="0" w:space="0" w:color="auto"/>
      </w:divBdr>
    </w:div>
    <w:div w:id="510071682">
      <w:bodyDiv w:val="1"/>
      <w:marLeft w:val="0"/>
      <w:marRight w:val="0"/>
      <w:marTop w:val="0"/>
      <w:marBottom w:val="0"/>
      <w:divBdr>
        <w:top w:val="none" w:sz="0" w:space="0" w:color="auto"/>
        <w:left w:val="none" w:sz="0" w:space="0" w:color="auto"/>
        <w:bottom w:val="none" w:sz="0" w:space="0" w:color="auto"/>
        <w:right w:val="none" w:sz="0" w:space="0" w:color="auto"/>
      </w:divBdr>
    </w:div>
    <w:div w:id="653604731">
      <w:bodyDiv w:val="1"/>
      <w:marLeft w:val="0"/>
      <w:marRight w:val="0"/>
      <w:marTop w:val="0"/>
      <w:marBottom w:val="0"/>
      <w:divBdr>
        <w:top w:val="none" w:sz="0" w:space="0" w:color="auto"/>
        <w:left w:val="none" w:sz="0" w:space="0" w:color="auto"/>
        <w:bottom w:val="none" w:sz="0" w:space="0" w:color="auto"/>
        <w:right w:val="none" w:sz="0" w:space="0" w:color="auto"/>
      </w:divBdr>
    </w:div>
    <w:div w:id="662976838">
      <w:bodyDiv w:val="1"/>
      <w:marLeft w:val="0"/>
      <w:marRight w:val="0"/>
      <w:marTop w:val="0"/>
      <w:marBottom w:val="0"/>
      <w:divBdr>
        <w:top w:val="none" w:sz="0" w:space="0" w:color="auto"/>
        <w:left w:val="none" w:sz="0" w:space="0" w:color="auto"/>
        <w:bottom w:val="none" w:sz="0" w:space="0" w:color="auto"/>
        <w:right w:val="none" w:sz="0" w:space="0" w:color="auto"/>
      </w:divBdr>
    </w:div>
    <w:div w:id="948896250">
      <w:bodyDiv w:val="1"/>
      <w:marLeft w:val="0"/>
      <w:marRight w:val="0"/>
      <w:marTop w:val="0"/>
      <w:marBottom w:val="0"/>
      <w:divBdr>
        <w:top w:val="none" w:sz="0" w:space="0" w:color="auto"/>
        <w:left w:val="none" w:sz="0" w:space="0" w:color="auto"/>
        <w:bottom w:val="none" w:sz="0" w:space="0" w:color="auto"/>
        <w:right w:val="none" w:sz="0" w:space="0" w:color="auto"/>
      </w:divBdr>
    </w:div>
    <w:div w:id="955797480">
      <w:bodyDiv w:val="1"/>
      <w:marLeft w:val="0"/>
      <w:marRight w:val="0"/>
      <w:marTop w:val="0"/>
      <w:marBottom w:val="0"/>
      <w:divBdr>
        <w:top w:val="none" w:sz="0" w:space="0" w:color="auto"/>
        <w:left w:val="none" w:sz="0" w:space="0" w:color="auto"/>
        <w:bottom w:val="none" w:sz="0" w:space="0" w:color="auto"/>
        <w:right w:val="none" w:sz="0" w:space="0" w:color="auto"/>
      </w:divBdr>
    </w:div>
    <w:div w:id="1200583484">
      <w:bodyDiv w:val="1"/>
      <w:marLeft w:val="0"/>
      <w:marRight w:val="0"/>
      <w:marTop w:val="0"/>
      <w:marBottom w:val="0"/>
      <w:divBdr>
        <w:top w:val="none" w:sz="0" w:space="0" w:color="auto"/>
        <w:left w:val="none" w:sz="0" w:space="0" w:color="auto"/>
        <w:bottom w:val="none" w:sz="0" w:space="0" w:color="auto"/>
        <w:right w:val="none" w:sz="0" w:space="0" w:color="auto"/>
      </w:divBdr>
    </w:div>
    <w:div w:id="1343431609">
      <w:bodyDiv w:val="1"/>
      <w:marLeft w:val="0"/>
      <w:marRight w:val="0"/>
      <w:marTop w:val="0"/>
      <w:marBottom w:val="0"/>
      <w:divBdr>
        <w:top w:val="none" w:sz="0" w:space="0" w:color="auto"/>
        <w:left w:val="none" w:sz="0" w:space="0" w:color="auto"/>
        <w:bottom w:val="none" w:sz="0" w:space="0" w:color="auto"/>
        <w:right w:val="none" w:sz="0" w:space="0" w:color="auto"/>
      </w:divBdr>
    </w:div>
    <w:div w:id="1853302222">
      <w:bodyDiv w:val="1"/>
      <w:marLeft w:val="0"/>
      <w:marRight w:val="0"/>
      <w:marTop w:val="0"/>
      <w:marBottom w:val="0"/>
      <w:divBdr>
        <w:top w:val="none" w:sz="0" w:space="0" w:color="auto"/>
        <w:left w:val="none" w:sz="0" w:space="0" w:color="auto"/>
        <w:bottom w:val="none" w:sz="0" w:space="0" w:color="auto"/>
        <w:right w:val="none" w:sz="0" w:space="0" w:color="auto"/>
      </w:divBdr>
    </w:div>
    <w:div w:id="1883327295">
      <w:bodyDiv w:val="1"/>
      <w:marLeft w:val="0"/>
      <w:marRight w:val="0"/>
      <w:marTop w:val="0"/>
      <w:marBottom w:val="0"/>
      <w:divBdr>
        <w:top w:val="none" w:sz="0" w:space="0" w:color="auto"/>
        <w:left w:val="none" w:sz="0" w:space="0" w:color="auto"/>
        <w:bottom w:val="none" w:sz="0" w:space="0" w:color="auto"/>
        <w:right w:val="none" w:sz="0" w:space="0" w:color="auto"/>
      </w:divBdr>
    </w:div>
    <w:div w:id="1987389121">
      <w:bodyDiv w:val="1"/>
      <w:marLeft w:val="0"/>
      <w:marRight w:val="0"/>
      <w:marTop w:val="0"/>
      <w:marBottom w:val="0"/>
      <w:divBdr>
        <w:top w:val="none" w:sz="0" w:space="0" w:color="auto"/>
        <w:left w:val="none" w:sz="0" w:space="0" w:color="auto"/>
        <w:bottom w:val="none" w:sz="0" w:space="0" w:color="auto"/>
        <w:right w:val="none" w:sz="0" w:space="0" w:color="auto"/>
      </w:divBdr>
    </w:div>
    <w:div w:id="214102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Granite Falls School District</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Manns</dc:creator>
  <cp:keywords/>
  <dc:description/>
  <cp:lastModifiedBy>Jennifer Longchamps</cp:lastModifiedBy>
  <cp:revision>3</cp:revision>
  <cp:lastPrinted>2017-06-09T22:40:00Z</cp:lastPrinted>
  <dcterms:created xsi:type="dcterms:W3CDTF">2017-06-09T22:36:00Z</dcterms:created>
  <dcterms:modified xsi:type="dcterms:W3CDTF">2017-06-09T22:46:00Z</dcterms:modified>
</cp:coreProperties>
</file>