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8293D" w14:textId="77777777" w:rsidR="008A774B" w:rsidRPr="00E75EA8" w:rsidRDefault="00E75EA8" w:rsidP="00E75EA8">
      <w:pPr>
        <w:spacing w:after="0" w:line="240" w:lineRule="auto"/>
        <w:jc w:val="center"/>
        <w:rPr>
          <w:b/>
          <w:sz w:val="28"/>
          <w:szCs w:val="28"/>
        </w:rPr>
      </w:pPr>
      <w:r w:rsidRPr="00E75EA8">
        <w:rPr>
          <w:b/>
          <w:sz w:val="28"/>
          <w:szCs w:val="28"/>
        </w:rPr>
        <w:t>Questions from Districts to the OSPI Assessment Office</w:t>
      </w:r>
    </w:p>
    <w:p w14:paraId="20D2E134" w14:textId="77777777" w:rsidR="00E75EA8" w:rsidRPr="00E75EA8" w:rsidRDefault="00E75EA8" w:rsidP="00E75EA8">
      <w:pPr>
        <w:spacing w:after="0" w:line="240" w:lineRule="auto"/>
        <w:jc w:val="center"/>
        <w:rPr>
          <w:b/>
          <w:sz w:val="28"/>
          <w:szCs w:val="28"/>
        </w:rPr>
      </w:pPr>
      <w:r w:rsidRPr="00E75EA8">
        <w:rPr>
          <w:b/>
          <w:sz w:val="28"/>
          <w:szCs w:val="28"/>
        </w:rPr>
        <w:t>NWESD District Assessment Coordinator Meeting – November 17, 2017</w:t>
      </w:r>
    </w:p>
    <w:p w14:paraId="55164BC6" w14:textId="77777777" w:rsidR="00E75EA8" w:rsidRDefault="00E75EA8"/>
    <w:p w14:paraId="5365DA7F" w14:textId="0E81CE8B" w:rsidR="00862343" w:rsidRDefault="002F2A9C" w:rsidP="00E75EA8">
      <w:pPr>
        <w:pStyle w:val="ListParagraph"/>
        <w:numPr>
          <w:ilvl w:val="0"/>
          <w:numId w:val="1"/>
        </w:numPr>
        <w:spacing w:after="240"/>
        <w:contextualSpacing w:val="0"/>
      </w:pPr>
      <w:r w:rsidRPr="002F2A9C">
        <w:rPr>
          <w:b/>
        </w:rPr>
        <w:t>Q:</w:t>
      </w:r>
      <w:r>
        <w:t xml:space="preserve"> </w:t>
      </w:r>
      <w:r w:rsidR="00E75EA8" w:rsidRPr="00E75EA8">
        <w:t>WaKIDS Upload.  Teaching Strategies does not have a fully functional, easy, time saving upload procedure.  Much time is wasted due to a buggy, glitchy, and clunky website and upload protocol.  We should be able to add students easily, and not wait for nightly uploads.  Additionally, Teaching Strategies help service is simply awful.  It is in need of vast improvement in terms of efficiency, effectiveness, and friendliness.</w:t>
      </w:r>
    </w:p>
    <w:p w14:paraId="057C25BD" w14:textId="600753CB" w:rsidR="00E75EA8" w:rsidRPr="00E75EA8" w:rsidRDefault="002F2A9C" w:rsidP="00862343">
      <w:pPr>
        <w:spacing w:after="360" w:line="252" w:lineRule="auto"/>
        <w:ind w:left="720"/>
      </w:pPr>
      <w:r>
        <w:rPr>
          <w:b/>
        </w:rPr>
        <w:t>A:</w:t>
      </w:r>
      <w:r w:rsidR="00862343" w:rsidRPr="000F1AFA">
        <w:t xml:space="preserve"> Thank you for this feedback.  OSPI recognizes that this year’s student upload process was challenging and we are working with the vendor to address these issues to improve the process for next year, including how we partner with them around customer service.  OSPI will be seeking additional feedback from districts later this fall to help inform their debrief and planning sessions with the vendor later this winter.  If you have feedback to share in the meantime, please send it to Amber Havens, WaKIDS Coordinator at </w:t>
      </w:r>
      <w:hyperlink r:id="rId5" w:history="1">
        <w:r w:rsidR="00862343" w:rsidRPr="000F1AFA">
          <w:rPr>
            <w:rStyle w:val="Hyperlink"/>
          </w:rPr>
          <w:t>amber.havens@k12.wa.us</w:t>
        </w:r>
      </w:hyperlink>
      <w:r w:rsidR="00862343">
        <w:t>.</w:t>
      </w:r>
      <w:r w:rsidR="00E75EA8" w:rsidRPr="00E75EA8">
        <w:t>  </w:t>
      </w:r>
    </w:p>
    <w:p w14:paraId="06C070D9" w14:textId="49EC59C4" w:rsidR="00E75EA8" w:rsidRDefault="002F2A9C" w:rsidP="00E75EA8">
      <w:pPr>
        <w:pStyle w:val="ListParagraph"/>
        <w:numPr>
          <w:ilvl w:val="0"/>
          <w:numId w:val="1"/>
        </w:numPr>
        <w:spacing w:before="240" w:after="240"/>
        <w:contextualSpacing w:val="0"/>
      </w:pPr>
      <w:r w:rsidRPr="002F2A9C">
        <w:rPr>
          <w:b/>
        </w:rPr>
        <w:t>Q:</w:t>
      </w:r>
      <w:r>
        <w:t xml:space="preserve"> </w:t>
      </w:r>
      <w:r w:rsidR="00E75EA8" w:rsidRPr="00E75EA8">
        <w:t>ELPA21 Screener Upload.  The requirement for districts to test and place students requiring ELL services within 10 days is not supported by the online testing procedure.  If ELPA21 needs 7 days to grade the screener and return results then the 10 day window needs to be extended to at least 15 days.  Additionally, the upload procedure in WAMS was buggy, glitchy and clunky--sometimes working and sometimes not.  The "either it upload or it did not upload" message necessitated a tedious hunt through numerous data fields to find the error preventing an upload, which at times was something as trivial as a leading zero or an extra space.</w:t>
      </w:r>
    </w:p>
    <w:p w14:paraId="1FB5D641" w14:textId="3CD4E944" w:rsidR="00291A00" w:rsidRPr="00A1196B" w:rsidRDefault="002F2A9C" w:rsidP="00291A00">
      <w:pPr>
        <w:pStyle w:val="ListParagraph"/>
        <w:spacing w:before="240" w:after="240"/>
        <w:contextualSpacing w:val="0"/>
      </w:pPr>
      <w:r w:rsidRPr="00A1196B">
        <w:t xml:space="preserve">A: </w:t>
      </w:r>
      <w:r w:rsidR="00A1196B" w:rsidRPr="00A1196B">
        <w:t xml:space="preserve">Thank you for providing this feedback. OSPI will research to see if any changes can be implemented in support of the 2018-2019 school year. </w:t>
      </w:r>
      <w:r w:rsidR="00291A00" w:rsidRPr="00A1196B">
        <w:t xml:space="preserve"> </w:t>
      </w:r>
    </w:p>
    <w:p w14:paraId="1DE92F8A" w14:textId="0FF00F85" w:rsidR="00E75EA8" w:rsidRDefault="002F2A9C" w:rsidP="00E75EA8">
      <w:pPr>
        <w:pStyle w:val="ListParagraph"/>
        <w:numPr>
          <w:ilvl w:val="0"/>
          <w:numId w:val="1"/>
        </w:numPr>
        <w:spacing w:after="240"/>
        <w:contextualSpacing w:val="0"/>
      </w:pPr>
      <w:r w:rsidRPr="002F2A9C">
        <w:rPr>
          <w:b/>
        </w:rPr>
        <w:t>Q:</w:t>
      </w:r>
      <w:r>
        <w:t xml:space="preserve"> </w:t>
      </w:r>
      <w:r w:rsidR="00E75EA8" w:rsidRPr="00E75EA8">
        <w:t>We need more guidance on the “Locally Determined Courses” and “Locally Determined Assessments” that are a part of the new legislation that was signed in July 2017.</w:t>
      </w:r>
    </w:p>
    <w:p w14:paraId="15D19641" w14:textId="4C975D7F" w:rsidR="00D10356" w:rsidRPr="002F2A9C" w:rsidRDefault="002F2A9C" w:rsidP="00D10356">
      <w:pPr>
        <w:pStyle w:val="ListParagraph"/>
        <w:spacing w:after="240"/>
        <w:contextualSpacing w:val="0"/>
        <w:rPr>
          <w:rFonts w:eastAsia="Times New Roman"/>
        </w:rPr>
      </w:pPr>
      <w:r>
        <w:rPr>
          <w:b/>
        </w:rPr>
        <w:t>A</w:t>
      </w:r>
      <w:r w:rsidR="00D10356" w:rsidRPr="00D10356">
        <w:rPr>
          <w:b/>
        </w:rPr>
        <w:t xml:space="preserve">: </w:t>
      </w:r>
      <w:r w:rsidR="00D10356" w:rsidRPr="002F2A9C">
        <w:t xml:space="preserve">The “Locally Determined Courses” and “Locally Administered Assessments” piece of the legislation is still in the development process.  </w:t>
      </w:r>
      <w:r w:rsidR="00D10356" w:rsidRPr="002F2A9C">
        <w:rPr>
          <w:rFonts w:eastAsia="Times New Roman"/>
        </w:rPr>
        <w:t xml:space="preserve">OSPI will be sending out additional information regarding its processes and associated timelines. </w:t>
      </w:r>
    </w:p>
    <w:p w14:paraId="247DFC47" w14:textId="77777777" w:rsidR="00D10356" w:rsidRPr="002F2A9C" w:rsidRDefault="00D10356" w:rsidP="00D10356">
      <w:pPr>
        <w:pStyle w:val="ListParagraph"/>
        <w:spacing w:after="240"/>
        <w:contextualSpacing w:val="0"/>
      </w:pPr>
      <w:r w:rsidRPr="002F2A9C">
        <w:t xml:space="preserve">However, for the sake of effective communication regarding this new alternative, OSPI would like to ensure school districts understand that this new CAA (Certificate of Academic Achievement) graduation alternative is </w:t>
      </w:r>
      <w:r w:rsidRPr="002F2A9C">
        <w:rPr>
          <w:b/>
          <w:i/>
          <w:u w:val="single"/>
        </w:rPr>
        <w:t>not</w:t>
      </w:r>
      <w:r w:rsidRPr="002F2A9C">
        <w:t xml:space="preserve"> the same as the existing CIA (Certificate of Individual Achievement) graduation alternative, the “Locally Determined Assessment,” or LDA.  The “LDA” is available to eligible students in accordance with IEP team decisions.  The new alternative, which is not an “LDA”, should be identified as a “Locally Administered Assessment,” or “LAA”. </w:t>
      </w:r>
    </w:p>
    <w:p w14:paraId="10440045" w14:textId="0454E8D0" w:rsidR="00EE681C" w:rsidRDefault="002F2A9C" w:rsidP="00EE681C">
      <w:pPr>
        <w:pStyle w:val="ListParagraph"/>
        <w:numPr>
          <w:ilvl w:val="0"/>
          <w:numId w:val="1"/>
        </w:numPr>
        <w:spacing w:after="240"/>
        <w:contextualSpacing w:val="0"/>
      </w:pPr>
      <w:r w:rsidRPr="002F2A9C">
        <w:rPr>
          <w:b/>
        </w:rPr>
        <w:t>Q:</w:t>
      </w:r>
      <w:r>
        <w:t xml:space="preserve"> </w:t>
      </w:r>
      <w:r w:rsidR="00E75EA8" w:rsidRPr="00E75EA8">
        <w:t>Why can’t OSPI provide SPSS score files that are like the ones we used to get – with ELA, Math, and Science displayed longitudinally (one record per student instead of a record for every subject test)?  Now – every district in the state who uses the SPSS file may have to modify it before they can use it, creating more time spent in every district – therefore more time spent across the state, whereas if OSPI did it state-wide, it would a one-time job.  More time to be spent by districts.</w:t>
      </w:r>
    </w:p>
    <w:p w14:paraId="1BCB0DB1" w14:textId="4B3ED5C3" w:rsidR="00EE681C" w:rsidRDefault="002F2A9C" w:rsidP="00EE681C">
      <w:pPr>
        <w:spacing w:after="240"/>
        <w:ind w:left="720"/>
      </w:pPr>
      <w:r>
        <w:rPr>
          <w:b/>
        </w:rPr>
        <w:lastRenderedPageBreak/>
        <w:t>A</w:t>
      </w:r>
      <w:r w:rsidRPr="002F2A9C">
        <w:rPr>
          <w:b/>
        </w:rPr>
        <w:t>:</w:t>
      </w:r>
      <w:r w:rsidR="00EE681C">
        <w:rPr>
          <w:b/>
        </w:rPr>
        <w:t xml:space="preserve"> </w:t>
      </w:r>
      <w:r w:rsidR="00EE681C">
        <w:t xml:space="preserve">Every time our assessments changed, we had to add new columns to that file which maxed out at about 950 variables containing up to about 3400 discrete columns.  Also, the file structure did not accommodate students taking multiple tests in a subject for accountability and graduation purposes within the same administration which increased dramatically when our census grade switched to 11.  Having one row per subject rather than one row per student is significantly more flexible and better consolidates students’ tests into accountability and non-accountability records without creating “No Booklet” records where you don’t want them. </w:t>
      </w:r>
      <w:r w:rsidR="00EE681C" w:rsidRPr="009C39E9">
        <w:t xml:space="preserve"> </w:t>
      </w:r>
      <w:r w:rsidR="00B82B0A">
        <w:t>The process was implemented three years ago and will remain for the foreseeable future</w:t>
      </w:r>
      <w:r w:rsidR="00EE681C">
        <w:t>.</w:t>
      </w:r>
    </w:p>
    <w:p w14:paraId="57D902BC" w14:textId="4632C2A4" w:rsidR="00E75EA8" w:rsidRDefault="002F2A9C" w:rsidP="00E75EA8">
      <w:pPr>
        <w:pStyle w:val="ListParagraph"/>
        <w:numPr>
          <w:ilvl w:val="0"/>
          <w:numId w:val="1"/>
        </w:numPr>
        <w:spacing w:after="240"/>
        <w:contextualSpacing w:val="0"/>
      </w:pPr>
      <w:r w:rsidRPr="002F2A9C">
        <w:rPr>
          <w:b/>
        </w:rPr>
        <w:t>Q:</w:t>
      </w:r>
      <w:r>
        <w:t xml:space="preserve"> </w:t>
      </w:r>
      <w:r w:rsidR="00E75EA8" w:rsidRPr="00E75EA8">
        <w:t>When will OSPI resolve our district’s issue with spring 2017 off-grade scores flagged with attempt code IG – which were valid test attempts by SpEd students but which, in spite of our multiple requests, have not been recognized anywhere in the OSPI system; most importantly, not recognized in the CAA database.  And, does OSPI anticipate that this problem will repeat itself in future tests?</w:t>
      </w:r>
    </w:p>
    <w:p w14:paraId="3B4AD26B" w14:textId="2F859E68" w:rsidR="00EE681C" w:rsidRDefault="002F2A9C" w:rsidP="00EE681C">
      <w:pPr>
        <w:spacing w:after="240"/>
        <w:ind w:left="720"/>
      </w:pPr>
      <w:r>
        <w:rPr>
          <w:b/>
        </w:rPr>
        <w:t>A</w:t>
      </w:r>
      <w:r w:rsidRPr="002F2A9C">
        <w:rPr>
          <w:b/>
        </w:rPr>
        <w:t>:</w:t>
      </w:r>
      <w:r>
        <w:t xml:space="preserve"> </w:t>
      </w:r>
      <w:r w:rsidR="00EE681C">
        <w:t xml:space="preserve">To the degree that high school students who are not flagged in CEDARS as being in special </w:t>
      </w:r>
      <w:proofErr w:type="spellStart"/>
      <w:r w:rsidR="00EE681C">
        <w:t>ed</w:t>
      </w:r>
      <w:proofErr w:type="spellEnd"/>
      <w:r w:rsidR="00EE681C">
        <w:t xml:space="preserve"> persists, the same thing will continue to happen. Updates can be made in the grad database once the underlying CEDARS data is corrected.</w:t>
      </w:r>
    </w:p>
    <w:p w14:paraId="407730D5" w14:textId="4D556D22" w:rsidR="00E75EA8" w:rsidRDefault="002F2A9C" w:rsidP="00EE681C">
      <w:pPr>
        <w:pStyle w:val="ListParagraph"/>
        <w:numPr>
          <w:ilvl w:val="0"/>
          <w:numId w:val="1"/>
        </w:numPr>
        <w:spacing w:after="240"/>
      </w:pPr>
      <w:r w:rsidRPr="002F2A9C">
        <w:rPr>
          <w:b/>
        </w:rPr>
        <w:t>Q:</w:t>
      </w:r>
      <w:r>
        <w:t xml:space="preserve"> </w:t>
      </w:r>
      <w:r w:rsidR="00E75EA8" w:rsidRPr="00E75EA8">
        <w:t>Why is it better to turn off the SSID Issuance to TIDE, which got students into TIDE in less than a day, over the new procedure which takes two days?  Why can’t we just go back to SSID Issuance?  Do we have OSPI’s permission to use the temporary ID feature to get students in when we need them in faster?</w:t>
      </w:r>
    </w:p>
    <w:p w14:paraId="37992CAD" w14:textId="0FF5351B" w:rsidR="00EE681C" w:rsidRPr="00D36353" w:rsidRDefault="002F2A9C" w:rsidP="00EE681C">
      <w:pPr>
        <w:spacing w:after="240"/>
        <w:ind w:left="720"/>
      </w:pPr>
      <w:r>
        <w:rPr>
          <w:b/>
        </w:rPr>
        <w:t>A</w:t>
      </w:r>
      <w:r w:rsidRPr="002F2A9C">
        <w:rPr>
          <w:b/>
        </w:rPr>
        <w:t>:</w:t>
      </w:r>
      <w:r>
        <w:t xml:space="preserve"> </w:t>
      </w:r>
      <w:r w:rsidR="00EE681C">
        <w:t xml:space="preserve">My impression is that folks are remembering the ease of adding a record and forgetting the frequency of errors and the work associated with correcting errors. </w:t>
      </w:r>
      <w:r w:rsidR="00B82B0A">
        <w:t xml:space="preserve">A </w:t>
      </w:r>
      <w:r w:rsidR="000E73B6">
        <w:t xml:space="preserve">very high, very </w:t>
      </w:r>
      <w:r w:rsidR="00B82B0A">
        <w:t>signif</w:t>
      </w:r>
      <w:r w:rsidR="00DD1ED0">
        <w:t xml:space="preserve">icant number of errors were made by users </w:t>
      </w:r>
      <w:r w:rsidR="00B82B0A">
        <w:t xml:space="preserve">that </w:t>
      </w:r>
      <w:r w:rsidR="00DD1ED0">
        <w:t xml:space="preserve">resulted in </w:t>
      </w:r>
      <w:r w:rsidR="00B82B0A">
        <w:t xml:space="preserve">a new system be designed. </w:t>
      </w:r>
      <w:r w:rsidR="00EE681C">
        <w:t xml:space="preserve">When issuance </w:t>
      </w:r>
      <w:r>
        <w:t xml:space="preserve">errors </w:t>
      </w:r>
      <w:r w:rsidR="000E73B6">
        <w:t>occurred</w:t>
      </w:r>
      <w:r w:rsidR="00EE681C">
        <w:t xml:space="preserve"> there were at least 3 points of contact and several steps to either move a kid back to where they were in TIDE or to merge scores then merge </w:t>
      </w:r>
      <w:r>
        <w:t>SSIDs</w:t>
      </w:r>
      <w:r w:rsidR="00EE681C">
        <w:t xml:space="preserve"> then delete the excess TIDE record. </w:t>
      </w:r>
    </w:p>
    <w:p w14:paraId="0A53C5C3" w14:textId="7674F204" w:rsidR="00EE681C" w:rsidRDefault="00DD1ED0" w:rsidP="00EE681C">
      <w:pPr>
        <w:spacing w:after="240"/>
        <w:ind w:left="720"/>
      </w:pPr>
      <w:r>
        <w:t>The system had its advantages</w:t>
      </w:r>
      <w:r w:rsidR="00EE681C">
        <w:t xml:space="preserve"> when used </w:t>
      </w:r>
      <w:r>
        <w:t>without error</w:t>
      </w:r>
      <w:r w:rsidR="00EE681C">
        <w:t xml:space="preserve"> but the degree to which </w:t>
      </w:r>
      <w:r>
        <w:t>errors occurred</w:t>
      </w:r>
      <w:r w:rsidR="00EE681C">
        <w:t xml:space="preserve"> – statewide, by 295 districts independently moving other districts’ kids in TIDE – was insanely burdensome to everyone but the person who made the mistake.  New system has literally only two steps and is nearly impossible to do incorrectly. </w:t>
      </w:r>
      <w:r w:rsidR="002F2A9C">
        <w:t>In addition</w:t>
      </w:r>
      <w:r w:rsidR="00EE681C">
        <w:t xml:space="preserve">, mistakes will now only </w:t>
      </w:r>
      <w:r w:rsidR="002F2A9C">
        <w:t>affect</w:t>
      </w:r>
      <w:r w:rsidR="00EE681C">
        <w:t xml:space="preserve"> the district requesting a student be</w:t>
      </w:r>
      <w:r w:rsidR="002F2A9C">
        <w:t>ing</w:t>
      </w:r>
      <w:r w:rsidR="00EE681C">
        <w:t xml:space="preserve"> added – unlike the rampant moving of students around last year, resulting in a district who had done literally nothing to cause a problem having to resolve the problem with at least 3 points of contact (Customer support, WCAP, assessment analysts). </w:t>
      </w:r>
      <w:r w:rsidR="002F2A9C">
        <w:t>It is</w:t>
      </w:r>
      <w:r w:rsidR="00EE681C">
        <w:t xml:space="preserve"> more sensible to solve the problem at the root – by reducing the error rate – than downstream – by making a person who did</w:t>
      </w:r>
      <w:r w:rsidR="002F2A9C">
        <w:t xml:space="preserve"> </w:t>
      </w:r>
      <w:r w:rsidR="00EE681C">
        <w:t>n</w:t>
      </w:r>
      <w:r w:rsidR="002F2A9C">
        <w:t>o</w:t>
      </w:r>
      <w:r w:rsidR="00EE681C">
        <w:t xml:space="preserve">t make the initial mistake have to make at least </w:t>
      </w:r>
      <w:r w:rsidR="002F2A9C">
        <w:t>three</w:t>
      </w:r>
      <w:r w:rsidR="00EE681C">
        <w:t xml:space="preserve"> additional contacts to resolve any single student issue. </w:t>
      </w:r>
    </w:p>
    <w:p w14:paraId="4AD6864F" w14:textId="41B08978" w:rsidR="00EE681C" w:rsidRPr="00E75EA8" w:rsidRDefault="00EE681C" w:rsidP="00EE681C">
      <w:pPr>
        <w:spacing w:after="240"/>
        <w:ind w:left="720"/>
      </w:pPr>
      <w:r>
        <w:t>We</w:t>
      </w:r>
      <w:r w:rsidR="002F2A9C">
        <w:t xml:space="preserve"> a</w:t>
      </w:r>
      <w:r>
        <w:t xml:space="preserve">re working on a solution to ensure that </w:t>
      </w:r>
      <w:r w:rsidR="002F2A9C">
        <w:t>“</w:t>
      </w:r>
      <w:r>
        <w:t>overnight</w:t>
      </w:r>
      <w:r w:rsidR="002F2A9C">
        <w:t>”</w:t>
      </w:r>
      <w:r>
        <w:t xml:space="preserve"> is the longest anyone will have to wait as well as a solution to upload multiple SSIDs at once</w:t>
      </w:r>
      <w:r w:rsidR="002F2A9C">
        <w:t>. However,</w:t>
      </w:r>
      <w:r>
        <w:t xml:space="preserve"> in the long run you, your CEDARS admin, OSPI’s CEDARS customer support team, OSPI’s assessment data analysts, and the WCAP </w:t>
      </w:r>
      <w:r w:rsidR="002F2A9C">
        <w:t>H</w:t>
      </w:r>
      <w:r>
        <w:t>elp</w:t>
      </w:r>
      <w:r w:rsidR="002F2A9C">
        <w:t xml:space="preserve"> </w:t>
      </w:r>
      <w:r w:rsidR="002F2A9C">
        <w:rPr>
          <w:u w:val="double"/>
        </w:rPr>
        <w:t>D</w:t>
      </w:r>
      <w:r>
        <w:t xml:space="preserve">esk collectively will spend significantly less time on aggregate migrating test records, merging </w:t>
      </w:r>
      <w:r w:rsidR="002F2A9C">
        <w:t>SSIDs</w:t>
      </w:r>
      <w:r>
        <w:t>, and deleting unnecessary records created via errant use of issuance.</w:t>
      </w:r>
    </w:p>
    <w:p w14:paraId="22EB4E95" w14:textId="03570355" w:rsidR="00E75EA8" w:rsidRDefault="002F2A9C" w:rsidP="00E75EA8">
      <w:pPr>
        <w:pStyle w:val="ListParagraph"/>
        <w:numPr>
          <w:ilvl w:val="0"/>
          <w:numId w:val="1"/>
        </w:numPr>
        <w:spacing w:after="240"/>
        <w:contextualSpacing w:val="0"/>
      </w:pPr>
      <w:r w:rsidRPr="002F2A9C">
        <w:rPr>
          <w:b/>
        </w:rPr>
        <w:lastRenderedPageBreak/>
        <w:t>Q:</w:t>
      </w:r>
      <w:r>
        <w:t xml:space="preserve"> </w:t>
      </w:r>
      <w:r w:rsidR="00E75EA8" w:rsidRPr="00E75EA8">
        <w:t>Why are we turning off the ability to use the Test Eligibility flag to be able to test ELL students whose LEP status hasn’t made it thru CEDARS yet, in favor of us having to call AIR to do it?  Again – more time to be spent by districts.</w:t>
      </w:r>
    </w:p>
    <w:p w14:paraId="3832615A" w14:textId="3717B89D" w:rsidR="00EE681C" w:rsidRPr="00EE681C" w:rsidRDefault="002F2A9C" w:rsidP="00EE681C">
      <w:pPr>
        <w:spacing w:after="240"/>
        <w:ind w:left="720"/>
      </w:pPr>
      <w:r>
        <w:rPr>
          <w:b/>
        </w:rPr>
        <w:t>A</w:t>
      </w:r>
      <w:r w:rsidRPr="002F2A9C">
        <w:rPr>
          <w:b/>
        </w:rPr>
        <w:t>:</w:t>
      </w:r>
      <w:r>
        <w:t xml:space="preserve"> OSPI</w:t>
      </w:r>
      <w:r w:rsidR="00EE681C">
        <w:t xml:space="preserve"> can probably go back to </w:t>
      </w:r>
      <w:r>
        <w:t xml:space="preserve">the process that </w:t>
      </w:r>
      <w:r w:rsidR="005C719B">
        <w:t>occurred</w:t>
      </w:r>
      <w:r w:rsidR="00EE681C">
        <w:t xml:space="preserve"> last year.   </w:t>
      </w:r>
    </w:p>
    <w:p w14:paraId="7FCD8E83" w14:textId="2A0EE881" w:rsidR="00E75EA8" w:rsidRDefault="005C719B" w:rsidP="00E75EA8">
      <w:pPr>
        <w:pStyle w:val="ListParagraph"/>
        <w:numPr>
          <w:ilvl w:val="0"/>
          <w:numId w:val="1"/>
        </w:numPr>
        <w:spacing w:after="240"/>
        <w:contextualSpacing w:val="0"/>
      </w:pPr>
      <w:r w:rsidRPr="002F2A9C">
        <w:rPr>
          <w:b/>
        </w:rPr>
        <w:t>Q:</w:t>
      </w:r>
      <w:r>
        <w:t xml:space="preserve"> </w:t>
      </w:r>
      <w:r w:rsidR="00E75EA8" w:rsidRPr="00E75EA8">
        <w:t>Is there any plan of fixing the “adding students with temporary ID” function so that we can apply an SSID to it that may already be in the system, thus avoiding duplicate records and as much clean-up?</w:t>
      </w:r>
    </w:p>
    <w:p w14:paraId="0BE1291C" w14:textId="142BCABE" w:rsidR="00EE681C" w:rsidRPr="00E75EA8" w:rsidRDefault="005C719B" w:rsidP="00862343">
      <w:pPr>
        <w:spacing w:after="240"/>
        <w:ind w:left="720"/>
      </w:pPr>
      <w:r>
        <w:rPr>
          <w:b/>
        </w:rPr>
        <w:t>A</w:t>
      </w:r>
      <w:r w:rsidRPr="002F2A9C">
        <w:rPr>
          <w:b/>
        </w:rPr>
        <w:t>:</w:t>
      </w:r>
      <w:r>
        <w:t xml:space="preserve"> </w:t>
      </w:r>
      <w:r w:rsidR="00EE681C">
        <w:t>For this year, AIR will be reaching out (if they have</w:t>
      </w:r>
      <w:r>
        <w:t xml:space="preserve"> not</w:t>
      </w:r>
      <w:r w:rsidR="00EE681C">
        <w:t xml:space="preserve"> already) to ask for paired temp/SSIDs to merge them. Going forward, the priority for you is “Update from temp</w:t>
      </w:r>
      <w:r>
        <w:t>orary</w:t>
      </w:r>
      <w:r w:rsidR="00EE681C">
        <w:t xml:space="preserve"> to SSID prior to the SSID showing up in CEDARS, which would literally be the only reason to use a </w:t>
      </w:r>
      <w:r>
        <w:t xml:space="preserve">temporary </w:t>
      </w:r>
      <w:r w:rsidR="00EE681C">
        <w:t xml:space="preserve">ID in the first place”. If you have the SSID for a student, you can create a </w:t>
      </w:r>
      <w:r>
        <w:t xml:space="preserve">temporary </w:t>
      </w:r>
      <w:r w:rsidR="00EE681C">
        <w:t xml:space="preserve">ID then update to the SSID before the student starts the test and avoid the problem entirely, or you can do the same after the screener but prior to the student being included in a CEDARS submission. </w:t>
      </w:r>
    </w:p>
    <w:p w14:paraId="57F2D1D7" w14:textId="3FD972A5" w:rsidR="00E75EA8" w:rsidRDefault="005D1CC1" w:rsidP="00E75EA8">
      <w:pPr>
        <w:pStyle w:val="ListParagraph"/>
        <w:numPr>
          <w:ilvl w:val="0"/>
          <w:numId w:val="1"/>
        </w:numPr>
        <w:spacing w:after="240"/>
        <w:contextualSpacing w:val="0"/>
      </w:pPr>
      <w:r w:rsidRPr="002F2A9C">
        <w:rPr>
          <w:b/>
        </w:rPr>
        <w:t>Q:</w:t>
      </w:r>
      <w:r>
        <w:t xml:space="preserve"> </w:t>
      </w:r>
      <w:r w:rsidR="00E75EA8" w:rsidRPr="00E75EA8">
        <w:t>Regarding DRC (WA-AIM) application.  Is there a reason why you have to upload Teacher records in a file and can’t add them individually?  The User maintenance feature allows you to add users individually.</w:t>
      </w:r>
    </w:p>
    <w:p w14:paraId="19690790" w14:textId="4824AC0B" w:rsidR="004B43CC" w:rsidRPr="00862343" w:rsidRDefault="005D1CC1" w:rsidP="00862343">
      <w:pPr>
        <w:spacing w:after="240"/>
        <w:ind w:left="720"/>
        <w:rPr>
          <w:color w:val="FF0000"/>
        </w:rPr>
      </w:pPr>
      <w:r>
        <w:rPr>
          <w:b/>
        </w:rPr>
        <w:t>A</w:t>
      </w:r>
      <w:r w:rsidRPr="002F2A9C">
        <w:rPr>
          <w:b/>
        </w:rPr>
        <w:t>:</w:t>
      </w:r>
      <w:r>
        <w:t xml:space="preserve"> </w:t>
      </w:r>
      <w:r w:rsidR="00862343" w:rsidRPr="004F2F93">
        <w:t xml:space="preserve">In Teacher Management you can add teachers either individually (directions on pages 63-64 of the </w:t>
      </w:r>
      <w:hyperlink r:id="rId6" w:history="1">
        <w:r w:rsidR="00862343" w:rsidRPr="00B82ADC">
          <w:rPr>
            <w:rStyle w:val="Hyperlink"/>
          </w:rPr>
          <w:t>eDirect and Data Collection Platform User Guide</w:t>
        </w:r>
      </w:hyperlink>
      <w:r w:rsidR="00862343" w:rsidRPr="004F2F93">
        <w:t xml:space="preserve">) or add multiple teachers (pages 65-67 of the </w:t>
      </w:r>
      <w:hyperlink r:id="rId7" w:history="1">
        <w:r w:rsidR="00862343" w:rsidRPr="00B82ADC">
          <w:rPr>
            <w:rStyle w:val="Hyperlink"/>
          </w:rPr>
          <w:t>eDirect and Data Collection Platform User Guide</w:t>
        </w:r>
      </w:hyperlink>
      <w:r w:rsidR="00862343" w:rsidRPr="004F2F93">
        <w:t xml:space="preserve">.) </w:t>
      </w:r>
    </w:p>
    <w:p w14:paraId="6D53ECB6" w14:textId="2C6796BD" w:rsidR="00E75EA8" w:rsidRDefault="005D1CC1" w:rsidP="00E75EA8">
      <w:pPr>
        <w:pStyle w:val="ListParagraph"/>
        <w:numPr>
          <w:ilvl w:val="0"/>
          <w:numId w:val="1"/>
        </w:numPr>
        <w:spacing w:after="240"/>
        <w:contextualSpacing w:val="0"/>
      </w:pPr>
      <w:r w:rsidRPr="002F2A9C">
        <w:rPr>
          <w:b/>
        </w:rPr>
        <w:t>Q:</w:t>
      </w:r>
      <w:r>
        <w:t xml:space="preserve"> </w:t>
      </w:r>
      <w:r w:rsidR="00E75EA8" w:rsidRPr="00E75EA8">
        <w:t>Masking – appears on the Practice and Training tests, but according to TIDE is an embedded designated support so is not Universal</w:t>
      </w:r>
      <w:r>
        <w:t xml:space="preserve"> Tool</w:t>
      </w:r>
      <w:r w:rsidR="00E75EA8" w:rsidRPr="00E75EA8">
        <w:t>.  Is there some plan in the works to change it to a Universal tool?</w:t>
      </w:r>
    </w:p>
    <w:p w14:paraId="47ACF44F" w14:textId="55C40CC7" w:rsidR="00291A00" w:rsidRPr="00291A00" w:rsidRDefault="005D1CC1" w:rsidP="00291A00">
      <w:pPr>
        <w:pStyle w:val="ListParagraph"/>
        <w:spacing w:after="240"/>
        <w:contextualSpacing w:val="0"/>
      </w:pPr>
      <w:r>
        <w:rPr>
          <w:b/>
        </w:rPr>
        <w:t>A</w:t>
      </w:r>
      <w:r w:rsidRPr="002F2A9C">
        <w:rPr>
          <w:b/>
        </w:rPr>
        <w:t>:</w:t>
      </w:r>
      <w:r w:rsidR="00291A00">
        <w:rPr>
          <w:b/>
        </w:rPr>
        <w:t xml:space="preserve"> </w:t>
      </w:r>
      <w:r w:rsidR="00291A00" w:rsidRPr="00094A4D">
        <w:t xml:space="preserve">At this time, there is no intention to change masking to a universal tool. The Smarter Balanced Consortium considers masking to be a designated support, and Washington </w:t>
      </w:r>
      <w:r w:rsidRPr="00094A4D">
        <w:t>State</w:t>
      </w:r>
      <w:r w:rsidR="00291A00" w:rsidRPr="00094A4D">
        <w:t xml:space="preserve"> follows this in the Guidelines on Tools, Supports, and Accommodations. Masking does appear in the Practice and Training tests, as do other embedded tools, supports, and accommodations. When setting masking in the Practice and Training tests, it is marked under the embedded designated supports before entering the test. The only difference here is that </w:t>
      </w:r>
      <w:r>
        <w:t>the</w:t>
      </w:r>
      <w:r w:rsidR="00291A00" w:rsidRPr="00094A4D">
        <w:t xml:space="preserve"> default</w:t>
      </w:r>
      <w:r>
        <w:t xml:space="preserve"> is</w:t>
      </w:r>
      <w:r w:rsidR="00291A00" w:rsidRPr="00094A4D">
        <w:t xml:space="preserve"> turned on in the Practice and Training tests, whereas its default is off in TIDE. </w:t>
      </w:r>
    </w:p>
    <w:p w14:paraId="51254DA5" w14:textId="4A9C1644" w:rsidR="00E75EA8" w:rsidRDefault="006314A3" w:rsidP="00E75EA8">
      <w:pPr>
        <w:pStyle w:val="ListParagraph"/>
        <w:numPr>
          <w:ilvl w:val="0"/>
          <w:numId w:val="1"/>
        </w:numPr>
        <w:spacing w:after="240"/>
        <w:contextualSpacing w:val="0"/>
      </w:pPr>
      <w:r w:rsidRPr="002F2A9C">
        <w:rPr>
          <w:b/>
        </w:rPr>
        <w:t>Q:</w:t>
      </w:r>
      <w:r>
        <w:t xml:space="preserve"> </w:t>
      </w:r>
      <w:r w:rsidR="00E75EA8" w:rsidRPr="00E75EA8">
        <w:t>When will the new GTSA that includes info about WCAS tools be published?  Will WCAS have TTS?  Any word about what translation features there will be for science?  Translated glossaries?  Stacked Spanish?  Any plans for increasing the amount of translated materials?</w:t>
      </w:r>
    </w:p>
    <w:p w14:paraId="1F208FB4" w14:textId="209B17BD" w:rsidR="00273BB3" w:rsidRPr="00273BB3" w:rsidRDefault="006314A3" w:rsidP="00273BB3">
      <w:pPr>
        <w:pStyle w:val="ListParagraph"/>
        <w:spacing w:after="240"/>
        <w:contextualSpacing w:val="0"/>
      </w:pPr>
      <w:r>
        <w:rPr>
          <w:b/>
        </w:rPr>
        <w:t>A</w:t>
      </w:r>
      <w:r w:rsidRPr="002F2A9C">
        <w:rPr>
          <w:b/>
        </w:rPr>
        <w:t>:</w:t>
      </w:r>
      <w:r>
        <w:t xml:space="preserve"> </w:t>
      </w:r>
      <w:r w:rsidR="00273BB3" w:rsidRPr="00273BB3">
        <w:rPr>
          <w:b/>
        </w:rPr>
        <w:t xml:space="preserve"> </w:t>
      </w:r>
      <w:r w:rsidR="00273BB3" w:rsidRPr="00273BB3">
        <w:t xml:space="preserve">The GTSA </w:t>
      </w:r>
      <w:r w:rsidR="0009666C">
        <w:t>is</w:t>
      </w:r>
      <w:r w:rsidR="00273BB3" w:rsidRPr="00273BB3">
        <w:t xml:space="preserve"> published. WCAS is identified in the new GTSA and will include most of the tools, supports, and accommodations outlined for math Smarter Balanced assessments (examples include Spanish Stacked Translation, Translated Glossaries, Text-to-Speech.) At this time, OSPI is looking into a Spanish translation of the student score report for 2018. No additional translations have been provided by Smarter Balanced</w:t>
      </w:r>
      <w:r>
        <w:t xml:space="preserve"> for the 2017-2018 school year</w:t>
      </w:r>
      <w:r w:rsidR="00273BB3" w:rsidRPr="00273BB3">
        <w:t>.</w:t>
      </w:r>
    </w:p>
    <w:p w14:paraId="3F35C149" w14:textId="32EEA76F" w:rsidR="00E75EA8" w:rsidRDefault="006314A3" w:rsidP="00E75EA8">
      <w:pPr>
        <w:pStyle w:val="ListParagraph"/>
        <w:numPr>
          <w:ilvl w:val="0"/>
          <w:numId w:val="1"/>
        </w:numPr>
        <w:spacing w:after="240"/>
        <w:contextualSpacing w:val="0"/>
      </w:pPr>
      <w:r>
        <w:rPr>
          <w:b/>
        </w:rPr>
        <w:t xml:space="preserve">Q: </w:t>
      </w:r>
      <w:r w:rsidR="00E75EA8" w:rsidRPr="00E75EA8">
        <w:t xml:space="preserve">Any possibility we could make the translated directions something the student could access electronically within the test?  Those documents are long, cumbersome, and not user-friendly - it’s </w:t>
      </w:r>
      <w:r w:rsidR="00E75EA8" w:rsidRPr="00E75EA8">
        <w:lastRenderedPageBreak/>
        <w:t>hard to locate anything on them as they don’t always seem to list things in any logical order.  To put the translations online where the student is coded in TIDE to get the specific set of translated directions in their language would be ideal.  Although it would need to be done in some way that they can easily find the translation at the time the system message comes up for them that requires translation.</w:t>
      </w:r>
    </w:p>
    <w:p w14:paraId="0C44DFA5" w14:textId="67B8B236" w:rsidR="00273BB3" w:rsidRPr="00273BB3" w:rsidRDefault="006314A3" w:rsidP="00273BB3">
      <w:pPr>
        <w:pStyle w:val="ListParagraph"/>
        <w:spacing w:after="240"/>
        <w:contextualSpacing w:val="0"/>
      </w:pPr>
      <w:r w:rsidRPr="006314A3">
        <w:rPr>
          <w:b/>
        </w:rPr>
        <w:t>A:</w:t>
      </w:r>
      <w:r w:rsidR="00273BB3" w:rsidRPr="00273BB3">
        <w:rPr>
          <w:b/>
        </w:rPr>
        <w:t xml:space="preserve"> </w:t>
      </w:r>
      <w:r w:rsidR="00273BB3" w:rsidRPr="00273BB3">
        <w:t xml:space="preserve">Currently, the Smarter Balanced Assessment Consortium only supports translated directions in the online system for Spanish, as that is the only language that has a full test translation. </w:t>
      </w:r>
      <w:r>
        <w:t>We will research this with the Smarter Balanced Assessment Consortium for the 2019-2020 school year.</w:t>
      </w:r>
    </w:p>
    <w:p w14:paraId="4944736A" w14:textId="6EB2DF36" w:rsidR="00E75EA8" w:rsidRDefault="006314A3" w:rsidP="00E75EA8">
      <w:pPr>
        <w:pStyle w:val="ListParagraph"/>
        <w:numPr>
          <w:ilvl w:val="0"/>
          <w:numId w:val="1"/>
        </w:numPr>
        <w:spacing w:after="240"/>
        <w:contextualSpacing w:val="0"/>
      </w:pPr>
      <w:r>
        <w:rPr>
          <w:b/>
        </w:rPr>
        <w:t xml:space="preserve">Q: </w:t>
      </w:r>
      <w:r w:rsidR="00E75EA8" w:rsidRPr="00E75EA8">
        <w:t>Now that we can print test tickets for multiple rosters (more than 50 students at a time – which is great) any plans for making it so that the test tickets that print out are actually sorted by roster?  Currently if you select multiple rosters it blends the students into one class grouping sorted by grade, then alpha.  That sort of negates the benefit of being able to print multiple rosters at one time.</w:t>
      </w:r>
    </w:p>
    <w:p w14:paraId="620C855E" w14:textId="7FAF68FA" w:rsidR="00C331AD" w:rsidRPr="00770DD9" w:rsidRDefault="006314A3" w:rsidP="00C331AD">
      <w:pPr>
        <w:pStyle w:val="ListParagraph"/>
        <w:spacing w:before="240" w:after="240"/>
        <w:contextualSpacing w:val="0"/>
      </w:pPr>
      <w:r w:rsidRPr="00770DD9">
        <w:rPr>
          <w:b/>
        </w:rPr>
        <w:t>A:</w:t>
      </w:r>
      <w:r w:rsidRPr="00770DD9">
        <w:t xml:space="preserve"> </w:t>
      </w:r>
      <w:r w:rsidR="00770DD9" w:rsidRPr="00770DD9">
        <w:t xml:space="preserve">This is a request </w:t>
      </w:r>
      <w:r w:rsidR="00770DD9">
        <w:t xml:space="preserve">that has been </w:t>
      </w:r>
      <w:r w:rsidR="00770DD9" w:rsidRPr="00770DD9">
        <w:t xml:space="preserve">submitted to AIR for </w:t>
      </w:r>
      <w:r w:rsidR="00770DD9">
        <w:t>enhancement consideration in 2018-2019</w:t>
      </w:r>
      <w:r w:rsidR="00770DD9" w:rsidRPr="00770DD9">
        <w:t>.</w:t>
      </w:r>
    </w:p>
    <w:p w14:paraId="15655B84" w14:textId="3DEAFEB8" w:rsidR="00E75EA8" w:rsidRDefault="00495450" w:rsidP="00E75EA8">
      <w:pPr>
        <w:pStyle w:val="ListParagraph"/>
        <w:numPr>
          <w:ilvl w:val="0"/>
          <w:numId w:val="1"/>
        </w:numPr>
        <w:spacing w:after="240"/>
        <w:contextualSpacing w:val="0"/>
      </w:pPr>
      <w:r>
        <w:rPr>
          <w:b/>
        </w:rPr>
        <w:t xml:space="preserve">Q: </w:t>
      </w:r>
      <w:r w:rsidR="00E75EA8" w:rsidRPr="00E75EA8">
        <w:t>When will the THSS materials located in TIDE be updated with the changes made this year?</w:t>
      </w:r>
    </w:p>
    <w:p w14:paraId="6C748DCC" w14:textId="7D72D3A2" w:rsidR="00C331AD" w:rsidRPr="00892F96" w:rsidRDefault="00495450" w:rsidP="00C331AD">
      <w:pPr>
        <w:pStyle w:val="ListParagraph"/>
        <w:spacing w:before="240" w:after="240"/>
        <w:contextualSpacing w:val="0"/>
        <w:rPr>
          <w:color w:val="0000FF"/>
        </w:rPr>
      </w:pPr>
      <w:r w:rsidRPr="00BA3B96">
        <w:rPr>
          <w:b/>
        </w:rPr>
        <w:t>A:</w:t>
      </w:r>
      <w:r w:rsidRPr="00BA3B96">
        <w:t xml:space="preserve"> </w:t>
      </w:r>
      <w:r w:rsidR="00BA3B96">
        <w:t>AIR is in the process of updating documentation. However, n</w:t>
      </w:r>
      <w:r w:rsidR="00BA3B96" w:rsidRPr="00BA3B96">
        <w:t xml:space="preserve">ot many of the THSS materials </w:t>
      </w:r>
      <w:proofErr w:type="gramStart"/>
      <w:r w:rsidR="00BA3B96" w:rsidRPr="00BA3B96">
        <w:t>were impacted</w:t>
      </w:r>
      <w:proofErr w:type="gramEnd"/>
      <w:r w:rsidR="00BA3B96" w:rsidRPr="00BA3B96">
        <w:t xml:space="preserve"> by updates this year. The 2017 updates </w:t>
      </w:r>
      <w:proofErr w:type="gramStart"/>
      <w:r w:rsidR="00BA3B96" w:rsidRPr="00BA3B96">
        <w:t>were related</w:t>
      </w:r>
      <w:proofErr w:type="gramEnd"/>
      <w:r w:rsidR="00BA3B96" w:rsidRPr="00BA3B96">
        <w:t xml:space="preserve"> to expired permissions for passages, so some interims had the passages and associated items switched out. The biggest impact in terms of THSS is to grades 4 and 7 Read Lit blocks, which each had one hand-scored items removed, and high school Read info block, which had one hand-scored item added. There are some additional items to some blocks, but they do not affect the THSS materials. For more information about the interims, including updates, see the </w:t>
      </w:r>
      <w:hyperlink r:id="rId8" w:history="1">
        <w:r w:rsidR="00BA3B96">
          <w:rPr>
            <w:rStyle w:val="Hyperlink"/>
          </w:rPr>
          <w:t>Smarter Balanced Interims Overview</w:t>
        </w:r>
      </w:hyperlink>
      <w:r w:rsidR="00BA3B96">
        <w:rPr>
          <w:color w:val="1F497D"/>
        </w:rPr>
        <w:t xml:space="preserve">. </w:t>
      </w:r>
      <w:bookmarkStart w:id="0" w:name="_GoBack"/>
      <w:bookmarkEnd w:id="0"/>
    </w:p>
    <w:p w14:paraId="4E70C9D0" w14:textId="34CC42B8" w:rsidR="00E75EA8" w:rsidRDefault="0009666C" w:rsidP="00E75EA8">
      <w:pPr>
        <w:pStyle w:val="ListParagraph"/>
        <w:numPr>
          <w:ilvl w:val="0"/>
          <w:numId w:val="1"/>
        </w:numPr>
        <w:spacing w:after="240"/>
        <w:contextualSpacing w:val="0"/>
      </w:pPr>
      <w:r>
        <w:rPr>
          <w:b/>
        </w:rPr>
        <w:t xml:space="preserve">Q: </w:t>
      </w:r>
      <w:r w:rsidR="00E75EA8" w:rsidRPr="00E75EA8">
        <w:t>What exactly does the Audio Transcription accommodation do? – According to info OSPI provided, this is being provided for “students who cannot read closed captions quickly enough.”  According to TIDE this “displays audio content transcripts that can be read by Braille devices.”</w:t>
      </w:r>
    </w:p>
    <w:p w14:paraId="57FB1065" w14:textId="2428E8E0" w:rsidR="00273BB3" w:rsidRPr="00273BB3" w:rsidRDefault="00495450" w:rsidP="00273BB3">
      <w:pPr>
        <w:pStyle w:val="ListParagraph"/>
        <w:spacing w:after="240"/>
        <w:contextualSpacing w:val="0"/>
      </w:pPr>
      <w:r>
        <w:rPr>
          <w:b/>
        </w:rPr>
        <w:t>A</w:t>
      </w:r>
      <w:r w:rsidR="00273BB3">
        <w:rPr>
          <w:b/>
        </w:rPr>
        <w:t xml:space="preserve">: </w:t>
      </w:r>
      <w:r w:rsidR="00273BB3" w:rsidRPr="00094A4D">
        <w:t xml:space="preserve">This feature can convert closed captioning to a braille format. This is useful for students who may have difficulty hearing the audio </w:t>
      </w:r>
      <w:r>
        <w:t>or who</w:t>
      </w:r>
      <w:r w:rsidR="00273BB3" w:rsidRPr="00094A4D">
        <w:t xml:space="preserve"> do not have the functional vision to read the closed captioning. </w:t>
      </w:r>
      <w:r w:rsidR="00273BB3" w:rsidRPr="00273BB3">
        <w:rPr>
          <w:b/>
        </w:rPr>
        <w:t xml:space="preserve">  </w:t>
      </w:r>
    </w:p>
    <w:p w14:paraId="55B0D8BE" w14:textId="61CBEFE2" w:rsidR="00E75EA8" w:rsidRPr="0009666C" w:rsidRDefault="0009666C" w:rsidP="00E75EA8">
      <w:pPr>
        <w:pStyle w:val="ListParagraph"/>
        <w:numPr>
          <w:ilvl w:val="0"/>
          <w:numId w:val="1"/>
        </w:numPr>
        <w:spacing w:after="240"/>
        <w:contextualSpacing w:val="0"/>
      </w:pPr>
      <w:r w:rsidRPr="0009666C">
        <w:rPr>
          <w:b/>
        </w:rPr>
        <w:t xml:space="preserve">Q: </w:t>
      </w:r>
      <w:r w:rsidR="00E75EA8" w:rsidRPr="0009666C">
        <w:t>What will be the policy for class of 2019 in terms of students who enter this year from out of state?  Since 10</w:t>
      </w:r>
      <w:r w:rsidR="00E75EA8" w:rsidRPr="0009666C">
        <w:rPr>
          <w:vertAlign w:val="superscript"/>
        </w:rPr>
        <w:t>th</w:t>
      </w:r>
      <w:r w:rsidR="00E75EA8" w:rsidRPr="0009666C">
        <w:t xml:space="preserve"> grade is now the federal accountability grade, does that mean students who enter the state in the 11</w:t>
      </w:r>
      <w:r w:rsidR="00E75EA8" w:rsidRPr="0009666C">
        <w:rPr>
          <w:vertAlign w:val="superscript"/>
        </w:rPr>
        <w:t>th</w:t>
      </w:r>
      <w:r w:rsidR="00E75EA8" w:rsidRPr="0009666C">
        <w:t xml:space="preserve"> grade this year will have direct access to CAA options immediately?</w:t>
      </w:r>
    </w:p>
    <w:p w14:paraId="7C77D9FF" w14:textId="15372F54" w:rsidR="00213B7A" w:rsidRPr="0009666C" w:rsidRDefault="0009666C" w:rsidP="00213B7A">
      <w:pPr>
        <w:pStyle w:val="ListParagraph"/>
        <w:spacing w:after="240"/>
        <w:contextualSpacing w:val="0"/>
      </w:pPr>
      <w:r>
        <w:rPr>
          <w:b/>
          <w:bCs/>
        </w:rPr>
        <w:t xml:space="preserve">A: </w:t>
      </w:r>
      <w:r w:rsidR="00213B7A" w:rsidRPr="0009666C">
        <w:rPr>
          <w:bCs/>
        </w:rPr>
        <w:t>The actual answer: we are currently gaining clarification on those specific transfer situations for class of 2019.</w:t>
      </w:r>
      <w:r w:rsidR="00213B7A" w:rsidRPr="0009666C">
        <w:rPr>
          <w:b/>
          <w:bCs/>
        </w:rPr>
        <w:t xml:space="preserve">  </w:t>
      </w:r>
      <w:r w:rsidR="00213B7A" w:rsidRPr="0009666C">
        <w:rPr>
          <w:bCs/>
        </w:rPr>
        <w:t>For the time being, it is best practice to have all students participate in the statewide student assessment at least once, per RCW 28A.655.061.</w:t>
      </w:r>
    </w:p>
    <w:p w14:paraId="1CF2F7D6" w14:textId="5F534656" w:rsidR="00E75EA8" w:rsidRDefault="0009666C" w:rsidP="00E75EA8">
      <w:pPr>
        <w:pStyle w:val="ListParagraph"/>
        <w:numPr>
          <w:ilvl w:val="0"/>
          <w:numId w:val="1"/>
        </w:numPr>
        <w:spacing w:after="240"/>
        <w:contextualSpacing w:val="0"/>
      </w:pPr>
      <w:r w:rsidRPr="0009666C">
        <w:rPr>
          <w:b/>
        </w:rPr>
        <w:t xml:space="preserve">Q: </w:t>
      </w:r>
      <w:r w:rsidR="00E75EA8" w:rsidRPr="00E75EA8">
        <w:t>Any plan to add Chromebook-specific log-in instructions to the TA script?  If not, how does OSPI feel about districts modifying the TA script to align with the way they need to administer tests, considering that historically we are supposed to follow the script verbatim?</w:t>
      </w:r>
    </w:p>
    <w:p w14:paraId="301A8B4F" w14:textId="110DFD79" w:rsidR="000F5048" w:rsidRPr="000F5048" w:rsidRDefault="0009666C" w:rsidP="000F5048">
      <w:pPr>
        <w:pStyle w:val="ListParagraph"/>
        <w:spacing w:after="240"/>
        <w:contextualSpacing w:val="0"/>
      </w:pPr>
      <w:r>
        <w:rPr>
          <w:b/>
          <w:bCs/>
        </w:rPr>
        <w:lastRenderedPageBreak/>
        <w:t xml:space="preserve">A: </w:t>
      </w:r>
      <w:r w:rsidR="000F5048" w:rsidRPr="000F5048">
        <w:t>We will look into this to see what needs to be enhanced in support of Chromebooks.</w:t>
      </w:r>
      <w:r w:rsidR="000F5048">
        <w:t xml:space="preserve"> Please reach out to Kimberly DeRousie (</w:t>
      </w:r>
      <w:hyperlink r:id="rId9" w:history="1">
        <w:r w:rsidR="000F5048" w:rsidRPr="003A3B32">
          <w:rPr>
            <w:rStyle w:val="Hyperlink"/>
          </w:rPr>
          <w:t>kimberly.derousie@k12.wa.us</w:t>
        </w:r>
      </w:hyperlink>
      <w:r w:rsidR="000F5048">
        <w:t>) to provide feedback on requested enhancements.</w:t>
      </w:r>
    </w:p>
    <w:p w14:paraId="055F22E1" w14:textId="71666335" w:rsidR="00E75EA8" w:rsidRDefault="0009666C" w:rsidP="00E75EA8">
      <w:pPr>
        <w:numPr>
          <w:ilvl w:val="0"/>
          <w:numId w:val="1"/>
        </w:numPr>
        <w:spacing w:line="240" w:lineRule="auto"/>
        <w:rPr>
          <w:rFonts w:eastAsia="Times New Roman"/>
        </w:rPr>
      </w:pPr>
      <w:r w:rsidRPr="0009666C">
        <w:rPr>
          <w:b/>
        </w:rPr>
        <w:t xml:space="preserve">Q: </w:t>
      </w:r>
      <w:r w:rsidR="00E75EA8">
        <w:rPr>
          <w:rFonts w:eastAsia="Times New Roman"/>
        </w:rPr>
        <w:t>How will OSPI handle trend data now that the accountability years have changed?</w:t>
      </w:r>
    </w:p>
    <w:p w14:paraId="2DC9C8AA" w14:textId="1D89E56F" w:rsidR="00B269DC" w:rsidRPr="00B269DC" w:rsidRDefault="0009666C" w:rsidP="00B269DC">
      <w:pPr>
        <w:spacing w:line="240" w:lineRule="auto"/>
        <w:ind w:left="720"/>
      </w:pPr>
      <w:r>
        <w:rPr>
          <w:b/>
          <w:bCs/>
        </w:rPr>
        <w:t xml:space="preserve">A: </w:t>
      </w:r>
      <w:r w:rsidR="00B269DC">
        <w:rPr>
          <w:rFonts w:eastAsia="Times New Roman"/>
        </w:rPr>
        <w:t>In all likelihood, start a new trend for HS. We</w:t>
      </w:r>
      <w:r>
        <w:rPr>
          <w:rFonts w:eastAsia="Times New Roman"/>
        </w:rPr>
        <w:t xml:space="preserve"> will</w:t>
      </w:r>
      <w:r w:rsidR="00B269DC">
        <w:rPr>
          <w:rFonts w:eastAsia="Times New Roman"/>
        </w:rPr>
        <w:t xml:space="preserve"> be assessing a different grade level’s standard in HS than previous year, so there would be no valid trend to maintain. </w:t>
      </w:r>
    </w:p>
    <w:p w14:paraId="3123DAB4" w14:textId="77777777" w:rsidR="00EE681C" w:rsidRPr="00213B7A" w:rsidRDefault="00B269DC" w:rsidP="00213B7A">
      <w:pPr>
        <w:spacing w:line="240" w:lineRule="auto"/>
        <w:ind w:left="720"/>
      </w:pPr>
      <w:r>
        <w:rPr>
          <w:rFonts w:eastAsia="Times New Roman"/>
        </w:rPr>
        <w:t xml:space="preserve">Other grades would not be impacted, except for science, which represents a great enough magnitude of change to the assessment itself to warrant breaking the trend line. </w:t>
      </w:r>
    </w:p>
    <w:p w14:paraId="478A0707" w14:textId="39E542CC" w:rsidR="00E75EA8" w:rsidRDefault="0009666C" w:rsidP="00E75EA8">
      <w:pPr>
        <w:numPr>
          <w:ilvl w:val="0"/>
          <w:numId w:val="1"/>
        </w:numPr>
        <w:spacing w:line="240" w:lineRule="auto"/>
        <w:rPr>
          <w:rFonts w:eastAsia="Times New Roman"/>
        </w:rPr>
      </w:pPr>
      <w:r w:rsidRPr="0009666C">
        <w:rPr>
          <w:b/>
        </w:rPr>
        <w:t xml:space="preserve">Q: </w:t>
      </w:r>
      <w:r w:rsidR="00E75EA8">
        <w:rPr>
          <w:rFonts w:eastAsia="Times New Roman"/>
        </w:rPr>
        <w:t>When will Grad Alternatives be working properly? Including the Expedited Appeal.</w:t>
      </w:r>
    </w:p>
    <w:p w14:paraId="153C7701" w14:textId="440387CB" w:rsidR="00213B7A" w:rsidRPr="00213B7A" w:rsidRDefault="0009666C" w:rsidP="00213B7A">
      <w:pPr>
        <w:spacing w:line="240" w:lineRule="auto"/>
        <w:ind w:left="720"/>
        <w:rPr>
          <w:rFonts w:eastAsia="Times New Roman"/>
        </w:rPr>
      </w:pPr>
      <w:r>
        <w:rPr>
          <w:b/>
          <w:bCs/>
        </w:rPr>
        <w:t xml:space="preserve">A: </w:t>
      </w:r>
      <w:r w:rsidR="00213B7A" w:rsidRPr="00DC7228">
        <w:rPr>
          <w:rFonts w:eastAsia="Times New Roman"/>
        </w:rPr>
        <w:t xml:space="preserve">We are in the process of updating and enhancing the functionality of the Graduation Alternatives Application, as well as fixing existing software bugs, as announced via govdelivery, the WAW, and the most recent assessment update webinar. OSPI will announce, via the WAW and GovDelivery, when these changes are released. </w:t>
      </w:r>
      <w:r w:rsidR="00213B7A" w:rsidRPr="00DC7228">
        <w:rPr>
          <w:rFonts w:eastAsia="Times New Roman"/>
          <w:b/>
        </w:rPr>
        <w:t>The Expedited Assessment Appeal functionality currently allows districts to submit appeals for any currently-enrolled student within their district.</w:t>
      </w:r>
    </w:p>
    <w:p w14:paraId="4BAE2493" w14:textId="59BF6CBA" w:rsidR="00E75EA8" w:rsidRPr="0009666C" w:rsidRDefault="0009666C" w:rsidP="00E75EA8">
      <w:pPr>
        <w:numPr>
          <w:ilvl w:val="0"/>
          <w:numId w:val="1"/>
        </w:numPr>
        <w:spacing w:line="240" w:lineRule="auto"/>
        <w:rPr>
          <w:rFonts w:eastAsia="Times New Roman"/>
        </w:rPr>
      </w:pPr>
      <w:r w:rsidRPr="0009666C">
        <w:rPr>
          <w:b/>
        </w:rPr>
        <w:t xml:space="preserve">Q: </w:t>
      </w:r>
      <w:r w:rsidR="00E75EA8" w:rsidRPr="0009666C">
        <w:rPr>
          <w:rFonts w:eastAsia="Times New Roman"/>
        </w:rPr>
        <w:t>Will there be officia</w:t>
      </w:r>
      <w:r w:rsidR="00213B7A" w:rsidRPr="0009666C">
        <w:rPr>
          <w:rFonts w:eastAsia="Times New Roman"/>
        </w:rPr>
        <w:t xml:space="preserve">l confirmation in writing that </w:t>
      </w:r>
      <w:r w:rsidR="00E75EA8" w:rsidRPr="0009666C">
        <w:rPr>
          <w:rFonts w:eastAsia="Times New Roman"/>
        </w:rPr>
        <w:t>OSPI is extending through class of 2019, its guidance regarding student participation which includes that any state administered assessment that fulfils the student’s graduation requirements for CAA/CIA qualifies a student to take an alternative?</w:t>
      </w:r>
    </w:p>
    <w:p w14:paraId="72BDF29E" w14:textId="5B17FCC6" w:rsidR="00213B7A" w:rsidRPr="00213B7A" w:rsidRDefault="0009666C" w:rsidP="00213B7A">
      <w:pPr>
        <w:spacing w:line="240" w:lineRule="auto"/>
        <w:ind w:left="720"/>
        <w:rPr>
          <w:rFonts w:eastAsia="Times New Roman"/>
          <w:b/>
        </w:rPr>
      </w:pPr>
      <w:r>
        <w:rPr>
          <w:b/>
          <w:bCs/>
        </w:rPr>
        <w:t xml:space="preserve">A: </w:t>
      </w:r>
      <w:r w:rsidR="00213B7A" w:rsidRPr="00DC7228">
        <w:rPr>
          <w:rFonts w:eastAsia="Times New Roman"/>
        </w:rPr>
        <w:t xml:space="preserve">This policy is still under review for the class of 2019 and beyond.  </w:t>
      </w:r>
      <w:r w:rsidR="00213B7A" w:rsidRPr="00DC7228">
        <w:rPr>
          <w:rFonts w:eastAsia="Times New Roman"/>
          <w:b/>
        </w:rPr>
        <w:t>OSPI has not issued, not insinuated, any extension to the previous (temporary) policy decision communicated via bulletin on March 14, 2017.</w:t>
      </w:r>
      <w:r w:rsidR="00213B7A" w:rsidRPr="00DC7228">
        <w:rPr>
          <w:rFonts w:eastAsia="Times New Roman"/>
        </w:rPr>
        <w:t xml:space="preserve"> Districts are expected to test all students for the on-grade assessment, in accordance with RCW 28A.655.061.</w:t>
      </w:r>
    </w:p>
    <w:p w14:paraId="7C1181B8" w14:textId="749A4988" w:rsidR="00E75EA8" w:rsidRDefault="0009666C" w:rsidP="00E75EA8">
      <w:pPr>
        <w:numPr>
          <w:ilvl w:val="0"/>
          <w:numId w:val="1"/>
        </w:numPr>
        <w:spacing w:line="240" w:lineRule="auto"/>
        <w:rPr>
          <w:rFonts w:eastAsia="Times New Roman"/>
        </w:rPr>
      </w:pPr>
      <w:r w:rsidRPr="0009666C">
        <w:rPr>
          <w:b/>
        </w:rPr>
        <w:t xml:space="preserve">Q: </w:t>
      </w:r>
      <w:r w:rsidR="00E75EA8">
        <w:rPr>
          <w:rFonts w:eastAsia="Times New Roman"/>
        </w:rPr>
        <w:t>Will there be a TTS option in future for WCAS? Or should we always plan for Read-Aloud</w:t>
      </w:r>
    </w:p>
    <w:p w14:paraId="46AA6675" w14:textId="0A9A08F4" w:rsidR="00C331AD" w:rsidRPr="00C331AD" w:rsidRDefault="0009666C" w:rsidP="00C331AD">
      <w:pPr>
        <w:spacing w:line="240" w:lineRule="auto"/>
        <w:ind w:left="720"/>
        <w:rPr>
          <w:rFonts w:eastAsia="Times New Roman"/>
        </w:rPr>
      </w:pPr>
      <w:r>
        <w:rPr>
          <w:b/>
          <w:bCs/>
        </w:rPr>
        <w:t xml:space="preserve">A: </w:t>
      </w:r>
      <w:r w:rsidR="00C331AD" w:rsidRPr="009D75D0">
        <w:rPr>
          <w:rFonts w:eastAsia="Times New Roman"/>
        </w:rPr>
        <w:t xml:space="preserve">Again, science will reflect mathematics, so TTS will be available for stimuli and items for the science assessment. </w:t>
      </w:r>
    </w:p>
    <w:p w14:paraId="12295EAA" w14:textId="5E03E436" w:rsidR="00E75EA8" w:rsidRDefault="0009666C" w:rsidP="00E75EA8">
      <w:pPr>
        <w:numPr>
          <w:ilvl w:val="0"/>
          <w:numId w:val="1"/>
        </w:numPr>
        <w:spacing w:line="240" w:lineRule="auto"/>
        <w:rPr>
          <w:rFonts w:eastAsia="Times New Roman"/>
        </w:rPr>
      </w:pPr>
      <w:r w:rsidRPr="0009666C">
        <w:rPr>
          <w:b/>
        </w:rPr>
        <w:t xml:space="preserve">Q: </w:t>
      </w:r>
      <w:r w:rsidR="00E75EA8">
        <w:rPr>
          <w:rFonts w:eastAsia="Times New Roman"/>
        </w:rPr>
        <w:t>Not having access to the GTSA has been a big problem. I have questions about items that were available last year that  I can’t seem to find now, for example Read Aloud-- Student. We need time to do IEP amendments to account for changes to options—and time to give updates and train teachers and give students practice time. Hopefully GTSA will be out by 11/17.</w:t>
      </w:r>
    </w:p>
    <w:p w14:paraId="58215029" w14:textId="5BCCA96C" w:rsidR="00C331AD" w:rsidRPr="00C331AD" w:rsidRDefault="0009666C" w:rsidP="00C331AD">
      <w:pPr>
        <w:pStyle w:val="ListParagraph"/>
        <w:spacing w:line="240" w:lineRule="auto"/>
        <w:rPr>
          <w:rFonts w:eastAsia="Times New Roman"/>
        </w:rPr>
      </w:pPr>
      <w:r>
        <w:rPr>
          <w:b/>
          <w:bCs/>
        </w:rPr>
        <w:t>A:</w:t>
      </w:r>
      <w:r w:rsidR="00C331AD" w:rsidRPr="00C331AD">
        <w:rPr>
          <w:rFonts w:eastAsia="Times New Roman"/>
          <w:b/>
        </w:rPr>
        <w:t xml:space="preserve"> </w:t>
      </w:r>
      <w:r w:rsidR="00C331AD" w:rsidRPr="00C331AD">
        <w:rPr>
          <w:rFonts w:eastAsia="Times New Roman"/>
        </w:rPr>
        <w:t>Again,</w:t>
      </w:r>
      <w:r w:rsidR="00C331AD">
        <w:rPr>
          <w:rFonts w:eastAsia="Times New Roman"/>
        </w:rPr>
        <w:t xml:space="preserve"> the GTSA </w:t>
      </w:r>
      <w:r>
        <w:rPr>
          <w:rFonts w:eastAsia="Times New Roman"/>
        </w:rPr>
        <w:t>is</w:t>
      </w:r>
      <w:r w:rsidR="00C331AD">
        <w:rPr>
          <w:rFonts w:eastAsia="Times New Roman"/>
        </w:rPr>
        <w:t xml:space="preserve"> published. For now, Read-Aloud Student is available in the currently posted GTSA on pages 26 and 29. There have been no changes to Read-Aloud Student for the 2018 school year.</w:t>
      </w:r>
    </w:p>
    <w:p w14:paraId="110D1BC6" w14:textId="5656C48E" w:rsidR="00E75EA8" w:rsidRDefault="0009666C" w:rsidP="00E75EA8">
      <w:pPr>
        <w:numPr>
          <w:ilvl w:val="0"/>
          <w:numId w:val="1"/>
        </w:numPr>
        <w:spacing w:line="240" w:lineRule="auto"/>
        <w:rPr>
          <w:rFonts w:eastAsia="Times New Roman"/>
        </w:rPr>
      </w:pPr>
      <w:r w:rsidRPr="0009666C">
        <w:rPr>
          <w:b/>
        </w:rPr>
        <w:t xml:space="preserve">Q: </w:t>
      </w:r>
      <w:r w:rsidR="00E75EA8" w:rsidRPr="0009666C">
        <w:rPr>
          <w:rFonts w:eastAsia="Times New Roman"/>
        </w:rPr>
        <w:t>Timeline of guidance on LAA—we’d like to make a team to develop and implement these, but can’t until we know the guidelines.</w:t>
      </w:r>
    </w:p>
    <w:p w14:paraId="3EEF3D77" w14:textId="70B9822D" w:rsidR="00471EE7" w:rsidRPr="00DC7228" w:rsidRDefault="0009666C" w:rsidP="00471EE7">
      <w:pPr>
        <w:spacing w:after="360" w:line="240" w:lineRule="auto"/>
        <w:ind w:left="720"/>
        <w:rPr>
          <w:rFonts w:eastAsia="Times New Roman"/>
        </w:rPr>
      </w:pPr>
      <w:r>
        <w:rPr>
          <w:b/>
          <w:bCs/>
        </w:rPr>
        <w:t xml:space="preserve">A: </w:t>
      </w:r>
      <w:r w:rsidR="00471EE7" w:rsidRPr="00DC7228">
        <w:rPr>
          <w:rFonts w:eastAsia="Times New Roman"/>
        </w:rPr>
        <w:t xml:space="preserve">As the LAA program (to be implemented in the 2018-19 school year) is still being developed, OSPI will be sending out additional information regarding its processes and associated timelines when this information becomes available. </w:t>
      </w:r>
    </w:p>
    <w:p w14:paraId="7B15E375" w14:textId="77777777" w:rsidR="00471EE7" w:rsidRPr="00471EE7" w:rsidRDefault="00471EE7" w:rsidP="00471EE7">
      <w:pPr>
        <w:spacing w:after="360" w:line="240" w:lineRule="auto"/>
        <w:ind w:left="720"/>
        <w:rPr>
          <w:rFonts w:eastAsia="Times New Roman"/>
        </w:rPr>
      </w:pPr>
      <w:r w:rsidRPr="00DC7228">
        <w:rPr>
          <w:rFonts w:eastAsia="Times New Roman"/>
        </w:rPr>
        <w:t>For the time being, districts may choose to familiarize themselves with the standards and rigor of the statewide student assessment (ELA SBA, Math SBA) required for a student to meet graduation cut scores. This may enhance the district’s ability to ensure that (as outlined in</w:t>
      </w:r>
      <w:r w:rsidRPr="00DC7228">
        <w:rPr>
          <w:b/>
          <w:bCs/>
        </w:rPr>
        <w:t xml:space="preserve"> RCW 28A.655.061)</w:t>
      </w:r>
      <w:r w:rsidRPr="00DC7228">
        <w:rPr>
          <w:rFonts w:eastAsia="Times New Roman"/>
        </w:rPr>
        <w:t xml:space="preserve"> </w:t>
      </w:r>
      <w:r w:rsidRPr="00DC7228">
        <w:rPr>
          <w:rFonts w:eastAsia="Times New Roman"/>
          <w:i/>
        </w:rPr>
        <w:t xml:space="preserve">“…the </w:t>
      </w:r>
      <w:r w:rsidRPr="00DC7228">
        <w:rPr>
          <w:i/>
        </w:rPr>
        <w:t xml:space="preserve">local school district-administered assessment is comparable in rigor to the skills and knowledge that the </w:t>
      </w:r>
      <w:r w:rsidRPr="00DC7228">
        <w:rPr>
          <w:i/>
        </w:rPr>
        <w:lastRenderedPageBreak/>
        <w:t>student must demonstrate on the statewide student assessment and is objective in its determination of student achievement of the state standards.”</w:t>
      </w:r>
    </w:p>
    <w:p w14:paraId="11C3E88E" w14:textId="18337DCB" w:rsidR="00E75EA8" w:rsidRDefault="0009666C" w:rsidP="00E75EA8">
      <w:pPr>
        <w:numPr>
          <w:ilvl w:val="0"/>
          <w:numId w:val="1"/>
        </w:numPr>
        <w:spacing w:line="240" w:lineRule="auto"/>
        <w:rPr>
          <w:rFonts w:eastAsia="Times New Roman"/>
        </w:rPr>
      </w:pPr>
      <w:r w:rsidRPr="0009666C">
        <w:rPr>
          <w:b/>
        </w:rPr>
        <w:t xml:space="preserve">Q: </w:t>
      </w:r>
      <w:r w:rsidR="00E75EA8">
        <w:rPr>
          <w:rFonts w:eastAsia="Times New Roman"/>
        </w:rPr>
        <w:t>WIDA—all the information—registration, windows, implementation, training.</w:t>
      </w:r>
    </w:p>
    <w:p w14:paraId="4CCE8FDA" w14:textId="2572BF45" w:rsidR="00E75EA8" w:rsidRPr="00765D46" w:rsidRDefault="0009666C" w:rsidP="00765D46">
      <w:pPr>
        <w:pStyle w:val="ListParagraph"/>
        <w:spacing w:before="240" w:after="240"/>
        <w:contextualSpacing w:val="0"/>
        <w:rPr>
          <w:b/>
          <w:color w:val="E10D6D"/>
        </w:rPr>
      </w:pPr>
      <w:r w:rsidRPr="00892F96">
        <w:rPr>
          <w:b/>
          <w:bCs/>
        </w:rPr>
        <w:t xml:space="preserve">A: </w:t>
      </w:r>
      <w:r w:rsidR="00892F96" w:rsidRPr="00892F96">
        <w:t>Current information supporting Alternate ELP Assessment was distributed to districts under separate through GovDelivery and also within the WAW newsletter (November 6: Issue 2017.20).</w:t>
      </w:r>
    </w:p>
    <w:sectPr w:rsidR="00E75EA8" w:rsidRPr="00765D46" w:rsidSect="00765D46">
      <w:pgSz w:w="12240" w:h="15840"/>
      <w:pgMar w:top="1152" w:right="1267" w:bottom="1152"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A1C9A"/>
    <w:multiLevelType w:val="hybridMultilevel"/>
    <w:tmpl w:val="888E2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F91061A"/>
    <w:multiLevelType w:val="hybridMultilevel"/>
    <w:tmpl w:val="ED740B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926320"/>
    <w:multiLevelType w:val="hybridMultilevel"/>
    <w:tmpl w:val="3B548FE0"/>
    <w:lvl w:ilvl="0" w:tplc="25D602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A8"/>
    <w:rsid w:val="0009666C"/>
    <w:rsid w:val="000E73B6"/>
    <w:rsid w:val="000F5048"/>
    <w:rsid w:val="00213B7A"/>
    <w:rsid w:val="00273BB3"/>
    <w:rsid w:val="00291A00"/>
    <w:rsid w:val="002F2A9C"/>
    <w:rsid w:val="00331C1F"/>
    <w:rsid w:val="00471EE7"/>
    <w:rsid w:val="00495450"/>
    <w:rsid w:val="004B43CC"/>
    <w:rsid w:val="005C719B"/>
    <w:rsid w:val="005D1CC1"/>
    <w:rsid w:val="006169EC"/>
    <w:rsid w:val="006314A3"/>
    <w:rsid w:val="00765D46"/>
    <w:rsid w:val="00770DD9"/>
    <w:rsid w:val="007C7D8C"/>
    <w:rsid w:val="00862343"/>
    <w:rsid w:val="00892F96"/>
    <w:rsid w:val="008A774B"/>
    <w:rsid w:val="0094001E"/>
    <w:rsid w:val="00A1196B"/>
    <w:rsid w:val="00B269DC"/>
    <w:rsid w:val="00B82B0A"/>
    <w:rsid w:val="00BA3B96"/>
    <w:rsid w:val="00C331AD"/>
    <w:rsid w:val="00D10356"/>
    <w:rsid w:val="00DD1ED0"/>
    <w:rsid w:val="00E357AD"/>
    <w:rsid w:val="00E75EA8"/>
    <w:rsid w:val="00EE681C"/>
    <w:rsid w:val="00F81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125B"/>
  <w15:chartTrackingRefBased/>
  <w15:docId w15:val="{5318C73D-4698-4B11-BDC4-F52481DD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8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EA8"/>
    <w:pPr>
      <w:ind w:left="720"/>
      <w:contextualSpacing/>
    </w:pPr>
  </w:style>
  <w:style w:type="paragraph" w:styleId="BalloonText">
    <w:name w:val="Balloon Text"/>
    <w:basedOn w:val="Normal"/>
    <w:link w:val="BalloonTextChar"/>
    <w:uiPriority w:val="99"/>
    <w:semiHidden/>
    <w:unhideWhenUsed/>
    <w:rsid w:val="00EE68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81C"/>
    <w:rPr>
      <w:rFonts w:ascii="Segoe UI" w:hAnsi="Segoe UI" w:cs="Segoe UI"/>
      <w:sz w:val="18"/>
      <w:szCs w:val="18"/>
    </w:rPr>
  </w:style>
  <w:style w:type="character" w:styleId="Hyperlink">
    <w:name w:val="Hyperlink"/>
    <w:basedOn w:val="DefaultParagraphFont"/>
    <w:uiPriority w:val="99"/>
    <w:unhideWhenUsed/>
    <w:rsid w:val="00862343"/>
    <w:rPr>
      <w:color w:val="0563C1" w:themeColor="hyperlink"/>
      <w:u w:val="single"/>
    </w:rPr>
  </w:style>
  <w:style w:type="character" w:styleId="CommentReference">
    <w:name w:val="annotation reference"/>
    <w:basedOn w:val="DefaultParagraphFont"/>
    <w:uiPriority w:val="99"/>
    <w:semiHidden/>
    <w:unhideWhenUsed/>
    <w:rsid w:val="00DD1ED0"/>
    <w:rPr>
      <w:sz w:val="16"/>
      <w:szCs w:val="16"/>
    </w:rPr>
  </w:style>
  <w:style w:type="paragraph" w:styleId="CommentText">
    <w:name w:val="annotation text"/>
    <w:basedOn w:val="Normal"/>
    <w:link w:val="CommentTextChar"/>
    <w:uiPriority w:val="99"/>
    <w:semiHidden/>
    <w:unhideWhenUsed/>
    <w:rsid w:val="00DD1ED0"/>
    <w:pPr>
      <w:spacing w:line="240" w:lineRule="auto"/>
    </w:pPr>
    <w:rPr>
      <w:sz w:val="20"/>
      <w:szCs w:val="20"/>
    </w:rPr>
  </w:style>
  <w:style w:type="character" w:customStyle="1" w:styleId="CommentTextChar">
    <w:name w:val="Comment Text Char"/>
    <w:basedOn w:val="DefaultParagraphFont"/>
    <w:link w:val="CommentText"/>
    <w:uiPriority w:val="99"/>
    <w:semiHidden/>
    <w:rsid w:val="00DD1ED0"/>
    <w:rPr>
      <w:sz w:val="20"/>
      <w:szCs w:val="20"/>
    </w:rPr>
  </w:style>
  <w:style w:type="paragraph" w:styleId="CommentSubject">
    <w:name w:val="annotation subject"/>
    <w:basedOn w:val="CommentText"/>
    <w:next w:val="CommentText"/>
    <w:link w:val="CommentSubjectChar"/>
    <w:uiPriority w:val="99"/>
    <w:semiHidden/>
    <w:unhideWhenUsed/>
    <w:rsid w:val="00DD1ED0"/>
    <w:rPr>
      <w:b/>
      <w:bCs/>
    </w:rPr>
  </w:style>
  <w:style w:type="character" w:customStyle="1" w:styleId="CommentSubjectChar">
    <w:name w:val="Comment Subject Char"/>
    <w:basedOn w:val="CommentTextChar"/>
    <w:link w:val="CommentSubject"/>
    <w:uiPriority w:val="99"/>
    <w:semiHidden/>
    <w:rsid w:val="00DD1E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339340">
      <w:bodyDiv w:val="1"/>
      <w:marLeft w:val="0"/>
      <w:marRight w:val="0"/>
      <w:marTop w:val="0"/>
      <w:marBottom w:val="0"/>
      <w:divBdr>
        <w:top w:val="none" w:sz="0" w:space="0" w:color="auto"/>
        <w:left w:val="none" w:sz="0" w:space="0" w:color="auto"/>
        <w:bottom w:val="none" w:sz="0" w:space="0" w:color="auto"/>
        <w:right w:val="none" w:sz="0" w:space="0" w:color="auto"/>
      </w:divBdr>
    </w:div>
    <w:div w:id="189642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smarterbalanced.org/library/en/interim-assessments-overview.pdf" TargetMode="External"/><Relationship Id="rId3" Type="http://schemas.openxmlformats.org/officeDocument/2006/relationships/settings" Target="settings.xml"/><Relationship Id="rId7" Type="http://schemas.openxmlformats.org/officeDocument/2006/relationships/hyperlink" Target="http://www.k12.wa.us/assessment/WA-AIM/pubdocs/edirectdatacollspri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12.wa.us/assessment/WA-AIM/pubdocs/edirectdatacollspring.pdf" TargetMode="External"/><Relationship Id="rId11" Type="http://schemas.openxmlformats.org/officeDocument/2006/relationships/theme" Target="theme/theme1.xml"/><Relationship Id="rId5" Type="http://schemas.openxmlformats.org/officeDocument/2006/relationships/hyperlink" Target="mailto:amber.havens@k12.wa.u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imberly.derousie@k12.w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2621</Words>
  <Characters>14945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Longchamps</dc:creator>
  <cp:keywords/>
  <dc:description/>
  <cp:lastModifiedBy>Kimberly DeRousie</cp:lastModifiedBy>
  <cp:revision>2</cp:revision>
  <cp:lastPrinted>2017-11-07T18:09:00Z</cp:lastPrinted>
  <dcterms:created xsi:type="dcterms:W3CDTF">2017-11-17T00:33:00Z</dcterms:created>
  <dcterms:modified xsi:type="dcterms:W3CDTF">2017-11-17T00:33:00Z</dcterms:modified>
</cp:coreProperties>
</file>