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4445" w:rsidRPr="009F1BC6" w:rsidRDefault="00B338BF" w:rsidP="009F1BC6">
      <w:pPr>
        <w:jc w:val="center"/>
        <w:rPr>
          <w:b/>
          <w:sz w:val="32"/>
          <w:szCs w:val="32"/>
        </w:rPr>
      </w:pPr>
      <w:bookmarkStart w:id="0" w:name="_GoBack"/>
      <w:bookmarkEnd w:id="0"/>
      <w:r w:rsidRPr="009F1BC6">
        <w:rPr>
          <w:b/>
          <w:sz w:val="32"/>
          <w:szCs w:val="32"/>
        </w:rPr>
        <w:t>215 Day Calendar Guidelines</w:t>
      </w:r>
    </w:p>
    <w:p w:rsidR="00B338BF" w:rsidRDefault="00B338BF" w:rsidP="00AA191B">
      <w:pPr>
        <w:pStyle w:val="ListParagraph"/>
        <w:numPr>
          <w:ilvl w:val="0"/>
          <w:numId w:val="2"/>
        </w:numPr>
        <w:spacing w:before="240" w:after="240"/>
        <w:contextualSpacing w:val="0"/>
      </w:pPr>
      <w:r>
        <w:t>Submit calendar to HR/Payroll that represents the days you’re working.</w:t>
      </w:r>
    </w:p>
    <w:p w:rsidR="00B338BF" w:rsidRDefault="000A4B27" w:rsidP="00AA191B">
      <w:pPr>
        <w:pStyle w:val="ListParagraph"/>
        <w:numPr>
          <w:ilvl w:val="0"/>
          <w:numId w:val="2"/>
        </w:numPr>
        <w:spacing w:before="240" w:after="240"/>
        <w:contextualSpacing w:val="0"/>
      </w:pPr>
      <w:r>
        <w:t>Note any non-work days on your Outlook calendar as “Non-Work Day” and show your time as busy</w:t>
      </w:r>
      <w:r w:rsidR="009F1BC6">
        <w:t xml:space="preserve"> from 8 am - 4:30 pm</w:t>
      </w:r>
      <w:r>
        <w:t xml:space="preserve">. Do not set as a banner. </w:t>
      </w:r>
    </w:p>
    <w:p w:rsidR="000A4B27" w:rsidRDefault="000A4B27" w:rsidP="00AA191B">
      <w:pPr>
        <w:pStyle w:val="ListParagraph"/>
        <w:numPr>
          <w:ilvl w:val="0"/>
          <w:numId w:val="2"/>
        </w:numPr>
        <w:spacing w:before="240" w:after="240"/>
        <w:contextualSpacing w:val="0"/>
      </w:pPr>
      <w:r>
        <w:t xml:space="preserve">Sick days count as part of your 215 day calendar. Enter you sick time into </w:t>
      </w:r>
      <w:proofErr w:type="spellStart"/>
      <w:r>
        <w:t>Qmlative</w:t>
      </w:r>
      <w:proofErr w:type="spellEnd"/>
      <w:r>
        <w:t xml:space="preserve"> and make a note on your Outlook calendar that you were sick and that sick leave has been entered.</w:t>
      </w:r>
    </w:p>
    <w:p w:rsidR="000A4B27" w:rsidRDefault="009F1BC6" w:rsidP="00AA191B">
      <w:pPr>
        <w:pStyle w:val="ListParagraph"/>
        <w:numPr>
          <w:ilvl w:val="0"/>
          <w:numId w:val="2"/>
        </w:numPr>
        <w:spacing w:before="240" w:after="240"/>
        <w:contextualSpacing w:val="0"/>
      </w:pPr>
      <w:r>
        <w:t>Work Week Adjustments (</w:t>
      </w:r>
      <w:r w:rsidR="000A4B27">
        <w:t>WWA</w:t>
      </w:r>
      <w:r>
        <w:t>)</w:t>
      </w:r>
      <w:r w:rsidR="000A4B27">
        <w:t xml:space="preserve"> – should be taken in the same work week. They will not be allowed as a whole day. If you are working on the weekend you need to do a calendar adjustment. </w:t>
      </w:r>
    </w:p>
    <w:p w:rsidR="000A4B27" w:rsidRDefault="009F1BC6" w:rsidP="00AA191B">
      <w:pPr>
        <w:pStyle w:val="ListParagraph"/>
        <w:numPr>
          <w:ilvl w:val="0"/>
          <w:numId w:val="2"/>
        </w:numPr>
        <w:spacing w:before="240" w:after="240"/>
        <w:contextualSpacing w:val="0"/>
      </w:pPr>
      <w:r>
        <w:t>Calendar adjustments need to be prior approved.</w:t>
      </w:r>
    </w:p>
    <w:p w:rsidR="000A4B27" w:rsidRDefault="009F1BC6" w:rsidP="00AA191B">
      <w:pPr>
        <w:pStyle w:val="ListParagraph"/>
        <w:numPr>
          <w:ilvl w:val="0"/>
          <w:numId w:val="2"/>
        </w:numPr>
        <w:spacing w:before="240" w:after="240"/>
        <w:contextualSpacing w:val="0"/>
      </w:pPr>
      <w:r>
        <w:t>All employees will be doing time and effort reporting.  Each AA will complete the time and effort activity report for those whom they support. This will be sent for approvals via E-Sign process. Be sure to review your time and effort activity report before you sign; you are certifying that what is included in that report is accurate.</w:t>
      </w:r>
    </w:p>
    <w:p w:rsidR="000A4B27" w:rsidRDefault="000A4B27" w:rsidP="000A4B27">
      <w:r>
        <w:t>Helpful Hints:</w:t>
      </w:r>
    </w:p>
    <w:p w:rsidR="000A4B27" w:rsidRDefault="000A4B27" w:rsidP="00AA191B">
      <w:pPr>
        <w:pStyle w:val="ListParagraph"/>
        <w:numPr>
          <w:ilvl w:val="0"/>
          <w:numId w:val="3"/>
        </w:numPr>
        <w:spacing w:after="240"/>
        <w:contextualSpacing w:val="0"/>
      </w:pPr>
      <w:r>
        <w:t>You may want to number each day as a banner so you can keep track of how many days you have throughout the year.</w:t>
      </w:r>
    </w:p>
    <w:p w:rsidR="000A4B27" w:rsidRDefault="000A4B27" w:rsidP="00AA191B">
      <w:pPr>
        <w:pStyle w:val="ListParagraph"/>
        <w:numPr>
          <w:ilvl w:val="0"/>
          <w:numId w:val="3"/>
        </w:numPr>
        <w:spacing w:after="240"/>
        <w:contextualSpacing w:val="0"/>
      </w:pPr>
      <w:r>
        <w:t>You could also add a banner to the last day of the month and note how many days you worked for the month.</w:t>
      </w:r>
    </w:p>
    <w:sectPr w:rsidR="000A4B2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4445" w:rsidRDefault="001C4445" w:rsidP="009F1BC6">
      <w:pPr>
        <w:spacing w:after="0" w:line="240" w:lineRule="auto"/>
      </w:pPr>
      <w:r>
        <w:separator/>
      </w:r>
    </w:p>
  </w:endnote>
  <w:endnote w:type="continuationSeparator" w:id="0">
    <w:p w:rsidR="001C4445" w:rsidRDefault="001C4445" w:rsidP="009F1B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445" w:rsidRDefault="001C44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445" w:rsidRDefault="001C44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445" w:rsidRDefault="001C44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4445" w:rsidRDefault="001C4445" w:rsidP="009F1BC6">
      <w:pPr>
        <w:spacing w:after="0" w:line="240" w:lineRule="auto"/>
      </w:pPr>
      <w:r>
        <w:separator/>
      </w:r>
    </w:p>
  </w:footnote>
  <w:footnote w:type="continuationSeparator" w:id="0">
    <w:p w:rsidR="001C4445" w:rsidRDefault="001C4445" w:rsidP="009F1B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445" w:rsidRDefault="001C44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836046"/>
      <w:docPartObj>
        <w:docPartGallery w:val="Watermarks"/>
        <w:docPartUnique/>
      </w:docPartObj>
    </w:sdtPr>
    <w:sdtEndPr/>
    <w:sdtContent>
      <w:p w:rsidR="001C4445" w:rsidRDefault="008D072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445" w:rsidRDefault="001C44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10124"/>
    <w:multiLevelType w:val="hybridMultilevel"/>
    <w:tmpl w:val="C9822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6B429E"/>
    <w:multiLevelType w:val="hybridMultilevel"/>
    <w:tmpl w:val="E9284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BB51FE"/>
    <w:multiLevelType w:val="hybridMultilevel"/>
    <w:tmpl w:val="7D18A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8BF"/>
    <w:rsid w:val="000A4B27"/>
    <w:rsid w:val="001C4445"/>
    <w:rsid w:val="007E1144"/>
    <w:rsid w:val="008D0723"/>
    <w:rsid w:val="008D5446"/>
    <w:rsid w:val="009F1BC6"/>
    <w:rsid w:val="00AA191B"/>
    <w:rsid w:val="00B33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B25C465-BA5D-467F-9B41-9B251207D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38BF"/>
    <w:pPr>
      <w:ind w:left="720"/>
      <w:contextualSpacing/>
    </w:pPr>
  </w:style>
  <w:style w:type="paragraph" w:styleId="Header">
    <w:name w:val="header"/>
    <w:basedOn w:val="Normal"/>
    <w:link w:val="HeaderChar"/>
    <w:uiPriority w:val="99"/>
    <w:unhideWhenUsed/>
    <w:rsid w:val="009F1B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1BC6"/>
  </w:style>
  <w:style w:type="paragraph" w:styleId="Footer">
    <w:name w:val="footer"/>
    <w:basedOn w:val="Normal"/>
    <w:link w:val="FooterChar"/>
    <w:uiPriority w:val="99"/>
    <w:unhideWhenUsed/>
    <w:rsid w:val="009F1B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1B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1039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Longchamps</dc:creator>
  <cp:keywords/>
  <dc:description/>
  <cp:lastModifiedBy>Jennifer Longchamps</cp:lastModifiedBy>
  <cp:revision>2</cp:revision>
  <dcterms:created xsi:type="dcterms:W3CDTF">2019-08-28T17:29:00Z</dcterms:created>
  <dcterms:modified xsi:type="dcterms:W3CDTF">2019-08-28T17:29:00Z</dcterms:modified>
</cp:coreProperties>
</file>