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3" w:rsidRPr="007C5E68" w:rsidRDefault="00FE3973" w:rsidP="00FE3973">
      <w:pPr>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Certificated Teacher </w:t>
      </w:r>
      <w:r w:rsidR="001978F2" w:rsidRPr="007C5E68">
        <w:rPr>
          <w:rFonts w:asciiTheme="minorHAnsi" w:hAnsiTheme="minorHAnsi" w:cstheme="minorHAnsi"/>
          <w:b/>
          <w:color w:val="000000"/>
          <w:sz w:val="32"/>
          <w:szCs w:val="32"/>
        </w:rPr>
        <w:t xml:space="preserve">Focused </w:t>
      </w:r>
      <w:r w:rsidRPr="007C5E68">
        <w:rPr>
          <w:rFonts w:asciiTheme="minorHAnsi" w:hAnsiTheme="minorHAnsi" w:cstheme="minorHAnsi"/>
          <w:b/>
          <w:color w:val="000000"/>
          <w:sz w:val="32"/>
          <w:szCs w:val="32"/>
        </w:rPr>
        <w:t>Summative Scoring Document</w:t>
      </w:r>
    </w:p>
    <w:p w:rsidR="00FE3973" w:rsidRPr="007C5E68" w:rsidRDefault="00FE3973" w:rsidP="002B26EA">
      <w:pPr>
        <w:spacing w:after="240"/>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Criterion </w:t>
      </w:r>
      <w:r w:rsidR="00831D11">
        <w:rPr>
          <w:rFonts w:asciiTheme="minorHAnsi" w:hAnsiTheme="minorHAnsi" w:cstheme="minorHAnsi"/>
          <w:b/>
          <w:color w:val="000000"/>
          <w:sz w:val="32"/>
          <w:szCs w:val="32"/>
        </w:rPr>
        <w:t>2</w:t>
      </w:r>
      <w:r w:rsidRPr="007C5E68">
        <w:rPr>
          <w:rFonts w:asciiTheme="minorHAnsi" w:hAnsiTheme="minorHAnsi" w:cstheme="minorHAnsi"/>
          <w:b/>
          <w:color w:val="000000"/>
          <w:sz w:val="32"/>
          <w:szCs w:val="32"/>
        </w:rPr>
        <w:t>:  UW-CEL 5D+</w:t>
      </w:r>
    </w:p>
    <w:p w:rsidR="00C9784A" w:rsidRPr="002B26EA" w:rsidRDefault="002B26EA" w:rsidP="002B26EA">
      <w:pPr>
        <w:rPr>
          <w:rFonts w:asciiTheme="minorHAnsi" w:hAnsiTheme="minorHAnsi" w:cstheme="minorHAnsi"/>
          <w:b/>
          <w:color w:val="000000" w:themeColor="text1"/>
        </w:rPr>
      </w:pPr>
      <w:r w:rsidRPr="006C7A29">
        <w:rPr>
          <w:rFonts w:asciiTheme="minorHAnsi" w:hAnsiTheme="minorHAnsi" w:cstheme="minorHAnsi"/>
          <w:b/>
          <w:color w:val="000000" w:themeColor="text1"/>
        </w:rPr>
        <w:t>The purpose of this document is to capture the progress over the course of the year and to facilitate a growth</w:t>
      </w:r>
      <w:r>
        <w:rPr>
          <w:rFonts w:asciiTheme="minorHAnsi" w:hAnsiTheme="minorHAnsi" w:cstheme="minorHAnsi"/>
          <w:b/>
          <w:color w:val="000000" w:themeColor="text1"/>
        </w:rPr>
        <w:t>-focused</w:t>
      </w:r>
      <w:r w:rsidRPr="006C7A29">
        <w:rPr>
          <w:rFonts w:asciiTheme="minorHAnsi" w:hAnsiTheme="minorHAnsi" w:cstheme="minorHAnsi"/>
          <w:b/>
          <w:color w:val="000000" w:themeColor="text1"/>
        </w:rPr>
        <w:t xml:space="preserve"> conversation.</w:t>
      </w:r>
    </w:p>
    <w:tbl>
      <w:tblPr>
        <w:tblStyle w:val="TableGrid"/>
        <w:tblW w:w="14220" w:type="dxa"/>
        <w:tblBorders>
          <w:insideH w:val="none" w:sz="0" w:space="0" w:color="auto"/>
          <w:insideV w:val="none" w:sz="0" w:space="0" w:color="auto"/>
        </w:tblBorders>
        <w:tblLayout w:type="fixed"/>
        <w:tblLook w:val="04A0" w:firstRow="1" w:lastRow="0" w:firstColumn="1" w:lastColumn="0" w:noHBand="0" w:noVBand="1"/>
      </w:tblPr>
      <w:tblGrid>
        <w:gridCol w:w="1350"/>
        <w:gridCol w:w="4230"/>
        <w:gridCol w:w="1890"/>
        <w:gridCol w:w="2790"/>
        <w:gridCol w:w="1530"/>
        <w:gridCol w:w="2430"/>
      </w:tblGrid>
      <w:tr w:rsidR="007A034B" w:rsidRPr="007C5E68" w:rsidTr="00A04C03">
        <w:trPr>
          <w:trHeight w:val="413"/>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Teacher:</w:t>
            </w:r>
          </w:p>
        </w:tc>
        <w:tc>
          <w:tcPr>
            <w:tcW w:w="4230" w:type="dxa"/>
            <w:vAlign w:val="bottom"/>
          </w:tcPr>
          <w:p w:rsidR="007A034B" w:rsidRPr="007C5E68" w:rsidRDefault="007A034B" w:rsidP="007A034B">
            <w:pPr>
              <w:tabs>
                <w:tab w:val="right" w:pos="367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Grade Level(s):</w:t>
            </w:r>
          </w:p>
        </w:tc>
        <w:tc>
          <w:tcPr>
            <w:tcW w:w="279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sz w:val="22"/>
                <w:szCs w:val="22"/>
              </w:rPr>
            </w:pPr>
            <w:r w:rsidRPr="007C5E68">
              <w:rPr>
                <w:rFonts w:asciiTheme="minorHAnsi" w:hAnsiTheme="minorHAnsi" w:cstheme="minorHAnsi"/>
                <w:b/>
                <w:sz w:val="22"/>
                <w:szCs w:val="22"/>
              </w:rPr>
              <w:t>Date:</w:t>
            </w:r>
          </w:p>
        </w:tc>
        <w:tc>
          <w:tcPr>
            <w:tcW w:w="2430" w:type="dxa"/>
            <w:vAlign w:val="bottom"/>
          </w:tcPr>
          <w:p w:rsidR="007A034B" w:rsidRPr="007C5E68" w:rsidRDefault="007A034B" w:rsidP="007A034B">
            <w:pPr>
              <w:tabs>
                <w:tab w:val="right" w:pos="2376"/>
                <w:tab w:val="right" w:pos="8082"/>
              </w:tabs>
              <w:ind w:right="54"/>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7A034B" w:rsidRPr="007C5E68" w:rsidTr="00A04C03">
        <w:trPr>
          <w:trHeight w:val="530"/>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Evaluator:</w:t>
            </w:r>
          </w:p>
        </w:tc>
        <w:tc>
          <w:tcPr>
            <w:tcW w:w="4230" w:type="dxa"/>
            <w:vAlign w:val="bottom"/>
          </w:tcPr>
          <w:p w:rsidR="007A034B" w:rsidRPr="007C5E68" w:rsidRDefault="007A034B" w:rsidP="007A034B">
            <w:pPr>
              <w:tabs>
                <w:tab w:val="right" w:pos="3672"/>
                <w:tab w:val="right" w:pos="808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District/School:</w:t>
            </w:r>
          </w:p>
        </w:tc>
        <w:tc>
          <w:tcPr>
            <w:tcW w:w="2790" w:type="dxa"/>
            <w:vAlign w:val="bottom"/>
          </w:tcPr>
          <w:p w:rsidR="007A034B" w:rsidRPr="007C5E68" w:rsidRDefault="007A034B" w:rsidP="00321376">
            <w:pPr>
              <w:tabs>
                <w:tab w:val="right" w:pos="3672"/>
              </w:tabs>
              <w:ind w:right="255"/>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School Year:</w:t>
            </w:r>
          </w:p>
        </w:tc>
        <w:tc>
          <w:tcPr>
            <w:tcW w:w="243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321376" w:rsidRPr="007C5E68" w:rsidTr="00A04C03">
        <w:trPr>
          <w:trHeight w:val="657"/>
        </w:trPr>
        <w:tc>
          <w:tcPr>
            <w:tcW w:w="5580" w:type="dxa"/>
            <w:gridSpan w:val="2"/>
            <w:vAlign w:val="bottom"/>
          </w:tcPr>
          <w:p w:rsidR="00321376" w:rsidRPr="007C5E68" w:rsidRDefault="00321376" w:rsidP="005624B2">
            <w:pPr>
              <w:tabs>
                <w:tab w:val="right" w:pos="3672"/>
                <w:tab w:val="right" w:pos="8082"/>
              </w:tabs>
              <w:spacing w:after="120"/>
              <w:rPr>
                <w:rFonts w:asciiTheme="minorHAnsi" w:hAnsiTheme="minorHAnsi" w:cstheme="minorHAnsi"/>
                <w:sz w:val="22"/>
                <w:szCs w:val="22"/>
                <w:u w:val="single"/>
              </w:rPr>
            </w:pPr>
            <w:r>
              <w:rPr>
                <w:rFonts w:asciiTheme="minorHAnsi" w:hAnsiTheme="minorHAnsi" w:cstheme="minorHAnsi"/>
                <w:b/>
                <w:sz w:val="22"/>
                <w:szCs w:val="22"/>
              </w:rPr>
              <w:t>Comprehensive Evaluation Score</w:t>
            </w:r>
            <w:r w:rsidR="002B26EA">
              <w:rPr>
                <w:rFonts w:asciiTheme="minorHAnsi" w:hAnsiTheme="minorHAnsi" w:cstheme="minorHAnsi"/>
                <w:b/>
                <w:sz w:val="22"/>
                <w:szCs w:val="22"/>
              </w:rPr>
              <w:t>*</w:t>
            </w:r>
            <w:r>
              <w:rPr>
                <w:rFonts w:asciiTheme="minorHAnsi" w:hAnsiTheme="minorHAnsi" w:cstheme="minorHAnsi"/>
                <w:b/>
                <w:sz w:val="22"/>
                <w:szCs w:val="22"/>
              </w:rPr>
              <w:t>:  ________________</w:t>
            </w:r>
          </w:p>
        </w:tc>
        <w:tc>
          <w:tcPr>
            <w:tcW w:w="1890" w:type="dxa"/>
            <w:vAlign w:val="bottom"/>
          </w:tcPr>
          <w:p w:rsidR="00321376" w:rsidRPr="007C5E68" w:rsidRDefault="00321376" w:rsidP="00321376">
            <w:pPr>
              <w:spacing w:after="120"/>
              <w:jc w:val="center"/>
              <w:rPr>
                <w:rFonts w:asciiTheme="minorHAnsi" w:hAnsiTheme="minorHAnsi" w:cstheme="minorHAnsi"/>
                <w:b/>
                <w:sz w:val="22"/>
                <w:szCs w:val="22"/>
              </w:rPr>
            </w:pPr>
            <w:r>
              <w:rPr>
                <w:rFonts w:asciiTheme="minorHAnsi" w:hAnsiTheme="minorHAnsi" w:cstheme="minorHAnsi"/>
                <w:b/>
                <w:sz w:val="22"/>
                <w:szCs w:val="22"/>
              </w:rPr>
              <w:t>From School Year:</w:t>
            </w:r>
          </w:p>
        </w:tc>
        <w:tc>
          <w:tcPr>
            <w:tcW w:w="2790" w:type="dxa"/>
            <w:vAlign w:val="bottom"/>
          </w:tcPr>
          <w:p w:rsidR="00321376" w:rsidRPr="007C5E68" w:rsidRDefault="00321376" w:rsidP="00321376">
            <w:pPr>
              <w:tabs>
                <w:tab w:val="right" w:pos="3672"/>
              </w:tabs>
              <w:spacing w:after="120"/>
              <w:ind w:right="259"/>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321376" w:rsidRPr="007C5E68" w:rsidRDefault="00321376" w:rsidP="00321376">
            <w:pPr>
              <w:jc w:val="right"/>
              <w:rPr>
                <w:rFonts w:asciiTheme="minorHAnsi" w:hAnsiTheme="minorHAnsi" w:cstheme="minorHAnsi"/>
                <w:b/>
                <w:sz w:val="22"/>
                <w:szCs w:val="22"/>
              </w:rPr>
            </w:pPr>
          </w:p>
        </w:tc>
        <w:tc>
          <w:tcPr>
            <w:tcW w:w="2430" w:type="dxa"/>
            <w:vAlign w:val="bottom"/>
          </w:tcPr>
          <w:p w:rsidR="00321376" w:rsidRPr="007C5E68" w:rsidRDefault="00321376" w:rsidP="00321376">
            <w:pPr>
              <w:tabs>
                <w:tab w:val="right" w:pos="2340"/>
              </w:tabs>
              <w:rPr>
                <w:rFonts w:asciiTheme="minorHAnsi" w:hAnsiTheme="minorHAnsi" w:cstheme="minorHAnsi"/>
                <w:sz w:val="22"/>
                <w:szCs w:val="22"/>
                <w:u w:val="single"/>
              </w:rPr>
            </w:pPr>
          </w:p>
        </w:tc>
      </w:tr>
    </w:tbl>
    <w:p w:rsidR="002B26EA" w:rsidRPr="00344408" w:rsidRDefault="002B26EA" w:rsidP="002B26EA">
      <w:pPr>
        <w:spacing w:line="220" w:lineRule="atLeast"/>
        <w:rPr>
          <w:rFonts w:asciiTheme="minorHAnsi" w:hAnsiTheme="minorHAnsi" w:cstheme="minorHAnsi"/>
          <w:color w:val="000000"/>
          <w:sz w:val="20"/>
          <w:szCs w:val="20"/>
        </w:rPr>
      </w:pPr>
      <w:r w:rsidRPr="00344408">
        <w:rPr>
          <w:rFonts w:asciiTheme="minorHAnsi" w:hAnsiTheme="minorHAnsi" w:cstheme="minorHAnsi"/>
          <w:color w:val="000000"/>
          <w:sz w:val="20"/>
          <w:szCs w:val="20"/>
        </w:rPr>
        <w:t xml:space="preserve">*The final focus summative rating will be the same as the Comprehensive score unless it is a </w:t>
      </w:r>
      <w:proofErr w:type="gramStart"/>
      <w:r>
        <w:rPr>
          <w:rFonts w:asciiTheme="minorHAnsi" w:hAnsiTheme="minorHAnsi" w:cstheme="minorHAnsi"/>
          <w:color w:val="000000"/>
          <w:sz w:val="20"/>
          <w:szCs w:val="20"/>
        </w:rPr>
        <w:t>3</w:t>
      </w:r>
      <w:proofErr w:type="gramEnd"/>
      <w:r w:rsidRPr="00344408">
        <w:rPr>
          <w:rFonts w:asciiTheme="minorHAnsi" w:hAnsiTheme="minorHAnsi" w:cstheme="minorHAnsi"/>
          <w:color w:val="000000"/>
          <w:sz w:val="20"/>
          <w:szCs w:val="20"/>
        </w:rPr>
        <w:t xml:space="preserve"> and evidence during this evaluation period indicates a level </w:t>
      </w:r>
      <w:r>
        <w:rPr>
          <w:rFonts w:asciiTheme="minorHAnsi" w:hAnsiTheme="minorHAnsi" w:cstheme="minorHAnsi"/>
          <w:color w:val="000000"/>
          <w:sz w:val="20"/>
          <w:szCs w:val="20"/>
        </w:rPr>
        <w:t>4</w:t>
      </w:r>
      <w:r w:rsidRPr="00344408">
        <w:rPr>
          <w:rFonts w:asciiTheme="minorHAnsi" w:hAnsiTheme="minorHAnsi" w:cstheme="minorHAnsi"/>
          <w:color w:val="000000"/>
          <w:sz w:val="20"/>
          <w:szCs w:val="20"/>
        </w:rPr>
        <w:t xml:space="preserve"> practice.</w:t>
      </w:r>
    </w:p>
    <w:p w:rsidR="00BB0FEF" w:rsidRPr="007C5E68" w:rsidRDefault="00BB0FEF" w:rsidP="00B9736E">
      <w:pPr>
        <w:spacing w:line="220" w:lineRule="atLeast"/>
        <w:rPr>
          <w:rFonts w:asciiTheme="minorHAnsi" w:hAnsiTheme="minorHAnsi" w:cstheme="minorHAnsi"/>
          <w:color w:val="000000"/>
          <w:sz w:val="16"/>
          <w:szCs w:val="16"/>
        </w:rPr>
      </w:pPr>
    </w:p>
    <w:p w:rsidR="00BB0FEF" w:rsidRPr="007C5E68" w:rsidRDefault="00BB0FEF" w:rsidP="00CA61F1">
      <w:pPr>
        <w:spacing w:after="120" w:line="220" w:lineRule="atLeast"/>
        <w:rPr>
          <w:rFonts w:asciiTheme="minorHAnsi" w:hAnsiTheme="minorHAnsi" w:cstheme="minorHAnsi"/>
          <w:color w:val="000000"/>
          <w:sz w:val="28"/>
          <w:szCs w:val="28"/>
        </w:rPr>
      </w:pPr>
      <w:r w:rsidRPr="007C5E68">
        <w:rPr>
          <w:rFonts w:asciiTheme="minorHAnsi" w:hAnsiTheme="minorHAnsi" w:cstheme="minorHAnsi"/>
          <w:b/>
          <w:bCs/>
          <w:sz w:val="28"/>
          <w:szCs w:val="28"/>
        </w:rPr>
        <w:t>Criteri</w:t>
      </w:r>
      <w:r w:rsidR="00C42101">
        <w:rPr>
          <w:rFonts w:asciiTheme="minorHAnsi" w:hAnsiTheme="minorHAnsi" w:cstheme="minorHAnsi"/>
          <w:b/>
          <w:bCs/>
          <w:sz w:val="28"/>
          <w:szCs w:val="28"/>
        </w:rPr>
        <w:t>on</w:t>
      </w:r>
      <w:bookmarkStart w:id="0" w:name="_GoBack"/>
      <w:bookmarkEnd w:id="0"/>
      <w:r w:rsidRPr="007C5E68">
        <w:rPr>
          <w:rFonts w:asciiTheme="minorHAnsi" w:hAnsiTheme="minorHAnsi" w:cstheme="minorHAnsi"/>
          <w:b/>
          <w:bCs/>
          <w:sz w:val="28"/>
          <w:szCs w:val="28"/>
        </w:rPr>
        <w:t xml:space="preserve"> </w:t>
      </w:r>
      <w:r w:rsidR="00B95F0D">
        <w:rPr>
          <w:rFonts w:asciiTheme="minorHAnsi" w:hAnsiTheme="minorHAnsi" w:cstheme="minorHAnsi"/>
          <w:b/>
          <w:bCs/>
          <w:sz w:val="28"/>
          <w:szCs w:val="28"/>
        </w:rPr>
        <w:t>2</w:t>
      </w:r>
      <w:r w:rsidRPr="007C5E68">
        <w:rPr>
          <w:rFonts w:asciiTheme="minorHAnsi" w:hAnsiTheme="minorHAnsi" w:cstheme="minorHAnsi"/>
          <w:b/>
          <w:bCs/>
          <w:sz w:val="28"/>
          <w:szCs w:val="28"/>
        </w:rPr>
        <w:t xml:space="preserve">: </w:t>
      </w:r>
      <w:r w:rsidR="00831D11" w:rsidRPr="00831D11">
        <w:rPr>
          <w:rFonts w:asciiTheme="minorHAnsi" w:hAnsiTheme="minorHAnsi" w:cstheme="minorHAnsi"/>
          <w:b/>
          <w:bCs/>
          <w:sz w:val="28"/>
          <w:szCs w:val="28"/>
        </w:rPr>
        <w:t>Demonstrating effective teaching practices</w:t>
      </w:r>
    </w:p>
    <w:tbl>
      <w:tblPr>
        <w:tblW w:w="14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2970"/>
        <w:gridCol w:w="2970"/>
        <w:gridCol w:w="3330"/>
        <w:gridCol w:w="3330"/>
      </w:tblGrid>
      <w:tr w:rsidR="00E30A19" w:rsidRPr="007C5E68" w:rsidTr="00927EF7">
        <w:trPr>
          <w:trHeight w:val="302"/>
          <w:tblHeader/>
        </w:trPr>
        <w:tc>
          <w:tcPr>
            <w:tcW w:w="1730" w:type="dxa"/>
            <w:tcBorders>
              <w:top w:val="nil"/>
              <w:left w:val="nil"/>
            </w:tcBorders>
            <w:shd w:val="clear" w:color="auto" w:fill="auto"/>
          </w:tcPr>
          <w:p w:rsidR="0021231E" w:rsidRPr="007C5E68" w:rsidRDefault="0021231E" w:rsidP="0021231E">
            <w:pPr>
              <w:pStyle w:val="F"/>
              <w:jc w:val="center"/>
              <w:rPr>
                <w:rFonts w:asciiTheme="minorHAnsi" w:hAnsiTheme="minorHAnsi" w:cstheme="minorHAnsi"/>
                <w:b/>
                <w:bCs/>
                <w:sz w:val="24"/>
                <w:szCs w:val="24"/>
              </w:rPr>
            </w:pPr>
          </w:p>
        </w:tc>
        <w:tc>
          <w:tcPr>
            <w:tcW w:w="297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97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33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F10950" w:rsidRPr="007C5E68" w:rsidTr="00927EF7">
        <w:trPr>
          <w:trHeight w:val="1349"/>
        </w:trPr>
        <w:tc>
          <w:tcPr>
            <w:tcW w:w="1730" w:type="dxa"/>
            <w:shd w:val="clear" w:color="auto" w:fill="F2F2F2" w:themeFill="background1" w:themeFillShade="F2"/>
          </w:tcPr>
          <w:p w:rsidR="00831D11" w:rsidRPr="0013406F" w:rsidRDefault="00831D11" w:rsidP="00CA61F1">
            <w:pPr>
              <w:pStyle w:val="F"/>
              <w:ind w:left="105" w:right="90"/>
              <w:rPr>
                <w:rFonts w:asciiTheme="minorHAnsi" w:hAnsiTheme="minorHAnsi" w:cstheme="minorHAnsi"/>
                <w:b/>
                <w:bCs/>
                <w:sz w:val="22"/>
                <w:szCs w:val="22"/>
              </w:rPr>
            </w:pPr>
            <w:r w:rsidRPr="0013406F">
              <w:rPr>
                <w:rFonts w:asciiTheme="minorHAnsi" w:hAnsiTheme="minorHAnsi" w:cstheme="minorHAnsi"/>
                <w:b/>
                <w:bCs/>
                <w:sz w:val="22"/>
                <w:szCs w:val="22"/>
              </w:rPr>
              <w:t xml:space="preserve">SE1: </w:t>
            </w:r>
          </w:p>
          <w:p w:rsidR="0021231E" w:rsidRPr="007C5E68" w:rsidRDefault="00831D11" w:rsidP="00CA61F1">
            <w:pPr>
              <w:pStyle w:val="F"/>
              <w:ind w:left="105" w:right="90"/>
              <w:rPr>
                <w:rFonts w:asciiTheme="minorHAnsi" w:hAnsiTheme="minorHAnsi" w:cstheme="minorHAnsi"/>
                <w:bCs/>
                <w:sz w:val="22"/>
                <w:szCs w:val="22"/>
              </w:rPr>
            </w:pPr>
            <w:r w:rsidRPr="0013406F">
              <w:rPr>
                <w:rFonts w:asciiTheme="minorHAnsi" w:hAnsiTheme="minorHAnsi" w:cstheme="minorHAnsi"/>
                <w:b/>
                <w:bCs/>
                <w:sz w:val="22"/>
                <w:szCs w:val="22"/>
              </w:rPr>
              <w:t>Quality of questioning</w:t>
            </w:r>
          </w:p>
        </w:tc>
        <w:tc>
          <w:tcPr>
            <w:tcW w:w="2970" w:type="dxa"/>
            <w:shd w:val="clear" w:color="auto" w:fill="auto"/>
            <w:tcMar>
              <w:top w:w="144" w:type="dxa"/>
              <w:left w:w="144" w:type="dxa"/>
              <w:bottom w:w="144" w:type="dxa"/>
              <w:right w:w="144" w:type="dxa"/>
            </w:tcMar>
          </w:tcPr>
          <w:p w:rsidR="0021231E" w:rsidRPr="007C5E68" w:rsidRDefault="00831D11" w:rsidP="00462D12">
            <w:pPr>
              <w:pStyle w:val="F"/>
              <w:rPr>
                <w:rFonts w:asciiTheme="minorHAnsi" w:hAnsiTheme="minorHAnsi" w:cstheme="minorHAnsi"/>
                <w:bCs/>
                <w:sz w:val="19"/>
                <w:szCs w:val="19"/>
              </w:rPr>
            </w:pPr>
            <w:r>
              <w:rPr>
                <w:rFonts w:asciiTheme="minorHAnsi" w:hAnsiTheme="minorHAnsi" w:cstheme="minorHAnsi"/>
                <w:bCs/>
                <w:sz w:val="19"/>
                <w:szCs w:val="19"/>
              </w:rPr>
              <w:t>Teacher does not ask questions to probe and deepen student understanding or uncover misconceptions.</w:t>
            </w:r>
          </w:p>
        </w:tc>
        <w:tc>
          <w:tcPr>
            <w:tcW w:w="2970" w:type="dxa"/>
            <w:shd w:val="clear" w:color="auto" w:fill="auto"/>
            <w:tcMar>
              <w:top w:w="144" w:type="dxa"/>
              <w:left w:w="144" w:type="dxa"/>
              <w:bottom w:w="144" w:type="dxa"/>
              <w:right w:w="144" w:type="dxa"/>
            </w:tcMar>
          </w:tcPr>
          <w:p w:rsidR="0021231E" w:rsidRPr="007C5E68" w:rsidRDefault="00831D11" w:rsidP="00BB0FEF">
            <w:pPr>
              <w:pStyle w:val="F"/>
              <w:spacing w:line="240" w:lineRule="auto"/>
              <w:contextualSpacing/>
              <w:rPr>
                <w:rFonts w:asciiTheme="minorHAnsi" w:hAnsiTheme="minorHAnsi" w:cstheme="minorHAnsi"/>
                <w:sz w:val="19"/>
                <w:szCs w:val="19"/>
              </w:rPr>
            </w:pPr>
            <w:r>
              <w:rPr>
                <w:rFonts w:asciiTheme="minorHAnsi" w:hAnsiTheme="minorHAnsi" w:cstheme="minorHAnsi"/>
                <w:sz w:val="19"/>
                <w:szCs w:val="19"/>
              </w:rPr>
              <w:t>Teacher asks questions to probe and deepen student understanding or uncover misconceptions.</w:t>
            </w:r>
          </w:p>
        </w:tc>
        <w:tc>
          <w:tcPr>
            <w:tcW w:w="3330" w:type="dxa"/>
            <w:shd w:val="clear" w:color="auto" w:fill="auto"/>
            <w:tcMar>
              <w:top w:w="144" w:type="dxa"/>
              <w:left w:w="144" w:type="dxa"/>
              <w:bottom w:w="144" w:type="dxa"/>
              <w:right w:w="144" w:type="dxa"/>
            </w:tcMar>
          </w:tcPr>
          <w:p w:rsidR="0021231E" w:rsidRPr="007C5E68" w:rsidRDefault="00831D11" w:rsidP="007A034B">
            <w:pPr>
              <w:pStyle w:val="F"/>
              <w:spacing w:line="240" w:lineRule="auto"/>
              <w:contextualSpacing/>
              <w:rPr>
                <w:rFonts w:asciiTheme="minorHAnsi" w:hAnsiTheme="minorHAnsi" w:cstheme="minorHAnsi"/>
                <w:sz w:val="19"/>
                <w:szCs w:val="19"/>
              </w:rPr>
            </w:pPr>
            <w:r>
              <w:rPr>
                <w:rFonts w:asciiTheme="minorHAnsi" w:hAnsiTheme="minorHAnsi" w:cstheme="minorHAnsi"/>
                <w:sz w:val="19"/>
                <w:szCs w:val="19"/>
              </w:rPr>
              <w:t>Teacher asks questions to probe and deepen student understanding or uncover misconceptions. Teacher assists students in clarifying their thinking with one another.</w:t>
            </w:r>
          </w:p>
        </w:tc>
        <w:tc>
          <w:tcPr>
            <w:tcW w:w="3330" w:type="dxa"/>
            <w:shd w:val="clear" w:color="auto" w:fill="auto"/>
            <w:tcMar>
              <w:top w:w="144" w:type="dxa"/>
              <w:left w:w="144" w:type="dxa"/>
              <w:bottom w:w="144" w:type="dxa"/>
              <w:right w:w="144" w:type="dxa"/>
            </w:tcMar>
          </w:tcPr>
          <w:p w:rsidR="0021231E" w:rsidRPr="007C5E68" w:rsidRDefault="00831D11" w:rsidP="007A034B">
            <w:pPr>
              <w:pStyle w:val="F"/>
              <w:spacing w:line="240" w:lineRule="auto"/>
              <w:contextualSpacing/>
              <w:rPr>
                <w:rFonts w:asciiTheme="minorHAnsi" w:hAnsiTheme="minorHAnsi" w:cstheme="minorHAnsi"/>
                <w:sz w:val="19"/>
                <w:szCs w:val="19"/>
              </w:rPr>
            </w:pPr>
            <w:r>
              <w:rPr>
                <w:rFonts w:asciiTheme="minorHAnsi" w:hAnsiTheme="minorHAnsi" w:cstheme="minorHAnsi"/>
                <w:sz w:val="19"/>
                <w:szCs w:val="19"/>
              </w:rPr>
              <w:t>Teacher asks questions to probe and deepen student understanding or uncover misconceptions. Teacher assists students in clarifying and assessing their thinking with one another. Students question one another to probe for deeper thinking.</w:t>
            </w:r>
          </w:p>
        </w:tc>
      </w:tr>
      <w:tr w:rsidR="00F10950" w:rsidRPr="007C5E68" w:rsidTr="00927EF7">
        <w:tc>
          <w:tcPr>
            <w:tcW w:w="1730" w:type="dxa"/>
            <w:shd w:val="clear" w:color="auto" w:fill="F2F2F2" w:themeFill="background1" w:themeFillShade="F2"/>
          </w:tcPr>
          <w:p w:rsidR="0021231E" w:rsidRPr="0013406F" w:rsidRDefault="00831D11" w:rsidP="007C5E68">
            <w:pPr>
              <w:pStyle w:val="F"/>
              <w:tabs>
                <w:tab w:val="clear" w:pos="233"/>
                <w:tab w:val="clear" w:pos="1138"/>
              </w:tabs>
              <w:ind w:left="105" w:right="90"/>
              <w:rPr>
                <w:rFonts w:asciiTheme="minorHAnsi" w:hAnsiTheme="minorHAnsi" w:cstheme="minorHAnsi"/>
                <w:b/>
                <w:bCs/>
                <w:sz w:val="22"/>
                <w:szCs w:val="22"/>
              </w:rPr>
            </w:pPr>
            <w:r w:rsidRPr="0013406F">
              <w:rPr>
                <w:rFonts w:asciiTheme="minorHAnsi" w:hAnsiTheme="minorHAnsi" w:cstheme="minorHAnsi"/>
                <w:b/>
                <w:bCs/>
                <w:sz w:val="22"/>
                <w:szCs w:val="22"/>
              </w:rPr>
              <w:t>SE4: Opportunity and support for participation and meaning making</w:t>
            </w:r>
          </w:p>
        </w:tc>
        <w:tc>
          <w:tcPr>
            <w:tcW w:w="2970" w:type="dxa"/>
            <w:shd w:val="clear" w:color="auto" w:fill="auto"/>
            <w:tcMar>
              <w:top w:w="144" w:type="dxa"/>
              <w:left w:w="144" w:type="dxa"/>
              <w:bottom w:w="144" w:type="dxa"/>
              <w:right w:w="144" w:type="dxa"/>
            </w:tcMar>
          </w:tcPr>
          <w:p w:rsidR="0021231E" w:rsidRPr="007C5E68" w:rsidRDefault="00587E0C" w:rsidP="00462D12">
            <w:pPr>
              <w:pStyle w:val="F"/>
              <w:rPr>
                <w:rFonts w:asciiTheme="minorHAnsi" w:hAnsiTheme="minorHAnsi" w:cstheme="minorHAnsi"/>
                <w:bCs/>
                <w:sz w:val="19"/>
                <w:szCs w:val="19"/>
              </w:rPr>
            </w:pPr>
            <w:r>
              <w:rPr>
                <w:rFonts w:asciiTheme="minorHAnsi" w:hAnsiTheme="minorHAnsi" w:cstheme="minorHAnsi"/>
                <w:bCs/>
                <w:sz w:val="19"/>
                <w:szCs w:val="19"/>
              </w:rPr>
              <w:t>Teacher does not use engagement strategies and structures that facilitate participation and meaning making by students. Few students have the opportunity to engage in discipline-specific meaning making.</w:t>
            </w:r>
          </w:p>
        </w:tc>
        <w:tc>
          <w:tcPr>
            <w:tcW w:w="2970" w:type="dxa"/>
            <w:shd w:val="clear" w:color="auto" w:fill="auto"/>
            <w:tcMar>
              <w:top w:w="144" w:type="dxa"/>
              <w:left w:w="144" w:type="dxa"/>
              <w:bottom w:w="144" w:type="dxa"/>
              <w:right w:w="144" w:type="dxa"/>
            </w:tcMar>
          </w:tcPr>
          <w:p w:rsidR="0021231E" w:rsidRPr="00587E0C" w:rsidRDefault="00587E0C" w:rsidP="00546E2B">
            <w:pPr>
              <w:pStyle w:val="F"/>
              <w:spacing w:line="240" w:lineRule="auto"/>
              <w:contextualSpacing/>
              <w:rPr>
                <w:rFonts w:asciiTheme="minorHAnsi" w:hAnsiTheme="minorHAnsi" w:cstheme="minorHAnsi"/>
                <w:bCs/>
                <w:sz w:val="19"/>
                <w:szCs w:val="19"/>
              </w:rPr>
            </w:pPr>
            <w:r>
              <w:rPr>
                <w:rFonts w:asciiTheme="minorHAnsi" w:hAnsiTheme="minorHAnsi" w:cstheme="minorHAnsi"/>
                <w:bCs/>
                <w:sz w:val="19"/>
                <w:szCs w:val="19"/>
              </w:rPr>
              <w:t>Teacher uses engagement strategies and structures that facilitate participation and meaning making by students. Some students have the opportunity to engage in discipline-specific meaning making.</w:t>
            </w:r>
          </w:p>
        </w:tc>
        <w:tc>
          <w:tcPr>
            <w:tcW w:w="3330" w:type="dxa"/>
            <w:shd w:val="clear" w:color="auto" w:fill="auto"/>
            <w:tcMar>
              <w:top w:w="144" w:type="dxa"/>
              <w:left w:w="144" w:type="dxa"/>
              <w:bottom w:w="144" w:type="dxa"/>
              <w:right w:w="144" w:type="dxa"/>
            </w:tcMar>
          </w:tcPr>
          <w:p w:rsidR="0021231E" w:rsidRPr="00587E0C" w:rsidRDefault="00587E0C" w:rsidP="00546E2B">
            <w:pPr>
              <w:pStyle w:val="F"/>
              <w:spacing w:line="240" w:lineRule="auto"/>
              <w:contextualSpacing/>
              <w:rPr>
                <w:rFonts w:asciiTheme="minorHAnsi" w:hAnsiTheme="minorHAnsi" w:cstheme="minorHAnsi"/>
                <w:bCs/>
                <w:sz w:val="19"/>
                <w:szCs w:val="19"/>
              </w:rPr>
            </w:pPr>
            <w:r>
              <w:rPr>
                <w:rFonts w:asciiTheme="minorHAnsi" w:hAnsiTheme="minorHAnsi" w:cstheme="minorHAnsi"/>
                <w:bCs/>
                <w:sz w:val="19"/>
                <w:szCs w:val="19"/>
              </w:rPr>
              <w:t>Teacher sets expectations and provides support for engagement strategies and structures that facilitate participation and meaning making by students. Most students have the opportunity to engage in discipline-specific meaning making.</w:t>
            </w:r>
          </w:p>
        </w:tc>
        <w:tc>
          <w:tcPr>
            <w:tcW w:w="3330" w:type="dxa"/>
            <w:shd w:val="clear" w:color="auto" w:fill="auto"/>
            <w:tcMar>
              <w:top w:w="144" w:type="dxa"/>
              <w:left w:w="144" w:type="dxa"/>
              <w:bottom w:w="144" w:type="dxa"/>
              <w:right w:w="144" w:type="dxa"/>
            </w:tcMar>
          </w:tcPr>
          <w:p w:rsidR="0021231E" w:rsidRPr="00587E0C" w:rsidRDefault="00587E0C" w:rsidP="00546E2B">
            <w:pPr>
              <w:pStyle w:val="F"/>
              <w:spacing w:line="240" w:lineRule="auto"/>
              <w:contextualSpacing/>
              <w:rPr>
                <w:rFonts w:asciiTheme="minorHAnsi" w:hAnsiTheme="minorHAnsi" w:cstheme="minorHAnsi"/>
                <w:bCs/>
                <w:sz w:val="19"/>
                <w:szCs w:val="19"/>
              </w:rPr>
            </w:pPr>
            <w:r>
              <w:rPr>
                <w:rFonts w:asciiTheme="minorHAnsi" w:hAnsiTheme="minorHAnsi" w:cstheme="minorHAnsi"/>
                <w:bCs/>
                <w:sz w:val="19"/>
                <w:szCs w:val="19"/>
              </w:rPr>
              <w:t>Teacher sets expectations and provides support for engagement strategies and structures that facilitate participation and meaning making by students. All students have the opportunity to engage in discipline-specific meaning making. Meaning making is often student-led.</w:t>
            </w:r>
          </w:p>
        </w:tc>
      </w:tr>
    </w:tbl>
    <w:p w:rsidR="00927EF7" w:rsidRDefault="00927EF7" w:rsidP="00DB29E8">
      <w:pPr>
        <w:pStyle w:val="F"/>
        <w:ind w:left="105"/>
        <w:rPr>
          <w:rFonts w:asciiTheme="minorHAnsi" w:hAnsiTheme="minorHAnsi" w:cstheme="minorHAnsi"/>
          <w:bCs/>
          <w:sz w:val="22"/>
          <w:szCs w:val="22"/>
        </w:rPr>
        <w:sectPr w:rsidR="00927EF7" w:rsidSect="00BB0FEF">
          <w:headerReference w:type="even" r:id="rId8"/>
          <w:headerReference w:type="default" r:id="rId9"/>
          <w:footerReference w:type="default" r:id="rId10"/>
          <w:headerReference w:type="first" r:id="rId11"/>
          <w:pgSz w:w="15840" w:h="12240" w:orient="landscape"/>
          <w:pgMar w:top="900" w:right="810" w:bottom="720" w:left="720" w:header="720" w:footer="720" w:gutter="0"/>
          <w:cols w:space="720"/>
          <w:docGrid w:linePitch="360"/>
        </w:sectPr>
      </w:pPr>
    </w:p>
    <w:tbl>
      <w:tblPr>
        <w:tblW w:w="14343"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2970"/>
        <w:gridCol w:w="2970"/>
        <w:gridCol w:w="3330"/>
        <w:gridCol w:w="3330"/>
        <w:gridCol w:w="13"/>
      </w:tblGrid>
      <w:tr w:rsidR="00927EF7" w:rsidRPr="007C5E68" w:rsidTr="007C1192">
        <w:trPr>
          <w:gridAfter w:val="1"/>
          <w:wAfter w:w="13" w:type="dxa"/>
        </w:trPr>
        <w:tc>
          <w:tcPr>
            <w:tcW w:w="1730" w:type="dxa"/>
            <w:tcBorders>
              <w:top w:val="nil"/>
              <w:left w:val="nil"/>
              <w:bottom w:val="single" w:sz="4" w:space="0" w:color="000000"/>
            </w:tcBorders>
            <w:shd w:val="clear" w:color="auto" w:fill="auto"/>
          </w:tcPr>
          <w:p w:rsidR="00927EF7" w:rsidRPr="00E30A19" w:rsidRDefault="00927EF7" w:rsidP="00927EF7">
            <w:pPr>
              <w:pStyle w:val="F"/>
              <w:ind w:left="105" w:right="90"/>
              <w:rPr>
                <w:rFonts w:asciiTheme="minorHAnsi" w:hAnsiTheme="minorHAnsi" w:cstheme="minorHAnsi"/>
                <w:b/>
                <w:bCs/>
                <w:sz w:val="22"/>
                <w:szCs w:val="22"/>
              </w:rPr>
            </w:pPr>
          </w:p>
        </w:tc>
        <w:tc>
          <w:tcPr>
            <w:tcW w:w="297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97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33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F10950" w:rsidRPr="007C5E68" w:rsidTr="007C1192">
        <w:trPr>
          <w:gridAfter w:val="1"/>
          <w:wAfter w:w="13" w:type="dxa"/>
        </w:trPr>
        <w:tc>
          <w:tcPr>
            <w:tcW w:w="1730" w:type="dxa"/>
            <w:tcBorders>
              <w:bottom w:val="single" w:sz="4" w:space="0" w:color="000000"/>
            </w:tcBorders>
            <w:shd w:val="clear" w:color="auto" w:fill="F2F2F2" w:themeFill="background1" w:themeFillShade="F2"/>
          </w:tcPr>
          <w:p w:rsidR="00831D11" w:rsidRPr="0013406F" w:rsidRDefault="00831D11" w:rsidP="00DB29E8">
            <w:pPr>
              <w:pStyle w:val="F"/>
              <w:ind w:left="105"/>
              <w:rPr>
                <w:rFonts w:asciiTheme="minorHAnsi" w:hAnsiTheme="minorHAnsi" w:cstheme="minorHAnsi"/>
                <w:b/>
                <w:bCs/>
                <w:sz w:val="22"/>
                <w:szCs w:val="22"/>
              </w:rPr>
            </w:pPr>
            <w:r w:rsidRPr="0013406F">
              <w:rPr>
                <w:rFonts w:asciiTheme="minorHAnsi" w:hAnsiTheme="minorHAnsi" w:cstheme="minorHAnsi"/>
                <w:b/>
                <w:bCs/>
                <w:sz w:val="22"/>
                <w:szCs w:val="22"/>
              </w:rPr>
              <w:t xml:space="preserve">SE5: </w:t>
            </w:r>
          </w:p>
          <w:p w:rsidR="00F9240A" w:rsidRPr="0013406F" w:rsidRDefault="00831D11" w:rsidP="00DB29E8">
            <w:pPr>
              <w:pStyle w:val="F"/>
              <w:ind w:left="105"/>
              <w:rPr>
                <w:rFonts w:asciiTheme="minorHAnsi" w:hAnsiTheme="minorHAnsi" w:cstheme="minorHAnsi"/>
                <w:b/>
                <w:bCs/>
                <w:sz w:val="22"/>
                <w:szCs w:val="22"/>
              </w:rPr>
            </w:pPr>
            <w:r w:rsidRPr="0013406F">
              <w:rPr>
                <w:rFonts w:asciiTheme="minorHAnsi" w:hAnsiTheme="minorHAnsi" w:cstheme="minorHAnsi"/>
                <w:b/>
                <w:bCs/>
                <w:sz w:val="22"/>
                <w:szCs w:val="22"/>
              </w:rPr>
              <w:t>Student talk</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4E379A" w:rsidRDefault="00587E0C" w:rsidP="00546E2B">
            <w:pPr>
              <w:pStyle w:val="F"/>
              <w:rPr>
                <w:rFonts w:asciiTheme="minorHAnsi" w:hAnsiTheme="minorHAnsi" w:cstheme="minorHAnsi"/>
                <w:bCs/>
                <w:sz w:val="19"/>
                <w:szCs w:val="19"/>
              </w:rPr>
            </w:pPr>
            <w:proofErr w:type="gramStart"/>
            <w:r w:rsidRPr="004E379A">
              <w:rPr>
                <w:rFonts w:asciiTheme="minorHAnsi" w:hAnsiTheme="minorHAnsi" w:cstheme="minorHAnsi"/>
                <w:bCs/>
                <w:sz w:val="19"/>
                <w:szCs w:val="19"/>
              </w:rPr>
              <w:t>Talk is dominated by the teacher</w:t>
            </w:r>
            <w:proofErr w:type="gramEnd"/>
            <w:r w:rsidRPr="004E379A">
              <w:rPr>
                <w:rFonts w:asciiTheme="minorHAnsi" w:hAnsiTheme="minorHAnsi" w:cstheme="minorHAnsi"/>
                <w:bCs/>
                <w:sz w:val="19"/>
                <w:szCs w:val="19"/>
              </w:rPr>
              <w:t xml:space="preserve"> and/or student talk is unrelated to the discipline.</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4E379A" w:rsidRDefault="00587E0C" w:rsidP="00546E2B">
            <w:pPr>
              <w:pStyle w:val="F"/>
              <w:spacing w:line="240" w:lineRule="auto"/>
              <w:contextualSpacing/>
              <w:rPr>
                <w:rFonts w:asciiTheme="minorHAnsi" w:hAnsiTheme="minorHAnsi" w:cstheme="minorHAnsi"/>
                <w:sz w:val="19"/>
                <w:szCs w:val="19"/>
              </w:rPr>
            </w:pPr>
            <w:r w:rsidRPr="004E379A">
              <w:rPr>
                <w:rFonts w:asciiTheme="minorHAnsi" w:hAnsiTheme="minorHAnsi" w:cstheme="minorHAnsi"/>
                <w:sz w:val="19"/>
                <w:szCs w:val="19"/>
              </w:rPr>
              <w:t xml:space="preserve">Student talk </w:t>
            </w:r>
            <w:proofErr w:type="gramStart"/>
            <w:r w:rsidRPr="004E379A">
              <w:rPr>
                <w:rFonts w:asciiTheme="minorHAnsi" w:hAnsiTheme="minorHAnsi" w:cstheme="minorHAnsi"/>
                <w:sz w:val="19"/>
                <w:szCs w:val="19"/>
              </w:rPr>
              <w:t>is directed</w:t>
            </w:r>
            <w:proofErr w:type="gramEnd"/>
            <w:r w:rsidRPr="004E379A">
              <w:rPr>
                <w:rFonts w:asciiTheme="minorHAnsi" w:hAnsiTheme="minorHAnsi" w:cstheme="minorHAnsi"/>
                <w:sz w:val="19"/>
                <w:szCs w:val="19"/>
              </w:rPr>
              <w:t xml:space="preserve"> to the teacher. Talk reflects discipline-specific knowledge. Students do not provide evidence for their thinking.</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4E379A" w:rsidRDefault="00587E0C" w:rsidP="00546E2B">
            <w:pPr>
              <w:pStyle w:val="F"/>
              <w:spacing w:line="240" w:lineRule="auto"/>
              <w:contextualSpacing/>
              <w:rPr>
                <w:rFonts w:asciiTheme="minorHAnsi" w:hAnsiTheme="minorHAnsi" w:cstheme="minorHAnsi"/>
                <w:sz w:val="19"/>
                <w:szCs w:val="19"/>
              </w:rPr>
            </w:pPr>
            <w:r w:rsidRPr="004E379A">
              <w:rPr>
                <w:rFonts w:asciiTheme="minorHAnsi" w:hAnsiTheme="minorHAnsi" w:cstheme="minorHAnsi"/>
                <w:sz w:val="19"/>
                <w:szCs w:val="19"/>
              </w:rPr>
              <w:t>Student talk is a mix of teacher-student and student-to-student. Talk reflects discipline-specific knowledge and ways of thinking. Students provide evidence to support their thinking.</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4E379A" w:rsidRDefault="00587E0C" w:rsidP="00546E2B">
            <w:pPr>
              <w:pStyle w:val="F"/>
              <w:spacing w:line="240" w:lineRule="auto"/>
              <w:contextualSpacing/>
              <w:rPr>
                <w:rFonts w:asciiTheme="minorHAnsi" w:hAnsiTheme="minorHAnsi" w:cstheme="minorHAnsi"/>
                <w:sz w:val="19"/>
                <w:szCs w:val="19"/>
              </w:rPr>
            </w:pPr>
            <w:r w:rsidRPr="004E379A">
              <w:rPr>
                <w:rFonts w:asciiTheme="minorHAnsi" w:hAnsiTheme="minorHAnsi" w:cstheme="minorHAnsi"/>
                <w:sz w:val="19"/>
                <w:szCs w:val="19"/>
              </w:rPr>
              <w:t>Student talk is predominately student-to-student. Talk reflects discipline-specific knowledge and ways of thinking. Students provide evidence to support their thinking. Students press on thinking to expand ideas for themselves and others.</w:t>
            </w:r>
          </w:p>
        </w:tc>
      </w:tr>
      <w:tr w:rsidR="00E30A19" w:rsidRPr="007C5E68" w:rsidTr="007C1192">
        <w:trPr>
          <w:gridAfter w:val="1"/>
          <w:wAfter w:w="13" w:type="dxa"/>
        </w:trPr>
        <w:tc>
          <w:tcPr>
            <w:tcW w:w="1730" w:type="dxa"/>
            <w:tcBorders>
              <w:bottom w:val="single" w:sz="4" w:space="0" w:color="000000"/>
            </w:tcBorders>
            <w:shd w:val="clear" w:color="auto" w:fill="F2F2F2" w:themeFill="background1" w:themeFillShade="F2"/>
          </w:tcPr>
          <w:p w:rsidR="00F9240A" w:rsidRPr="0013406F" w:rsidRDefault="00831D11" w:rsidP="004F0AD9">
            <w:pPr>
              <w:pStyle w:val="F"/>
              <w:ind w:left="105"/>
              <w:rPr>
                <w:rFonts w:asciiTheme="minorHAnsi" w:hAnsiTheme="minorHAnsi" w:cstheme="minorHAnsi"/>
                <w:b/>
                <w:bCs/>
                <w:sz w:val="22"/>
                <w:szCs w:val="22"/>
              </w:rPr>
            </w:pPr>
            <w:r w:rsidRPr="0013406F">
              <w:rPr>
                <w:rFonts w:asciiTheme="minorHAnsi" w:hAnsiTheme="minorHAnsi" w:cstheme="minorHAnsi"/>
                <w:b/>
                <w:bCs/>
                <w:sz w:val="22"/>
                <w:szCs w:val="22"/>
              </w:rPr>
              <w:t>CP5:</w:t>
            </w:r>
          </w:p>
          <w:p w:rsidR="00831D11" w:rsidRPr="0013406F" w:rsidRDefault="00831D11" w:rsidP="004F0AD9">
            <w:pPr>
              <w:pStyle w:val="F"/>
              <w:ind w:left="105"/>
              <w:rPr>
                <w:rFonts w:asciiTheme="minorHAnsi" w:hAnsiTheme="minorHAnsi" w:cstheme="minorHAnsi"/>
                <w:b/>
                <w:bCs/>
                <w:sz w:val="20"/>
                <w:szCs w:val="20"/>
              </w:rPr>
            </w:pPr>
            <w:r w:rsidRPr="0013406F">
              <w:rPr>
                <w:rFonts w:asciiTheme="minorHAnsi" w:hAnsiTheme="minorHAnsi" w:cstheme="minorHAnsi"/>
                <w:b/>
                <w:bCs/>
                <w:sz w:val="22"/>
                <w:szCs w:val="22"/>
              </w:rPr>
              <w:t>Use of scaffolds</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4E379A" w:rsidRDefault="00587E0C" w:rsidP="00462D12">
            <w:pPr>
              <w:pStyle w:val="F"/>
              <w:rPr>
                <w:rFonts w:asciiTheme="minorHAnsi" w:hAnsiTheme="minorHAnsi" w:cstheme="minorHAnsi"/>
                <w:bCs/>
                <w:sz w:val="19"/>
                <w:szCs w:val="19"/>
              </w:rPr>
            </w:pPr>
            <w:r w:rsidRPr="004E379A">
              <w:rPr>
                <w:rFonts w:asciiTheme="minorHAnsi" w:hAnsiTheme="minorHAnsi" w:cstheme="minorHAnsi"/>
                <w:bCs/>
                <w:sz w:val="19"/>
                <w:szCs w:val="19"/>
              </w:rPr>
              <w:t xml:space="preserve">Teacher does not provide scaffolds that </w:t>
            </w:r>
            <w:proofErr w:type="gramStart"/>
            <w:r w:rsidRPr="004E379A">
              <w:rPr>
                <w:rFonts w:asciiTheme="minorHAnsi" w:hAnsiTheme="minorHAnsi" w:cstheme="minorHAnsi"/>
                <w:bCs/>
                <w:sz w:val="19"/>
                <w:szCs w:val="19"/>
              </w:rPr>
              <w:t>are related</w:t>
            </w:r>
            <w:proofErr w:type="gramEnd"/>
            <w:r w:rsidRPr="004E379A">
              <w:rPr>
                <w:rFonts w:asciiTheme="minorHAnsi" w:hAnsiTheme="minorHAnsi" w:cstheme="minorHAnsi"/>
                <w:bCs/>
                <w:sz w:val="19"/>
                <w:szCs w:val="19"/>
              </w:rPr>
              <w:t xml:space="preserve"> to or support the develop</w:t>
            </w:r>
            <w:r w:rsidR="00927EF7" w:rsidRPr="004E379A">
              <w:rPr>
                <w:rFonts w:asciiTheme="minorHAnsi" w:hAnsiTheme="minorHAnsi" w:cstheme="minorHAnsi"/>
                <w:bCs/>
                <w:sz w:val="19"/>
                <w:szCs w:val="19"/>
              </w:rPr>
              <w:t>m</w:t>
            </w:r>
            <w:r w:rsidRPr="004E379A">
              <w:rPr>
                <w:rFonts w:asciiTheme="minorHAnsi" w:hAnsiTheme="minorHAnsi" w:cstheme="minorHAnsi"/>
                <w:bCs/>
                <w:sz w:val="19"/>
                <w:szCs w:val="19"/>
              </w:rPr>
              <w:t>ent of the targeted concepts and/or skills. If teacher uses scaffolds, he or she does not release responsibility to students.</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4E379A" w:rsidRDefault="00587E0C" w:rsidP="00EC665E">
            <w:pPr>
              <w:pStyle w:val="F"/>
              <w:spacing w:line="240" w:lineRule="auto"/>
              <w:contextualSpacing/>
              <w:rPr>
                <w:rFonts w:asciiTheme="minorHAnsi" w:hAnsiTheme="minorHAnsi" w:cstheme="minorHAnsi"/>
                <w:sz w:val="19"/>
                <w:szCs w:val="19"/>
              </w:rPr>
            </w:pPr>
            <w:r w:rsidRPr="004E379A">
              <w:rPr>
                <w:rFonts w:asciiTheme="minorHAnsi" w:hAnsiTheme="minorHAnsi" w:cstheme="minorHAnsi"/>
                <w:sz w:val="19"/>
                <w:szCs w:val="19"/>
              </w:rPr>
              <w:t xml:space="preserve">Teacher provides scaffolds that </w:t>
            </w:r>
            <w:proofErr w:type="gramStart"/>
            <w:r w:rsidRPr="004E379A">
              <w:rPr>
                <w:rFonts w:asciiTheme="minorHAnsi" w:hAnsiTheme="minorHAnsi" w:cstheme="minorHAnsi"/>
                <w:sz w:val="19"/>
                <w:szCs w:val="19"/>
              </w:rPr>
              <w:t>are clearly related</w:t>
            </w:r>
            <w:proofErr w:type="gramEnd"/>
            <w:r w:rsidRPr="004E379A">
              <w:rPr>
                <w:rFonts w:asciiTheme="minorHAnsi" w:hAnsiTheme="minorHAnsi" w:cstheme="minorHAnsi"/>
                <w:sz w:val="19"/>
                <w:szCs w:val="19"/>
              </w:rPr>
              <w:t xml:space="preserve"> to and support the development of the targeted concepts and/or skills. Using scaffolds, the teacher gradually releases responsibility to students to promote learning and independence.</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4E379A" w:rsidRDefault="00587E0C" w:rsidP="0021231E">
            <w:pPr>
              <w:pStyle w:val="F"/>
              <w:spacing w:line="240" w:lineRule="auto"/>
              <w:contextualSpacing/>
              <w:rPr>
                <w:rFonts w:asciiTheme="minorHAnsi" w:hAnsiTheme="minorHAnsi" w:cstheme="minorHAnsi"/>
                <w:sz w:val="19"/>
                <w:szCs w:val="19"/>
              </w:rPr>
            </w:pPr>
            <w:r w:rsidRPr="004E379A">
              <w:rPr>
                <w:rFonts w:asciiTheme="minorHAnsi" w:hAnsiTheme="minorHAnsi" w:cstheme="minorHAnsi"/>
                <w:sz w:val="19"/>
                <w:szCs w:val="19"/>
              </w:rPr>
              <w:t xml:space="preserve">Teacher provides scaffolds that </w:t>
            </w:r>
            <w:proofErr w:type="gramStart"/>
            <w:r w:rsidRPr="004E379A">
              <w:rPr>
                <w:rFonts w:asciiTheme="minorHAnsi" w:hAnsiTheme="minorHAnsi" w:cstheme="minorHAnsi"/>
                <w:sz w:val="19"/>
                <w:szCs w:val="19"/>
              </w:rPr>
              <w:t>are clearly related</w:t>
            </w:r>
            <w:proofErr w:type="gramEnd"/>
            <w:r w:rsidRPr="004E379A">
              <w:rPr>
                <w:rFonts w:asciiTheme="minorHAnsi" w:hAnsiTheme="minorHAnsi" w:cstheme="minorHAnsi"/>
                <w:sz w:val="19"/>
                <w:szCs w:val="19"/>
              </w:rPr>
              <w:t xml:space="preserve"> to and support the development of the targeted concepts and/or skills. Using scaffolds, the teacher gradually releases responsibility to students to promote learning and independence. Students expect to be self-reliant.</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4E379A" w:rsidRDefault="00587E0C" w:rsidP="0021231E">
            <w:pPr>
              <w:pStyle w:val="F"/>
              <w:spacing w:line="240" w:lineRule="auto"/>
              <w:contextualSpacing/>
              <w:rPr>
                <w:rFonts w:asciiTheme="minorHAnsi" w:hAnsiTheme="minorHAnsi" w:cstheme="minorHAnsi"/>
                <w:sz w:val="19"/>
                <w:szCs w:val="19"/>
              </w:rPr>
            </w:pPr>
            <w:r w:rsidRPr="004E379A">
              <w:rPr>
                <w:rFonts w:asciiTheme="minorHAnsi" w:hAnsiTheme="minorHAnsi" w:cstheme="minorHAnsi"/>
                <w:sz w:val="19"/>
                <w:szCs w:val="19"/>
              </w:rPr>
              <w:t xml:space="preserve">Teacher provides scaffolds that </w:t>
            </w:r>
            <w:proofErr w:type="gramStart"/>
            <w:r w:rsidRPr="004E379A">
              <w:rPr>
                <w:rFonts w:asciiTheme="minorHAnsi" w:hAnsiTheme="minorHAnsi" w:cstheme="minorHAnsi"/>
                <w:sz w:val="19"/>
                <w:szCs w:val="19"/>
              </w:rPr>
              <w:t>are clearly related</w:t>
            </w:r>
            <w:proofErr w:type="gramEnd"/>
            <w:r w:rsidRPr="004E379A">
              <w:rPr>
                <w:rFonts w:asciiTheme="minorHAnsi" w:hAnsiTheme="minorHAnsi" w:cstheme="minorHAnsi"/>
                <w:sz w:val="19"/>
                <w:szCs w:val="19"/>
              </w:rPr>
              <w:t xml:space="preserve"> to and support the development of the targeted concepts and/or skills. Using scaffolds, the teacher gradually releases responsibility to students to promote learning and independence. Students expect to be self-reliant. Students use scaffolds across tasks with similar demands.</w:t>
            </w:r>
          </w:p>
        </w:tc>
      </w:tr>
      <w:tr w:rsidR="005321FD" w:rsidRPr="007C5E68" w:rsidTr="007C1192">
        <w:trPr>
          <w:trHeight w:val="647"/>
        </w:trPr>
        <w:tc>
          <w:tcPr>
            <w:tcW w:w="14343" w:type="dxa"/>
            <w:gridSpan w:val="6"/>
            <w:tcBorders>
              <w:top w:val="nil"/>
              <w:bottom w:val="single" w:sz="2" w:space="0" w:color="000000"/>
            </w:tcBorders>
            <w:shd w:val="clear" w:color="auto" w:fill="595959" w:themeFill="text1" w:themeFillTint="A6"/>
            <w:vAlign w:val="center"/>
          </w:tcPr>
          <w:p w:rsidR="005321FD" w:rsidRPr="00CA61F1" w:rsidRDefault="005321FD" w:rsidP="005321FD">
            <w:pPr>
              <w:pStyle w:val="F"/>
              <w:spacing w:line="240" w:lineRule="auto"/>
              <w:contextualSpacing/>
              <w:rPr>
                <w:rFonts w:asciiTheme="minorHAnsi" w:hAnsiTheme="minorHAnsi" w:cstheme="minorHAnsi"/>
                <w:b/>
                <w:sz w:val="32"/>
                <w:szCs w:val="32"/>
              </w:rPr>
            </w:pPr>
            <w:r w:rsidRPr="00CA61F1">
              <w:rPr>
                <w:rFonts w:asciiTheme="minorHAnsi" w:hAnsiTheme="minorHAnsi" w:cstheme="minorHAnsi"/>
                <w:b/>
                <w:color w:val="FFFFFF" w:themeColor="background1"/>
                <w:sz w:val="32"/>
                <w:szCs w:val="32"/>
              </w:rPr>
              <w:t>Student Growth:  Use EITHER 3 or 6; do not use both.</w:t>
            </w:r>
          </w:p>
        </w:tc>
      </w:tr>
      <w:tr w:rsidR="00E30A19" w:rsidRPr="007C5E68" w:rsidTr="007C1192">
        <w:trPr>
          <w:gridAfter w:val="1"/>
          <w:wAfter w:w="13" w:type="dxa"/>
          <w:trHeight w:val="521"/>
        </w:trPr>
        <w:tc>
          <w:tcPr>
            <w:tcW w:w="1730" w:type="dxa"/>
            <w:tcBorders>
              <w:top w:val="single" w:sz="2" w:space="0" w:color="000000"/>
              <w:left w:val="single" w:sz="2" w:space="0" w:color="000000"/>
              <w:bottom w:val="single" w:sz="2" w:space="0" w:color="000000"/>
            </w:tcBorders>
            <w:shd w:val="clear" w:color="auto" w:fill="F2F2F2" w:themeFill="background1" w:themeFillShade="F2"/>
          </w:tcPr>
          <w:p w:rsidR="00DB29E8" w:rsidRPr="00E30A19" w:rsidRDefault="00DB29E8" w:rsidP="00E30A1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 xml:space="preserve">3.1: </w:t>
            </w:r>
          </w:p>
          <w:p w:rsidR="00DB29E8" w:rsidRPr="007C5E68" w:rsidRDefault="00DB29E8" w:rsidP="00CA61F1">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4E379A" w:rsidRDefault="00DB29E8" w:rsidP="007D4D70">
            <w:pPr>
              <w:pStyle w:val="F"/>
              <w:ind w:left="-54"/>
              <w:rPr>
                <w:rFonts w:asciiTheme="minorHAnsi" w:hAnsiTheme="minorHAnsi" w:cstheme="minorHAnsi"/>
                <w:bCs/>
                <w:sz w:val="19"/>
                <w:szCs w:val="19"/>
              </w:rPr>
            </w:pPr>
            <w:r w:rsidRPr="004E379A">
              <w:rPr>
                <w:rFonts w:asciiTheme="minorHAnsi" w:hAnsiTheme="minorHAnsi" w:cstheme="minorHAnsi"/>
                <w:bCs/>
                <w:sz w:val="19"/>
                <w:szCs w:val="19"/>
              </w:rPr>
              <w:t xml:space="preserve">Does not establish student growth goal(s) or establishes inappropriate goal(s) for subgroups of students not reaching full learning potential. Goal(s) do not identify </w:t>
            </w:r>
            <w:r w:rsidR="007C5E68" w:rsidRPr="004E379A">
              <w:rPr>
                <w:rFonts w:asciiTheme="minorHAnsi" w:hAnsiTheme="minorHAnsi" w:cstheme="minorHAnsi"/>
                <w:bCs/>
                <w:sz w:val="19"/>
                <w:szCs w:val="19"/>
              </w:rPr>
              <w:t>multiple,</w:t>
            </w:r>
            <w:r w:rsidRPr="004E379A">
              <w:rPr>
                <w:rFonts w:asciiTheme="minorHAnsi" w:hAnsiTheme="minorHAnsi" w:cstheme="minorHAnsi"/>
                <w:bCs/>
                <w:sz w:val="19"/>
                <w:szCs w:val="19"/>
              </w:rPr>
              <w:t xml:space="preserve"> high-quality sources of data to monitor, adjust, and evaluate achievement of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4E379A" w:rsidRDefault="00DB29E8" w:rsidP="00DF6848">
            <w:pPr>
              <w:pStyle w:val="F"/>
              <w:tabs>
                <w:tab w:val="clear" w:pos="233"/>
              </w:tabs>
              <w:rPr>
                <w:rFonts w:asciiTheme="minorHAnsi" w:eastAsia="ヒラギノ角ゴ Pro W3" w:hAnsiTheme="minorHAnsi" w:cstheme="minorHAnsi"/>
                <w:noProof/>
                <w:color w:val="auto"/>
                <w:sz w:val="19"/>
                <w:szCs w:val="19"/>
              </w:rPr>
            </w:pPr>
            <w:r w:rsidRPr="004E379A">
              <w:rPr>
                <w:rFonts w:asciiTheme="minorHAnsi" w:eastAsia="ヒラギノ角ゴ Pro W3" w:hAnsiTheme="minorHAnsi" w:cstheme="minorHAnsi"/>
                <w:noProof/>
                <w:color w:val="auto"/>
                <w:sz w:val="19"/>
                <w:szCs w:val="19"/>
              </w:rPr>
              <w:t xml:space="preserve">Establishes appropriate student growth goal(s) for subgroups of students not reaching full learning potential. Goal(s) do not identify multiple, high-quality sources </w:t>
            </w:r>
            <w:r w:rsidR="007C5E68" w:rsidRPr="004E379A">
              <w:rPr>
                <w:rFonts w:asciiTheme="minorHAnsi" w:eastAsia="ヒラギノ角ゴ Pro W3" w:hAnsiTheme="minorHAnsi" w:cstheme="minorHAnsi"/>
                <w:noProof/>
                <w:color w:val="auto"/>
                <w:sz w:val="19"/>
                <w:szCs w:val="19"/>
              </w:rPr>
              <w:t>of data to monitor, adjust, and evaluate achievement of goal(s).</w:t>
            </w:r>
          </w:p>
        </w:tc>
        <w:tc>
          <w:tcPr>
            <w:tcW w:w="333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4E379A" w:rsidRDefault="007C5E68" w:rsidP="007C5E68">
            <w:pPr>
              <w:pStyle w:val="F"/>
              <w:spacing w:line="240" w:lineRule="auto"/>
              <w:contextualSpacing/>
              <w:rPr>
                <w:rFonts w:asciiTheme="minorHAnsi" w:hAnsiTheme="minorHAnsi" w:cstheme="minorHAnsi"/>
                <w:color w:val="auto"/>
                <w:sz w:val="19"/>
                <w:szCs w:val="19"/>
              </w:rPr>
            </w:pPr>
            <w:r w:rsidRPr="004E379A">
              <w:rPr>
                <w:rFonts w:asciiTheme="minorHAnsi" w:hAnsiTheme="minorHAnsi" w:cstheme="minorHAnsi"/>
                <w:color w:val="auto"/>
                <w:sz w:val="19"/>
                <w:szCs w:val="19"/>
              </w:rPr>
              <w:t>Establishes appropriate student growth goal(s) for subgroups of students not reaching full learning potential. Goal(s)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Pr>
          <w:p w:rsidR="00DB29E8" w:rsidRPr="004E379A" w:rsidRDefault="007C5E68" w:rsidP="007C5E68">
            <w:pPr>
              <w:pStyle w:val="F"/>
              <w:spacing w:line="240" w:lineRule="auto"/>
              <w:ind w:left="181"/>
              <w:contextualSpacing/>
              <w:rPr>
                <w:rFonts w:asciiTheme="minorHAnsi" w:hAnsiTheme="minorHAnsi" w:cstheme="minorHAnsi"/>
                <w:color w:val="auto"/>
                <w:sz w:val="19"/>
                <w:szCs w:val="19"/>
              </w:rPr>
            </w:pPr>
            <w:r w:rsidRPr="004E379A">
              <w:rPr>
                <w:rFonts w:asciiTheme="minorHAnsi" w:hAnsiTheme="minorHAnsi" w:cstheme="minorHAnsi"/>
                <w:color w:val="auto"/>
                <w:sz w:val="19"/>
                <w:szCs w:val="19"/>
              </w:rPr>
              <w:t>Establishes appropriate student growth goal(s) for subgroups of students not reaching full potential in collaboration with students, parents, and other school staff. Goal(s) identify multiple, high-quality sources of data to monitor, adjust, and evaluate achievement of goal(s).</w:t>
            </w:r>
          </w:p>
        </w:tc>
      </w:tr>
      <w:tr w:rsidR="00E30A19" w:rsidRPr="007C5E68" w:rsidTr="007C1192">
        <w:trPr>
          <w:gridAfter w:val="1"/>
          <w:wAfter w:w="13" w:type="dxa"/>
          <w:trHeight w:val="1093"/>
        </w:trPr>
        <w:tc>
          <w:tcPr>
            <w:tcW w:w="1730" w:type="dxa"/>
            <w:tcBorders>
              <w:top w:val="single" w:sz="2" w:space="0" w:color="000000"/>
              <w:left w:val="single" w:sz="2" w:space="0" w:color="000000"/>
              <w:bottom w:val="single" w:sz="2" w:space="0" w:color="000000"/>
            </w:tcBorders>
            <w:shd w:val="clear" w:color="auto" w:fill="F2F2F2" w:themeFill="background1" w:themeFillShade="F2"/>
          </w:tcPr>
          <w:p w:rsidR="00DB29E8" w:rsidRPr="00E30A19" w:rsidRDefault="007C5E68" w:rsidP="00E30A1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3.2:</w:t>
            </w:r>
          </w:p>
          <w:p w:rsidR="007C5E68" w:rsidRPr="007C5E68" w:rsidRDefault="007C5E68" w:rsidP="00E30A19">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4E379A" w:rsidRDefault="007C5E68" w:rsidP="007D4D70">
            <w:pPr>
              <w:pStyle w:val="F"/>
              <w:ind w:left="-54"/>
              <w:rPr>
                <w:rFonts w:asciiTheme="minorHAnsi" w:hAnsiTheme="minorHAnsi" w:cstheme="minorHAnsi"/>
                <w:bCs/>
                <w:sz w:val="19"/>
                <w:szCs w:val="19"/>
              </w:rPr>
            </w:pPr>
            <w:r w:rsidRPr="004E379A">
              <w:rPr>
                <w:rFonts w:asciiTheme="minorHAnsi" w:hAnsiTheme="minorHAnsi" w:cstheme="minorHAnsi"/>
                <w:bCs/>
                <w:sz w:val="19"/>
                <w:szCs w:val="19"/>
              </w:rPr>
              <w:t>Growth or achievement data from at least two points in time shows no evidence of growth for most students.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4E379A" w:rsidRDefault="007C5E68" w:rsidP="00DF6848">
            <w:pPr>
              <w:pStyle w:val="F"/>
              <w:tabs>
                <w:tab w:val="clear" w:pos="233"/>
              </w:tabs>
              <w:rPr>
                <w:rFonts w:asciiTheme="minorHAnsi" w:eastAsia="ヒラギノ角ゴ Pro W3" w:hAnsiTheme="minorHAnsi" w:cstheme="minorHAnsi"/>
                <w:noProof/>
                <w:color w:val="auto"/>
                <w:sz w:val="19"/>
                <w:szCs w:val="19"/>
              </w:rPr>
            </w:pPr>
            <w:r w:rsidRPr="004E379A">
              <w:rPr>
                <w:rFonts w:asciiTheme="minorHAnsi" w:eastAsia="ヒラギノ角ゴ Pro W3" w:hAnsiTheme="minorHAnsi" w:cstheme="minorHAnsi"/>
                <w:noProof/>
                <w:color w:val="auto"/>
                <w:sz w:val="19"/>
                <w:szCs w:val="19"/>
              </w:rPr>
              <w:t>Multiple sources of growth or achievementdata from at least two points in time show some evidence of growth for some students.</w:t>
            </w:r>
          </w:p>
        </w:tc>
        <w:tc>
          <w:tcPr>
            <w:tcW w:w="333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4E379A" w:rsidRDefault="007C5E68" w:rsidP="007C5E68">
            <w:pPr>
              <w:pStyle w:val="F"/>
              <w:spacing w:line="240" w:lineRule="auto"/>
              <w:contextualSpacing/>
              <w:rPr>
                <w:rFonts w:asciiTheme="minorHAnsi" w:hAnsiTheme="minorHAnsi" w:cstheme="minorHAnsi"/>
                <w:color w:val="auto"/>
                <w:sz w:val="19"/>
                <w:szCs w:val="19"/>
              </w:rPr>
            </w:pPr>
            <w:r w:rsidRPr="004E379A">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0" w:type="dxa"/>
            <w:tcBorders>
              <w:top w:val="single" w:sz="2" w:space="0" w:color="000000"/>
              <w:bottom w:val="single" w:sz="2" w:space="0" w:color="000000"/>
            </w:tcBorders>
            <w:shd w:val="clear" w:color="auto" w:fill="auto"/>
          </w:tcPr>
          <w:p w:rsidR="00DB29E8" w:rsidRPr="004E379A" w:rsidRDefault="007C5E68" w:rsidP="00F46C09">
            <w:pPr>
              <w:pStyle w:val="F"/>
              <w:spacing w:line="240" w:lineRule="auto"/>
              <w:ind w:left="181"/>
              <w:contextualSpacing/>
              <w:rPr>
                <w:rFonts w:asciiTheme="minorHAnsi" w:hAnsiTheme="minorHAnsi" w:cstheme="minorHAnsi"/>
                <w:color w:val="auto"/>
                <w:sz w:val="19"/>
                <w:szCs w:val="19"/>
              </w:rPr>
            </w:pPr>
            <w:r w:rsidRPr="004E379A">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r w:rsidR="004E379A" w:rsidRPr="007C5E68" w:rsidTr="007C1192">
        <w:trPr>
          <w:gridAfter w:val="1"/>
          <w:wAfter w:w="13" w:type="dxa"/>
        </w:trPr>
        <w:tc>
          <w:tcPr>
            <w:tcW w:w="1730" w:type="dxa"/>
            <w:tcBorders>
              <w:top w:val="nil"/>
              <w:left w:val="nil"/>
              <w:bottom w:val="single" w:sz="4" w:space="0" w:color="000000"/>
            </w:tcBorders>
            <w:shd w:val="clear" w:color="auto" w:fill="auto"/>
          </w:tcPr>
          <w:p w:rsidR="004E379A" w:rsidRPr="00E30A19" w:rsidRDefault="004E379A" w:rsidP="005F4CF8">
            <w:pPr>
              <w:pStyle w:val="F"/>
              <w:ind w:left="105" w:right="90"/>
              <w:rPr>
                <w:rFonts w:asciiTheme="minorHAnsi" w:hAnsiTheme="minorHAnsi" w:cstheme="minorHAnsi"/>
                <w:b/>
                <w:bCs/>
                <w:sz w:val="22"/>
                <w:szCs w:val="22"/>
              </w:rPr>
            </w:pPr>
          </w:p>
        </w:tc>
        <w:tc>
          <w:tcPr>
            <w:tcW w:w="2970" w:type="dxa"/>
            <w:tcBorders>
              <w:bottom w:val="single" w:sz="4" w:space="0" w:color="000000"/>
            </w:tcBorders>
            <w:shd w:val="clear" w:color="auto" w:fill="F2F2F2" w:themeFill="background1" w:themeFillShade="F2"/>
            <w:tcMar>
              <w:top w:w="144" w:type="dxa"/>
              <w:left w:w="144" w:type="dxa"/>
              <w:bottom w:w="144" w:type="dxa"/>
              <w:right w:w="144" w:type="dxa"/>
            </w:tcMar>
          </w:tcPr>
          <w:p w:rsidR="004E379A" w:rsidRPr="00F10950" w:rsidRDefault="004E379A" w:rsidP="005F4CF8">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970" w:type="dxa"/>
            <w:tcBorders>
              <w:bottom w:val="single" w:sz="4" w:space="0" w:color="000000"/>
            </w:tcBorders>
            <w:shd w:val="clear" w:color="auto" w:fill="F2F2F2" w:themeFill="background1" w:themeFillShade="F2"/>
            <w:tcMar>
              <w:top w:w="144" w:type="dxa"/>
              <w:left w:w="144" w:type="dxa"/>
              <w:bottom w:w="144" w:type="dxa"/>
              <w:right w:w="144" w:type="dxa"/>
            </w:tcMar>
          </w:tcPr>
          <w:p w:rsidR="004E379A" w:rsidRPr="00F10950" w:rsidRDefault="004E379A" w:rsidP="005F4CF8">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330" w:type="dxa"/>
            <w:tcBorders>
              <w:bottom w:val="single" w:sz="4" w:space="0" w:color="000000"/>
            </w:tcBorders>
            <w:shd w:val="clear" w:color="auto" w:fill="F2F2F2" w:themeFill="background1" w:themeFillShade="F2"/>
            <w:tcMar>
              <w:top w:w="144" w:type="dxa"/>
              <w:left w:w="144" w:type="dxa"/>
              <w:bottom w:w="144" w:type="dxa"/>
              <w:right w:w="144" w:type="dxa"/>
            </w:tcMar>
          </w:tcPr>
          <w:p w:rsidR="004E379A" w:rsidRPr="00F10950" w:rsidRDefault="004E379A" w:rsidP="005F4CF8">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0" w:type="dxa"/>
            <w:tcBorders>
              <w:bottom w:val="single" w:sz="4" w:space="0" w:color="000000"/>
            </w:tcBorders>
            <w:shd w:val="clear" w:color="auto" w:fill="F2F2F2" w:themeFill="background1" w:themeFillShade="F2"/>
            <w:tcMar>
              <w:top w:w="144" w:type="dxa"/>
              <w:left w:w="144" w:type="dxa"/>
              <w:bottom w:w="144" w:type="dxa"/>
              <w:right w:w="144" w:type="dxa"/>
            </w:tcMar>
          </w:tcPr>
          <w:p w:rsidR="004E379A" w:rsidRPr="00F10950" w:rsidRDefault="004E379A" w:rsidP="005F4CF8">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E30A19" w:rsidRPr="007C5E68" w:rsidTr="007C1192">
        <w:trPr>
          <w:gridAfter w:val="1"/>
          <w:wAfter w:w="13" w:type="dxa"/>
          <w:trHeight w:val="521"/>
        </w:trPr>
        <w:tc>
          <w:tcPr>
            <w:tcW w:w="1730" w:type="dxa"/>
            <w:tcBorders>
              <w:top w:val="single" w:sz="2" w:space="0" w:color="000000"/>
              <w:bottom w:val="single" w:sz="2" w:space="0" w:color="000000"/>
            </w:tcBorders>
            <w:shd w:val="clear" w:color="auto" w:fill="F2F2F2" w:themeFill="background1" w:themeFillShade="F2"/>
          </w:tcPr>
          <w:p w:rsidR="00DB29E8" w:rsidRPr="00E30A19" w:rsidRDefault="007C5E68" w:rsidP="00CA61F1">
            <w:pPr>
              <w:pStyle w:val="F"/>
              <w:ind w:left="105" w:right="90"/>
              <w:rPr>
                <w:rFonts w:asciiTheme="minorHAnsi" w:hAnsiTheme="minorHAnsi" w:cstheme="minorHAnsi"/>
                <w:b/>
                <w:bCs/>
                <w:sz w:val="22"/>
                <w:szCs w:val="22"/>
              </w:rPr>
            </w:pPr>
            <w:r w:rsidRPr="00E30A19">
              <w:rPr>
                <w:rFonts w:asciiTheme="minorHAnsi" w:hAnsiTheme="minorHAnsi" w:cstheme="minorHAnsi"/>
                <w:b/>
                <w:bCs/>
                <w:sz w:val="22"/>
                <w:szCs w:val="22"/>
              </w:rPr>
              <w:t>6.1:</w:t>
            </w:r>
          </w:p>
          <w:p w:rsidR="007C5E68" w:rsidRPr="007C5E68" w:rsidRDefault="007C5E68" w:rsidP="00CA61F1">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4E379A" w:rsidRDefault="00F46C09" w:rsidP="00F46C09">
            <w:pPr>
              <w:pStyle w:val="F"/>
              <w:ind w:left="-54"/>
              <w:rPr>
                <w:rFonts w:asciiTheme="minorHAnsi" w:eastAsia="ヒラギノ角ゴ Pro W3" w:hAnsiTheme="minorHAnsi" w:cstheme="minorHAnsi"/>
                <w:color w:val="auto"/>
                <w:sz w:val="19"/>
                <w:szCs w:val="19"/>
              </w:rPr>
            </w:pPr>
            <w:r w:rsidRPr="004E379A">
              <w:rPr>
                <w:rFonts w:asciiTheme="minorHAnsi" w:eastAsia="ヒラギノ角ゴ Pro W3" w:hAnsiTheme="minorHAnsi" w:cstheme="minorHAnsi"/>
                <w:color w:val="auto"/>
                <w:sz w:val="19"/>
                <w:szCs w:val="19"/>
              </w:rPr>
              <w:t>Does not establish student growth goal(s) or establishes inappropriate goal(s) for whole classroom. Goal(s) do not identify multiple, high-quality sources of data to monitor, adjust, and evaluate achievement of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4E379A" w:rsidRDefault="00F46C09" w:rsidP="00F46C09">
            <w:pPr>
              <w:pStyle w:val="F"/>
              <w:spacing w:line="240" w:lineRule="auto"/>
              <w:ind w:hanging="50"/>
              <w:contextualSpacing/>
              <w:rPr>
                <w:rFonts w:asciiTheme="minorHAnsi" w:hAnsiTheme="minorHAnsi" w:cstheme="minorHAnsi"/>
                <w:color w:val="auto"/>
                <w:sz w:val="19"/>
                <w:szCs w:val="19"/>
              </w:rPr>
            </w:pPr>
            <w:r w:rsidRPr="004E379A">
              <w:rPr>
                <w:rFonts w:asciiTheme="minorHAnsi" w:hAnsiTheme="minorHAnsi" w:cstheme="minorHAnsi"/>
                <w:color w:val="auto"/>
                <w:sz w:val="19"/>
                <w:szCs w:val="19"/>
              </w:rPr>
              <w:t>Establishes appropriate student growth goal(s) for whole classroom. Goal(s) do not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4E379A" w:rsidRDefault="00F46C09" w:rsidP="00F46C09">
            <w:pPr>
              <w:pStyle w:val="F"/>
              <w:spacing w:line="240" w:lineRule="auto"/>
              <w:contextualSpacing/>
              <w:rPr>
                <w:rFonts w:asciiTheme="minorHAnsi" w:hAnsiTheme="minorHAnsi" w:cstheme="minorHAnsi"/>
                <w:color w:val="auto"/>
                <w:sz w:val="19"/>
                <w:szCs w:val="19"/>
              </w:rPr>
            </w:pPr>
            <w:r w:rsidRPr="004E379A">
              <w:rPr>
                <w:rFonts w:asciiTheme="minorHAnsi" w:hAnsiTheme="minorHAnsi" w:cstheme="minorHAnsi"/>
                <w:color w:val="auto"/>
                <w:sz w:val="19"/>
                <w:szCs w:val="19"/>
              </w:rPr>
              <w:t>Establishes appropriate student growth goal(s) for whole classroom. Goal(s)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Pr>
          <w:p w:rsidR="00DB29E8" w:rsidRPr="004E379A" w:rsidRDefault="00F46C09" w:rsidP="00F46C09">
            <w:pPr>
              <w:pStyle w:val="F"/>
              <w:spacing w:line="240" w:lineRule="auto"/>
              <w:ind w:left="181"/>
              <w:contextualSpacing/>
              <w:rPr>
                <w:rFonts w:asciiTheme="minorHAnsi" w:hAnsiTheme="minorHAnsi" w:cstheme="minorHAnsi"/>
                <w:color w:val="auto"/>
                <w:sz w:val="19"/>
                <w:szCs w:val="19"/>
              </w:rPr>
            </w:pPr>
            <w:r w:rsidRPr="004E379A">
              <w:rPr>
                <w:rFonts w:asciiTheme="minorHAnsi" w:hAnsiTheme="minorHAnsi" w:cstheme="minorHAnsi"/>
                <w:color w:val="auto"/>
                <w:sz w:val="19"/>
                <w:szCs w:val="19"/>
              </w:rPr>
              <w:t>Establishes appropriate student growth goal(s) for students in collaboration with students and parents. These whole classroom goals align to school goal(s). Goal(s) identify multiple, high-quality sources of data to monitor, adjust, and evaluate achievement of goal(s).</w:t>
            </w:r>
          </w:p>
        </w:tc>
      </w:tr>
      <w:tr w:rsidR="00F46C09" w:rsidRPr="007C5E68" w:rsidTr="007C1192">
        <w:trPr>
          <w:gridAfter w:val="1"/>
          <w:wAfter w:w="13" w:type="dxa"/>
          <w:trHeight w:val="521"/>
        </w:trPr>
        <w:tc>
          <w:tcPr>
            <w:tcW w:w="1730" w:type="dxa"/>
            <w:tcBorders>
              <w:top w:val="single" w:sz="2" w:space="0" w:color="000000"/>
            </w:tcBorders>
            <w:shd w:val="clear" w:color="auto" w:fill="F2F2F2" w:themeFill="background1" w:themeFillShade="F2"/>
          </w:tcPr>
          <w:p w:rsidR="00F46C09" w:rsidRPr="00E30A19" w:rsidRDefault="00F46C09" w:rsidP="00F46C0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6.2:</w:t>
            </w:r>
          </w:p>
          <w:p w:rsidR="00F46C09" w:rsidRDefault="00F46C09" w:rsidP="00F46C09">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0" w:type="dxa"/>
            <w:tcBorders>
              <w:top w:val="single" w:sz="2" w:space="0" w:color="000000"/>
            </w:tcBorders>
            <w:shd w:val="clear" w:color="auto" w:fill="auto"/>
            <w:tcMar>
              <w:top w:w="144" w:type="dxa"/>
              <w:left w:w="144" w:type="dxa"/>
              <w:bottom w:w="144" w:type="dxa"/>
              <w:right w:w="144" w:type="dxa"/>
            </w:tcMar>
          </w:tcPr>
          <w:p w:rsidR="00F46C09" w:rsidRPr="004E379A" w:rsidRDefault="00F46C09" w:rsidP="00F46C09">
            <w:pPr>
              <w:pStyle w:val="F"/>
              <w:ind w:left="-54"/>
              <w:rPr>
                <w:rFonts w:asciiTheme="minorHAnsi" w:eastAsia="ヒラギノ角ゴ Pro W3" w:hAnsiTheme="minorHAnsi" w:cstheme="minorHAnsi"/>
                <w:color w:val="auto"/>
                <w:sz w:val="19"/>
                <w:szCs w:val="19"/>
              </w:rPr>
            </w:pPr>
            <w:r w:rsidRPr="004E379A">
              <w:rPr>
                <w:rFonts w:asciiTheme="minorHAnsi" w:eastAsia="ヒラギノ角ゴ Pro W3" w:hAnsiTheme="minorHAnsi" w:cstheme="minorHAnsi"/>
                <w:color w:val="auto"/>
                <w:sz w:val="19"/>
                <w:szCs w:val="19"/>
              </w:rPr>
              <w:t>Growth or achievement data from at least two points in time shows no evidence of growth for most students.</w:t>
            </w:r>
          </w:p>
        </w:tc>
        <w:tc>
          <w:tcPr>
            <w:tcW w:w="2970" w:type="dxa"/>
            <w:tcBorders>
              <w:top w:val="single" w:sz="2" w:space="0" w:color="000000"/>
            </w:tcBorders>
            <w:shd w:val="clear" w:color="auto" w:fill="auto"/>
            <w:tcMar>
              <w:top w:w="144" w:type="dxa"/>
              <w:left w:w="144" w:type="dxa"/>
              <w:bottom w:w="144" w:type="dxa"/>
              <w:right w:w="144" w:type="dxa"/>
            </w:tcMar>
          </w:tcPr>
          <w:p w:rsidR="00F46C09" w:rsidRPr="004E379A" w:rsidRDefault="00F46C09" w:rsidP="00F46C09">
            <w:pPr>
              <w:pStyle w:val="F"/>
              <w:spacing w:line="240" w:lineRule="auto"/>
              <w:ind w:hanging="50"/>
              <w:contextualSpacing/>
              <w:rPr>
                <w:rFonts w:asciiTheme="minorHAnsi" w:hAnsiTheme="minorHAnsi" w:cstheme="minorHAnsi"/>
                <w:color w:val="auto"/>
                <w:sz w:val="19"/>
                <w:szCs w:val="19"/>
              </w:rPr>
            </w:pPr>
            <w:r w:rsidRPr="004E379A">
              <w:rPr>
                <w:rFonts w:asciiTheme="minorHAnsi" w:hAnsiTheme="minorHAnsi" w:cstheme="minorHAnsi"/>
                <w:color w:val="auto"/>
                <w:sz w:val="19"/>
                <w:szCs w:val="19"/>
              </w:rPr>
              <w:t>Multiple sources of growth or achievement data from at least two points in time show some evidence of growth for some students.</w:t>
            </w:r>
          </w:p>
        </w:tc>
        <w:tc>
          <w:tcPr>
            <w:tcW w:w="3330" w:type="dxa"/>
            <w:tcBorders>
              <w:top w:val="single" w:sz="2" w:space="0" w:color="000000"/>
            </w:tcBorders>
            <w:shd w:val="clear" w:color="auto" w:fill="auto"/>
            <w:tcMar>
              <w:top w:w="144" w:type="dxa"/>
              <w:left w:w="144" w:type="dxa"/>
              <w:bottom w:w="144" w:type="dxa"/>
              <w:right w:w="144" w:type="dxa"/>
            </w:tcMar>
          </w:tcPr>
          <w:p w:rsidR="00F46C09" w:rsidRPr="004E379A" w:rsidRDefault="00F46C09" w:rsidP="00F46C09">
            <w:pPr>
              <w:pStyle w:val="F"/>
              <w:spacing w:line="240" w:lineRule="auto"/>
              <w:contextualSpacing/>
              <w:rPr>
                <w:rFonts w:asciiTheme="minorHAnsi" w:hAnsiTheme="minorHAnsi" w:cstheme="minorHAnsi"/>
                <w:color w:val="auto"/>
                <w:sz w:val="19"/>
                <w:szCs w:val="19"/>
              </w:rPr>
            </w:pPr>
            <w:r w:rsidRPr="004E379A">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0" w:type="dxa"/>
            <w:tcBorders>
              <w:top w:val="single" w:sz="2" w:space="0" w:color="000000"/>
            </w:tcBorders>
            <w:shd w:val="clear" w:color="auto" w:fill="auto"/>
          </w:tcPr>
          <w:p w:rsidR="00F46C09" w:rsidRPr="004E379A" w:rsidRDefault="00F46C09" w:rsidP="00F46C09">
            <w:pPr>
              <w:pStyle w:val="F"/>
              <w:spacing w:line="240" w:lineRule="auto"/>
              <w:ind w:left="181"/>
              <w:contextualSpacing/>
              <w:rPr>
                <w:rFonts w:asciiTheme="minorHAnsi" w:hAnsiTheme="minorHAnsi" w:cstheme="minorHAnsi"/>
                <w:color w:val="auto"/>
                <w:sz w:val="19"/>
                <w:szCs w:val="19"/>
              </w:rPr>
            </w:pPr>
            <w:r w:rsidRPr="004E379A">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bl>
    <w:p w:rsidR="00D00C8C" w:rsidRDefault="00D00C8C" w:rsidP="00D00C8C">
      <w:pPr>
        <w:pStyle w:val="ListParagraph"/>
        <w:ind w:left="0"/>
        <w:rPr>
          <w:rFonts w:asciiTheme="minorHAnsi" w:hAnsiTheme="minorHAnsi" w:cstheme="minorHAnsi"/>
        </w:rPr>
      </w:pPr>
    </w:p>
    <w:tbl>
      <w:tblPr>
        <w:tblStyle w:val="TableGrid"/>
        <w:tblW w:w="0" w:type="auto"/>
        <w:tblLook w:val="04A0" w:firstRow="1" w:lastRow="0" w:firstColumn="1" w:lastColumn="0" w:noHBand="0" w:noVBand="1"/>
      </w:tblPr>
      <w:tblGrid>
        <w:gridCol w:w="4675"/>
        <w:gridCol w:w="9625"/>
      </w:tblGrid>
      <w:tr w:rsidR="002B26EA" w:rsidTr="00B8738E">
        <w:trPr>
          <w:gridAfter w:val="1"/>
          <w:wAfter w:w="9625" w:type="dxa"/>
        </w:trPr>
        <w:tc>
          <w:tcPr>
            <w:tcW w:w="4675" w:type="dxa"/>
            <w:shd w:val="clear" w:color="auto" w:fill="D9D9D9" w:themeFill="background1" w:themeFillShade="D9"/>
          </w:tcPr>
          <w:p w:rsidR="002B26EA" w:rsidRPr="00C34824" w:rsidRDefault="002B26EA" w:rsidP="00B8738E">
            <w:pPr>
              <w:spacing w:line="276" w:lineRule="auto"/>
              <w:rPr>
                <w:rFonts w:asciiTheme="minorHAnsi" w:hAnsiTheme="minorHAnsi" w:cstheme="minorHAnsi"/>
                <w:b/>
                <w:bCs/>
                <w:color w:val="000000"/>
              </w:rPr>
            </w:pPr>
            <w:r w:rsidRPr="00C34824">
              <w:rPr>
                <w:rFonts w:asciiTheme="minorHAnsi" w:hAnsiTheme="minorHAnsi" w:cstheme="minorHAnsi"/>
                <w:b/>
                <w:bCs/>
                <w:color w:val="000000"/>
              </w:rPr>
              <w:t>Reflective Questions:</w:t>
            </w:r>
          </w:p>
        </w:tc>
      </w:tr>
      <w:tr w:rsidR="002B26EA" w:rsidTr="00B8738E">
        <w:tc>
          <w:tcPr>
            <w:tcW w:w="14300" w:type="dxa"/>
            <w:gridSpan w:val="2"/>
            <w:tcBorders>
              <w:bottom w:val="nil"/>
            </w:tcBorders>
          </w:tcPr>
          <w:p w:rsidR="002B26EA" w:rsidRPr="00670416" w:rsidRDefault="002B26EA" w:rsidP="00B8738E">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 xml:space="preserve">As we look toward next year, do you feel that your practice </w:t>
            </w:r>
            <w:proofErr w:type="gramStart"/>
            <w:r w:rsidRPr="00670416">
              <w:rPr>
                <w:rFonts w:asciiTheme="minorHAnsi" w:hAnsiTheme="minorHAnsi" w:cstheme="minorHAnsi"/>
                <w:b/>
                <w:bCs/>
                <w:color w:val="000000"/>
                <w:sz w:val="22"/>
                <w:szCs w:val="22"/>
              </w:rPr>
              <w:t>would be enhanced</w:t>
            </w:r>
            <w:proofErr w:type="gramEnd"/>
            <w:r w:rsidRPr="00670416">
              <w:rPr>
                <w:rFonts w:asciiTheme="minorHAnsi" w:hAnsiTheme="minorHAnsi" w:cstheme="minorHAnsi"/>
                <w:b/>
                <w:bCs/>
                <w:color w:val="000000"/>
                <w:sz w:val="22"/>
                <w:szCs w:val="22"/>
              </w:rPr>
              <w:t xml:space="preserve"> by continuing with this criterion? </w:t>
            </w:r>
            <w:proofErr w:type="gramStart"/>
            <w:r w:rsidRPr="00670416">
              <w:rPr>
                <w:rFonts w:asciiTheme="minorHAnsi" w:hAnsiTheme="minorHAnsi" w:cstheme="minorHAnsi"/>
                <w:b/>
                <w:bCs/>
                <w:color w:val="000000"/>
                <w:sz w:val="22"/>
                <w:szCs w:val="22"/>
              </w:rPr>
              <w:t>Or</w:t>
            </w:r>
            <w:proofErr w:type="gramEnd"/>
            <w:r w:rsidRPr="00670416">
              <w:rPr>
                <w:rFonts w:asciiTheme="minorHAnsi" w:hAnsiTheme="minorHAnsi" w:cstheme="minorHAnsi"/>
                <w:b/>
                <w:bCs/>
                <w:color w:val="000000"/>
                <w:sz w:val="22"/>
                <w:szCs w:val="22"/>
              </w:rPr>
              <w:t>, might it be time to consider further developing your skills with a different criterion?</w:t>
            </w:r>
          </w:p>
        </w:tc>
      </w:tr>
      <w:tr w:rsidR="002B26EA" w:rsidTr="00B8738E">
        <w:trPr>
          <w:trHeight w:val="890"/>
        </w:trPr>
        <w:tc>
          <w:tcPr>
            <w:tcW w:w="14300" w:type="dxa"/>
            <w:gridSpan w:val="2"/>
            <w:tcBorders>
              <w:top w:val="nil"/>
              <w:bottom w:val="single" w:sz="4" w:space="0" w:color="auto"/>
            </w:tcBorders>
          </w:tcPr>
          <w:p w:rsidR="002B26EA" w:rsidRDefault="002B26EA" w:rsidP="00B8738E">
            <w:pPr>
              <w:spacing w:line="276" w:lineRule="auto"/>
              <w:rPr>
                <w:rFonts w:asciiTheme="minorHAnsi" w:hAnsiTheme="minorHAnsi" w:cstheme="minorHAnsi"/>
                <w:b/>
                <w:bCs/>
                <w:color w:val="000000"/>
                <w:sz w:val="28"/>
                <w:szCs w:val="28"/>
              </w:rPr>
            </w:pPr>
          </w:p>
        </w:tc>
      </w:tr>
      <w:tr w:rsidR="002B26EA" w:rsidTr="00B8738E">
        <w:tc>
          <w:tcPr>
            <w:tcW w:w="14300" w:type="dxa"/>
            <w:gridSpan w:val="2"/>
            <w:tcBorders>
              <w:bottom w:val="nil"/>
            </w:tcBorders>
          </w:tcPr>
          <w:p w:rsidR="002B26EA" w:rsidRPr="00670416" w:rsidRDefault="002B26EA" w:rsidP="00B8738E">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 xml:space="preserve">Given your response to the previous question, what supports can I, as your evaluator, provide for you to maximize your growth next year? </w:t>
            </w:r>
          </w:p>
        </w:tc>
      </w:tr>
      <w:tr w:rsidR="002B26EA" w:rsidTr="00B8738E">
        <w:trPr>
          <w:trHeight w:val="935"/>
        </w:trPr>
        <w:tc>
          <w:tcPr>
            <w:tcW w:w="14300" w:type="dxa"/>
            <w:gridSpan w:val="2"/>
            <w:tcBorders>
              <w:top w:val="nil"/>
            </w:tcBorders>
          </w:tcPr>
          <w:p w:rsidR="002B26EA" w:rsidRDefault="002B26EA" w:rsidP="00B8738E">
            <w:pPr>
              <w:spacing w:line="276" w:lineRule="auto"/>
              <w:rPr>
                <w:rFonts w:asciiTheme="minorHAnsi" w:hAnsiTheme="minorHAnsi" w:cstheme="minorHAnsi"/>
                <w:b/>
                <w:bCs/>
                <w:color w:val="000000"/>
                <w:sz w:val="28"/>
                <w:szCs w:val="28"/>
              </w:rPr>
            </w:pPr>
          </w:p>
        </w:tc>
      </w:tr>
    </w:tbl>
    <w:p w:rsidR="002B26EA" w:rsidRPr="007C5E68" w:rsidRDefault="002B26EA" w:rsidP="00D00C8C">
      <w:pPr>
        <w:pStyle w:val="ListParagraph"/>
        <w:ind w:left="0"/>
        <w:rPr>
          <w:rFonts w:asciiTheme="minorHAnsi" w:hAnsiTheme="minorHAnsi" w:cstheme="minorHAnsi"/>
        </w:rPr>
      </w:pPr>
    </w:p>
    <w:p w:rsidR="00C34045" w:rsidRPr="00DE4031" w:rsidRDefault="00C34045" w:rsidP="00DE4031">
      <w:pPr>
        <w:spacing w:before="120"/>
        <w:rPr>
          <w:rFonts w:asciiTheme="minorHAnsi" w:hAnsiTheme="minorHAnsi" w:cstheme="minorHAnsi"/>
          <w:sz w:val="22"/>
          <w:szCs w:val="22"/>
        </w:rPr>
      </w:pPr>
      <w:r w:rsidRPr="00DE4031">
        <w:rPr>
          <w:rFonts w:asciiTheme="minorHAnsi" w:hAnsiTheme="minorHAnsi" w:cstheme="minorHAnsi"/>
          <w:sz w:val="22"/>
          <w:szCs w:val="22"/>
        </w:rPr>
        <w:t>Both signatures required.  Signing of this instrument acknowledges participation in but not necessarily concurrence with the evaluation.  (Attach teacher comments if desired.)</w:t>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Evaluator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Employee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bl>
    <w:p w:rsidR="00C34045" w:rsidRPr="007C5E68" w:rsidRDefault="00C34045" w:rsidP="004E379A">
      <w:pPr>
        <w:rPr>
          <w:rFonts w:asciiTheme="minorHAnsi" w:hAnsiTheme="minorHAnsi" w:cstheme="minorHAnsi"/>
        </w:rPr>
      </w:pPr>
    </w:p>
    <w:sectPr w:rsidR="00C34045" w:rsidRPr="007C5E68" w:rsidSect="00BB0FEF">
      <w:pgSz w:w="15840" w:h="12240" w:orient="landscape"/>
      <w:pgMar w:top="90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48" w:rsidRDefault="003C7348" w:rsidP="00A41673">
      <w:r>
        <w:separator/>
      </w:r>
    </w:p>
  </w:endnote>
  <w:endnote w:type="continuationSeparator" w:id="0">
    <w:p w:rsidR="003C7348" w:rsidRDefault="003C7348" w:rsidP="00A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Pr="007D4D70" w:rsidRDefault="007D4D70" w:rsidP="007D4D70">
    <w:pPr>
      <w:pStyle w:val="Footer"/>
      <w:tabs>
        <w:tab w:val="clear" w:pos="9360"/>
      </w:tabs>
      <w:rPr>
        <w:rFonts w:asciiTheme="majorHAnsi" w:hAnsiTheme="majorHAnsi"/>
        <w:sz w:val="18"/>
        <w:szCs w:val="18"/>
      </w:rPr>
    </w:pPr>
    <w:r w:rsidRPr="007D4D70">
      <w:rPr>
        <w:rFonts w:asciiTheme="majorHAnsi" w:hAnsiTheme="majorHAnsi"/>
        <w:sz w:val="18"/>
        <w:szCs w:val="18"/>
      </w:rPr>
      <w:t>Certificated Teacher Focus</w:t>
    </w:r>
    <w:r w:rsidR="00E4207F">
      <w:rPr>
        <w:rFonts w:asciiTheme="majorHAnsi" w:hAnsiTheme="majorHAnsi"/>
        <w:sz w:val="18"/>
        <w:szCs w:val="18"/>
      </w:rPr>
      <w:t>ed</w:t>
    </w:r>
    <w:r w:rsidRPr="007D4D70">
      <w:rPr>
        <w:rFonts w:asciiTheme="majorHAnsi" w:hAnsiTheme="majorHAnsi"/>
        <w:sz w:val="18"/>
        <w:szCs w:val="18"/>
      </w:rPr>
      <w:t xml:space="preserve"> Evaluation – Criterion </w:t>
    </w:r>
    <w:r w:rsidR="00927EF7">
      <w:rPr>
        <w:rFonts w:asciiTheme="majorHAnsi" w:hAnsiTheme="majorHAnsi"/>
        <w:sz w:val="18"/>
        <w:szCs w:val="18"/>
      </w:rPr>
      <w:t>2</w:t>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Pr>
        <w:rFonts w:asciiTheme="majorHAnsi" w:hAnsiTheme="majorHAnsi"/>
        <w:sz w:val="18"/>
        <w:szCs w:val="18"/>
      </w:rPr>
      <w:t xml:space="preserve"> </w:t>
    </w:r>
    <w:r w:rsidRPr="007D4D70">
      <w:rPr>
        <w:rFonts w:asciiTheme="majorHAnsi" w:hAnsiTheme="majorHAnsi"/>
        <w:sz w:val="18"/>
        <w:szCs w:val="18"/>
      </w:rPr>
      <w:tab/>
    </w:r>
    <w:r w:rsidRPr="007D4D70">
      <w:rPr>
        <w:rFonts w:asciiTheme="majorHAnsi" w:hAnsiTheme="majorHAnsi"/>
        <w:sz w:val="18"/>
        <w:szCs w:val="18"/>
      </w:rPr>
      <w:tab/>
      <w:t xml:space="preserve">  </w:t>
    </w:r>
    <w:r>
      <w:rPr>
        <w:rFonts w:asciiTheme="majorHAnsi" w:hAnsiTheme="majorHAnsi"/>
        <w:sz w:val="18"/>
        <w:szCs w:val="18"/>
      </w:rPr>
      <w:t xml:space="preserve">   </w:t>
    </w:r>
    <w:r w:rsidR="00546E2B">
      <w:rPr>
        <w:rFonts w:asciiTheme="majorHAnsi" w:hAnsiTheme="majorHAnsi"/>
        <w:sz w:val="18"/>
        <w:szCs w:val="18"/>
      </w:rPr>
      <w:t xml:space="preserve">                                                                                       </w:t>
    </w:r>
    <w:r>
      <w:rPr>
        <w:rFonts w:asciiTheme="majorHAnsi" w:hAnsiTheme="majorHAnsi"/>
        <w:sz w:val="18"/>
        <w:szCs w:val="18"/>
      </w:rPr>
      <w:t xml:space="preserve">  </w:t>
    </w:r>
    <w:r w:rsidRPr="007D4D70">
      <w:rPr>
        <w:rFonts w:asciiTheme="majorHAnsi" w:hAnsiTheme="majorHAnsi"/>
        <w:sz w:val="18"/>
        <w:szCs w:val="18"/>
      </w:rPr>
      <w:t xml:space="preserve"> Last Modified </w:t>
    </w:r>
    <w:r w:rsidR="00927EF7">
      <w:rPr>
        <w:rFonts w:asciiTheme="majorHAnsi" w:hAnsiTheme="majorHAnsi"/>
        <w:sz w:val="18"/>
        <w:szCs w:val="18"/>
      </w:rPr>
      <w:t>10</w:t>
    </w:r>
    <w:r w:rsidRPr="007D4D70">
      <w:rPr>
        <w:rFonts w:asciiTheme="majorHAnsi" w:hAnsiTheme="majorHAnsi"/>
        <w:sz w:val="18"/>
        <w:szCs w:val="18"/>
      </w:rPr>
      <w:t>.</w:t>
    </w:r>
    <w:r w:rsidR="00927EF7">
      <w:rPr>
        <w:rFonts w:asciiTheme="majorHAnsi" w:hAnsiTheme="majorHAnsi"/>
        <w:sz w:val="18"/>
        <w:szCs w:val="18"/>
      </w:rPr>
      <w:t>1</w:t>
    </w:r>
    <w:r w:rsidR="002B26EA">
      <w:rPr>
        <w:rFonts w:asciiTheme="majorHAnsi" w:hAnsiTheme="majorHAnsi"/>
        <w:sz w:val="18"/>
        <w:szCs w:val="18"/>
      </w:rPr>
      <w:t>8</w:t>
    </w:r>
    <w:r w:rsidRPr="007D4D70">
      <w:rPr>
        <w:rFonts w:asciiTheme="majorHAnsi" w:hAnsiTheme="majorHAnsi"/>
        <w:sz w:val="18"/>
        <w:szCs w:val="18"/>
      </w:rPr>
      <w:t>.</w:t>
    </w:r>
    <w:r w:rsidR="00BD6332">
      <w:rPr>
        <w:rFonts w:asciiTheme="majorHAnsi" w:hAnsiTheme="majorHAnsi"/>
        <w:sz w:val="18"/>
        <w:szCs w:val="18"/>
      </w:rPr>
      <w:t>1</w:t>
    </w:r>
    <w:r w:rsidR="00462D12">
      <w:rPr>
        <w:rFonts w:asciiTheme="majorHAnsi" w:hAnsiTheme="majorHAns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48" w:rsidRDefault="003C7348" w:rsidP="00A41673">
      <w:r>
        <w:separator/>
      </w:r>
    </w:p>
  </w:footnote>
  <w:footnote w:type="continuationSeparator" w:id="0">
    <w:p w:rsidR="003C7348" w:rsidRDefault="003C7348" w:rsidP="00A4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C421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2" o:spid="_x0000_s10242" type="#_x0000_t136" style="position:absolute;margin-left:0;margin-top:0;width:660.6pt;height:88.05pt;rotation:315;z-index:-251652096;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Default="007A034B" w:rsidP="00FE3973">
    <w:pPr>
      <w:pStyle w:val="Header"/>
    </w:pPr>
    <w:r>
      <w:rPr>
        <w:noProof/>
      </w:rPr>
      <mc:AlternateContent>
        <mc:Choice Requires="wps">
          <w:drawing>
            <wp:anchor distT="0" distB="0" distL="114300" distR="114300" simplePos="0" relativeHeight="251660288" behindDoc="0" locked="0" layoutInCell="1" allowOverlap="1" wp14:anchorId="4CA6F7BA" wp14:editId="3C7A7AA1">
              <wp:simplePos x="0" y="0"/>
              <wp:positionH relativeFrom="column">
                <wp:posOffset>4836160</wp:posOffset>
              </wp:positionH>
              <wp:positionV relativeFrom="paragraph">
                <wp:posOffset>-47625</wp:posOffset>
              </wp:positionV>
              <wp:extent cx="4241165" cy="7048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16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48" w:rsidRDefault="003C7348" w:rsidP="00FE3973">
                          <w:pPr>
                            <w:jc w:val="right"/>
                          </w:pPr>
                          <w:r w:rsidRPr="00162F7B">
                            <w:t>NORTHWEST EDUCATIONAL SERVICE DISTRICT 189</w:t>
                          </w:r>
                        </w:p>
                        <w:p w:rsidR="003C7348" w:rsidRDefault="003C7348" w:rsidP="00FE3973">
                          <w:pPr>
                            <w:jc w:val="right"/>
                          </w:pPr>
                          <w:r>
                            <w:t>FORM 5240-I</w:t>
                          </w:r>
                          <w:r w:rsidR="00831D11">
                            <w:t>2</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C42101">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42101">
                            <w:rPr>
                              <w:noProof/>
                            </w:rPr>
                            <w:t>3</w:t>
                          </w:r>
                          <w:r>
                            <w:rPr>
                              <w:noProof/>
                            </w:rPr>
                            <w:fldChar w:fldCharType="end"/>
                          </w:r>
                        </w:p>
                        <w:p w:rsidR="003C7348" w:rsidRPr="009C0068" w:rsidRDefault="003C7348" w:rsidP="00FE3973">
                          <w:pPr>
                            <w:jc w:val="right"/>
                            <w:rPr>
                              <w:b/>
                              <w:sz w:val="32"/>
                              <w:szCs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F7BA" id="_x0000_t202" coordsize="21600,21600" o:spt="202" path="m,l,21600r21600,l21600,xe">
              <v:stroke joinstyle="miter"/>
              <v:path gradientshapeok="t" o:connecttype="rect"/>
            </v:shapetype>
            <v:shape id="Text Box 3" o:spid="_x0000_s1026" type="#_x0000_t202" style="position:absolute;margin-left:380.8pt;margin-top:-3.75pt;width:333.9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" filled="f" stroked="f" strokeweight=".5pt">
              <v:path arrowok="t"/>
              <v:textbox>
                <w:txbxContent>
                  <w:p w:rsidR="003C7348" w:rsidRDefault="003C7348" w:rsidP="00FE3973">
                    <w:pPr>
                      <w:jc w:val="right"/>
                    </w:pPr>
                    <w:r w:rsidRPr="00162F7B">
                      <w:t>NORTHWEST EDUCATIONAL SERVICE DISTRICT 189</w:t>
                    </w:r>
                  </w:p>
                  <w:p w:rsidR="003C7348" w:rsidRDefault="003C7348" w:rsidP="00FE3973">
                    <w:pPr>
                      <w:jc w:val="right"/>
                    </w:pPr>
                    <w:r>
                      <w:t>FORM 5240-I</w:t>
                    </w:r>
                    <w:r w:rsidR="00831D11">
                      <w:t>2</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C42101">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42101">
                      <w:rPr>
                        <w:noProof/>
                      </w:rPr>
                      <w:t>3</w:t>
                    </w:r>
                    <w:r>
                      <w:rPr>
                        <w:noProof/>
                      </w:rPr>
                      <w:fldChar w:fldCharType="end"/>
                    </w:r>
                  </w:p>
                  <w:p w:rsidR="003C7348" w:rsidRPr="009C0068" w:rsidRDefault="003C7348" w:rsidP="00FE3973">
                    <w:pPr>
                      <w:jc w:val="right"/>
                      <w:rPr>
                        <w:b/>
                        <w:sz w:val="32"/>
                        <w:szCs w:val="32"/>
                      </w:rPr>
                    </w:pPr>
                  </w:p>
                </w:txbxContent>
              </v:textbox>
            </v:shape>
          </w:pict>
        </mc:Fallback>
      </mc:AlternateContent>
    </w:r>
    <w:r w:rsidR="00C4210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3" o:spid="_x0000_s10243" type="#_x0000_t136" style="position:absolute;margin-left:0;margin-top:0;width:660.6pt;height:88.05pt;rotation:315;z-index:-251650048;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r w:rsidR="003C7348">
      <w:rPr>
        <w:noProof/>
      </w:rPr>
      <mc:AlternateContent>
        <mc:Choice Requires="wps">
          <w:drawing>
            <wp:anchor distT="0" distB="0" distL="118872" distR="114300" simplePos="0" relativeHeight="251659264" behindDoc="0" locked="0" layoutInCell="1" allowOverlap="1" wp14:anchorId="41BF4715" wp14:editId="6216CD3D">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348" w:rsidRPr="007B0E52" w:rsidRDefault="003C7348" w:rsidP="00FE3973"/>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F4715" id="Text Box 2" o:spid="_x0000_s1027" type="#_x0000_t202" style="position:absolute;margin-left:373.05pt;margin-top:1.25pt;width:147.75pt;height:1in;z-index:25165926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ruA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iEzbq7gC&#10;AADBBQAADgAAAAAAAAAAAAAAAAAuAgAAZHJzL2Uyb0RvYy54bWxQSwECLQAUAAYACAAAACEAMHPg&#10;Q98AAAAKAQAADwAAAAAAAAAAAAAAAAASBQAAZHJzL2Rvd25yZXYueG1sUEsFBgAAAAAEAAQA8wAA&#10;AB4GAAAAAA==&#10;" filled="f" stroked="f">
              <v:textbox inset=",11.52pt,,7.2pt">
                <w:txbxContent>
                  <w:p w:rsidR="003C7348" w:rsidRPr="007B0E52" w:rsidRDefault="003C7348" w:rsidP="00FE3973"/>
                </w:txbxContent>
              </v:textbox>
              <w10:wrap type="tight"/>
            </v:shape>
          </w:pict>
        </mc:Fallback>
      </mc:AlternateContent>
    </w:r>
    <w:r w:rsidR="003C7348">
      <w:rPr>
        <w:noProof/>
      </w:rPr>
      <w:drawing>
        <wp:inline distT="0" distB="0" distL="0" distR="0" wp14:anchorId="1FCC8A7C" wp14:editId="04E96B0D">
          <wp:extent cx="1857375" cy="510951"/>
          <wp:effectExtent l="0" t="0" r="0" b="3810"/>
          <wp:docPr id="1" name="Picture 1"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0951"/>
                  </a:xfrm>
                  <a:prstGeom prst="rect">
                    <a:avLst/>
                  </a:prstGeom>
                  <a:noFill/>
                  <a:ln>
                    <a:noFill/>
                  </a:ln>
                </pic:spPr>
              </pic:pic>
            </a:graphicData>
          </a:graphic>
        </wp:inline>
      </w:drawing>
    </w:r>
  </w:p>
  <w:p w:rsidR="003C7348" w:rsidRPr="00FE3973" w:rsidRDefault="003C7348" w:rsidP="00FE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C421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1" o:spid="_x0000_s10241" type="#_x0000_t136" style="position:absolute;margin-left:0;margin-top:0;width:660.6pt;height:88.05pt;rotation:315;z-index:-251654144;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77"/>
    <w:multiLevelType w:val="hybridMultilevel"/>
    <w:tmpl w:val="D1621D9A"/>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6A67"/>
    <w:multiLevelType w:val="hybridMultilevel"/>
    <w:tmpl w:val="2342188A"/>
    <w:lvl w:ilvl="0" w:tplc="A822B97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F0FE3"/>
    <w:multiLevelType w:val="hybridMultilevel"/>
    <w:tmpl w:val="874AC754"/>
    <w:lvl w:ilvl="0" w:tplc="E6165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C"/>
    <w:multiLevelType w:val="hybridMultilevel"/>
    <w:tmpl w:val="36884C70"/>
    <w:lvl w:ilvl="0" w:tplc="BC9AFE16">
      <w:numFmt w:val="bullet"/>
      <w:lvlText w:val=""/>
      <w:lvlJc w:val="left"/>
      <w:pPr>
        <w:ind w:left="720" w:hanging="360"/>
      </w:pPr>
      <w:rPr>
        <w:rFonts w:ascii="Symbol" w:eastAsia="Times New Roman" w:hAnsi="Symbol" w:cs="Gill Sans Std"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E7"/>
    <w:multiLevelType w:val="hybridMultilevel"/>
    <w:tmpl w:val="88DCD63C"/>
    <w:lvl w:ilvl="0" w:tplc="2CBA40F6">
      <w:numFmt w:val="bullet"/>
      <w:lvlText w:val=""/>
      <w:lvlJc w:val="left"/>
      <w:pPr>
        <w:ind w:left="720" w:hanging="360"/>
      </w:pPr>
      <w:rPr>
        <w:rFonts w:ascii="Symbol" w:eastAsia="Times New Roman" w:hAnsi="Symbol" w:cs="Gill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7DA"/>
    <w:multiLevelType w:val="hybridMultilevel"/>
    <w:tmpl w:val="14D45162"/>
    <w:lvl w:ilvl="0" w:tplc="1B54E87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6934"/>
    <w:multiLevelType w:val="hybridMultilevel"/>
    <w:tmpl w:val="816A66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708704B"/>
    <w:multiLevelType w:val="hybridMultilevel"/>
    <w:tmpl w:val="D6724C3C"/>
    <w:lvl w:ilvl="0" w:tplc="9080EFE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2E8B"/>
    <w:multiLevelType w:val="hybridMultilevel"/>
    <w:tmpl w:val="787805A6"/>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96F15"/>
    <w:multiLevelType w:val="hybridMultilevel"/>
    <w:tmpl w:val="A7EC8FD0"/>
    <w:lvl w:ilvl="0" w:tplc="F2A2DC8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7F94"/>
    <w:multiLevelType w:val="hybridMultilevel"/>
    <w:tmpl w:val="58C6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244">
      <o:colormenu v:ext="edit" fillcolor="none [3212]" strokecolor="none [3212]"/>
    </o:shapedefaults>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3"/>
    <w:rsid w:val="00013F54"/>
    <w:rsid w:val="00015BF8"/>
    <w:rsid w:val="00034139"/>
    <w:rsid w:val="000402B8"/>
    <w:rsid w:val="00061FC8"/>
    <w:rsid w:val="00074ECF"/>
    <w:rsid w:val="00076FD4"/>
    <w:rsid w:val="000A38B8"/>
    <w:rsid w:val="000A70DF"/>
    <w:rsid w:val="000E4EDB"/>
    <w:rsid w:val="001007E1"/>
    <w:rsid w:val="001123A6"/>
    <w:rsid w:val="0013406F"/>
    <w:rsid w:val="00155015"/>
    <w:rsid w:val="001550EA"/>
    <w:rsid w:val="00167D5A"/>
    <w:rsid w:val="00171DF1"/>
    <w:rsid w:val="001978F2"/>
    <w:rsid w:val="001B6E9E"/>
    <w:rsid w:val="001C1106"/>
    <w:rsid w:val="001D7677"/>
    <w:rsid w:val="001E67A8"/>
    <w:rsid w:val="0021231E"/>
    <w:rsid w:val="00236133"/>
    <w:rsid w:val="00255D5A"/>
    <w:rsid w:val="00275A75"/>
    <w:rsid w:val="00276917"/>
    <w:rsid w:val="002B26EA"/>
    <w:rsid w:val="002B53EA"/>
    <w:rsid w:val="002B5D43"/>
    <w:rsid w:val="002C2C4F"/>
    <w:rsid w:val="002C6761"/>
    <w:rsid w:val="002D175E"/>
    <w:rsid w:val="002E0299"/>
    <w:rsid w:val="002F1712"/>
    <w:rsid w:val="002F2197"/>
    <w:rsid w:val="002F663D"/>
    <w:rsid w:val="00303BDD"/>
    <w:rsid w:val="00321376"/>
    <w:rsid w:val="0033069C"/>
    <w:rsid w:val="00335E6A"/>
    <w:rsid w:val="00354AC1"/>
    <w:rsid w:val="00355C58"/>
    <w:rsid w:val="003822EE"/>
    <w:rsid w:val="00384903"/>
    <w:rsid w:val="003B1CE7"/>
    <w:rsid w:val="003C3FA3"/>
    <w:rsid w:val="003C7348"/>
    <w:rsid w:val="003D10D1"/>
    <w:rsid w:val="003E14D1"/>
    <w:rsid w:val="00404C76"/>
    <w:rsid w:val="004113AB"/>
    <w:rsid w:val="0043666A"/>
    <w:rsid w:val="0045160C"/>
    <w:rsid w:val="00462D12"/>
    <w:rsid w:val="00470C38"/>
    <w:rsid w:val="004944D5"/>
    <w:rsid w:val="004B2C27"/>
    <w:rsid w:val="004E379A"/>
    <w:rsid w:val="004F0AD9"/>
    <w:rsid w:val="004F15B1"/>
    <w:rsid w:val="00526206"/>
    <w:rsid w:val="0052768C"/>
    <w:rsid w:val="005303B3"/>
    <w:rsid w:val="005321FD"/>
    <w:rsid w:val="00546E2B"/>
    <w:rsid w:val="00550962"/>
    <w:rsid w:val="00554BC1"/>
    <w:rsid w:val="005624B2"/>
    <w:rsid w:val="00563126"/>
    <w:rsid w:val="00580670"/>
    <w:rsid w:val="00587E0C"/>
    <w:rsid w:val="005B5B38"/>
    <w:rsid w:val="005F63B8"/>
    <w:rsid w:val="0062714B"/>
    <w:rsid w:val="006321AC"/>
    <w:rsid w:val="006647BC"/>
    <w:rsid w:val="00695F20"/>
    <w:rsid w:val="006A6C9D"/>
    <w:rsid w:val="006D614A"/>
    <w:rsid w:val="006F3AEC"/>
    <w:rsid w:val="00716146"/>
    <w:rsid w:val="00744B2E"/>
    <w:rsid w:val="00752617"/>
    <w:rsid w:val="00775A0F"/>
    <w:rsid w:val="0079427E"/>
    <w:rsid w:val="007A034B"/>
    <w:rsid w:val="007B28A2"/>
    <w:rsid w:val="007C1192"/>
    <w:rsid w:val="007C455E"/>
    <w:rsid w:val="007C5E68"/>
    <w:rsid w:val="007D1078"/>
    <w:rsid w:val="007D4D70"/>
    <w:rsid w:val="007E7C95"/>
    <w:rsid w:val="007F58F9"/>
    <w:rsid w:val="00802D60"/>
    <w:rsid w:val="00831D11"/>
    <w:rsid w:val="0085727C"/>
    <w:rsid w:val="008807B7"/>
    <w:rsid w:val="00883079"/>
    <w:rsid w:val="008F7870"/>
    <w:rsid w:val="00904021"/>
    <w:rsid w:val="00927EF7"/>
    <w:rsid w:val="00947466"/>
    <w:rsid w:val="00966983"/>
    <w:rsid w:val="00986CF4"/>
    <w:rsid w:val="00987993"/>
    <w:rsid w:val="009A1BF1"/>
    <w:rsid w:val="009C69CD"/>
    <w:rsid w:val="009F7F43"/>
    <w:rsid w:val="00A04C03"/>
    <w:rsid w:val="00A2152F"/>
    <w:rsid w:val="00A352D9"/>
    <w:rsid w:val="00A41673"/>
    <w:rsid w:val="00A529F2"/>
    <w:rsid w:val="00A6515D"/>
    <w:rsid w:val="00A76C98"/>
    <w:rsid w:val="00AA742E"/>
    <w:rsid w:val="00AB4504"/>
    <w:rsid w:val="00AC2B1A"/>
    <w:rsid w:val="00AD1125"/>
    <w:rsid w:val="00AD3854"/>
    <w:rsid w:val="00B11FCF"/>
    <w:rsid w:val="00B3451D"/>
    <w:rsid w:val="00B95F0D"/>
    <w:rsid w:val="00B9736E"/>
    <w:rsid w:val="00BB0663"/>
    <w:rsid w:val="00BB0FEF"/>
    <w:rsid w:val="00BD6332"/>
    <w:rsid w:val="00C164BE"/>
    <w:rsid w:val="00C34045"/>
    <w:rsid w:val="00C3407E"/>
    <w:rsid w:val="00C42101"/>
    <w:rsid w:val="00C43F9E"/>
    <w:rsid w:val="00C9784A"/>
    <w:rsid w:val="00CA61F1"/>
    <w:rsid w:val="00CB20F7"/>
    <w:rsid w:val="00CC24DE"/>
    <w:rsid w:val="00D00C8C"/>
    <w:rsid w:val="00D13035"/>
    <w:rsid w:val="00D52964"/>
    <w:rsid w:val="00D641C2"/>
    <w:rsid w:val="00D70CC1"/>
    <w:rsid w:val="00DB17CC"/>
    <w:rsid w:val="00DB29E8"/>
    <w:rsid w:val="00DC190E"/>
    <w:rsid w:val="00DC461A"/>
    <w:rsid w:val="00DD1A44"/>
    <w:rsid w:val="00DD1CEA"/>
    <w:rsid w:val="00DE4031"/>
    <w:rsid w:val="00DF0077"/>
    <w:rsid w:val="00DF6848"/>
    <w:rsid w:val="00E022D6"/>
    <w:rsid w:val="00E0242A"/>
    <w:rsid w:val="00E14C5B"/>
    <w:rsid w:val="00E20E61"/>
    <w:rsid w:val="00E30A19"/>
    <w:rsid w:val="00E4207F"/>
    <w:rsid w:val="00E62704"/>
    <w:rsid w:val="00EA0C8E"/>
    <w:rsid w:val="00EC665E"/>
    <w:rsid w:val="00ED2D1A"/>
    <w:rsid w:val="00EE1142"/>
    <w:rsid w:val="00F10950"/>
    <w:rsid w:val="00F145F4"/>
    <w:rsid w:val="00F46C09"/>
    <w:rsid w:val="00F514CC"/>
    <w:rsid w:val="00F60ABB"/>
    <w:rsid w:val="00F64F1A"/>
    <w:rsid w:val="00F9240A"/>
    <w:rsid w:val="00F92AC6"/>
    <w:rsid w:val="00FA7D1D"/>
    <w:rsid w:val="00FC5200"/>
    <w:rsid w:val="00FE397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colormenu v:ext="edit" fillcolor="none [3212]" strokecolor="none [3212]"/>
    </o:shapedefaults>
    <o:shapelayout v:ext="edit">
      <o:idmap v:ext="edit" data="1"/>
    </o:shapelayout>
  </w:shapeDefaults>
  <w:decimalSymbol w:val="."/>
  <w:listSeparator w:val=","/>
  <w14:docId w14:val="691F9783"/>
  <w15:docId w15:val="{2BB04FB2-31CE-4E40-80EB-5DCCB69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A4167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A41673"/>
    <w:rPr>
      <w:rFonts w:ascii="Gill Sans Std" w:eastAsia="Times New Roman" w:hAnsi="Gill Sans Std" w:cs="Gill Sans Std"/>
      <w:color w:val="000000"/>
      <w:sz w:val="18"/>
      <w:szCs w:val="18"/>
    </w:rPr>
  </w:style>
  <w:style w:type="paragraph" w:customStyle="1" w:styleId="FArial">
    <w:name w:val="F + Arial"/>
    <w:aliases w:val="8pt Italic v"/>
    <w:basedOn w:val="Normal"/>
    <w:rsid w:val="00A41673"/>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A41673"/>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unhideWhenUsed/>
    <w:rsid w:val="00A41673"/>
    <w:pPr>
      <w:tabs>
        <w:tab w:val="center" w:pos="4680"/>
        <w:tab w:val="right" w:pos="9360"/>
      </w:tabs>
    </w:pPr>
  </w:style>
  <w:style w:type="character" w:customStyle="1" w:styleId="HeaderChar">
    <w:name w:val="Header Char"/>
    <w:basedOn w:val="DefaultParagraphFont"/>
    <w:link w:val="Header"/>
    <w:uiPriority w:val="99"/>
    <w:rsid w:val="00A41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73"/>
    <w:pPr>
      <w:tabs>
        <w:tab w:val="center" w:pos="4680"/>
        <w:tab w:val="right" w:pos="9360"/>
      </w:tabs>
    </w:pPr>
  </w:style>
  <w:style w:type="character" w:customStyle="1" w:styleId="FooterChar">
    <w:name w:val="Footer Char"/>
    <w:basedOn w:val="DefaultParagraphFont"/>
    <w:link w:val="Footer"/>
    <w:uiPriority w:val="99"/>
    <w:rsid w:val="00A41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673"/>
    <w:rPr>
      <w:rFonts w:ascii="Tahoma" w:hAnsi="Tahoma" w:cs="Tahoma"/>
      <w:sz w:val="16"/>
      <w:szCs w:val="16"/>
    </w:rPr>
  </w:style>
  <w:style w:type="character" w:customStyle="1" w:styleId="BalloonTextChar">
    <w:name w:val="Balloon Text Char"/>
    <w:basedOn w:val="DefaultParagraphFont"/>
    <w:link w:val="BalloonText"/>
    <w:uiPriority w:val="99"/>
    <w:semiHidden/>
    <w:rsid w:val="00A41673"/>
    <w:rPr>
      <w:rFonts w:ascii="Tahoma" w:eastAsia="Times New Roman" w:hAnsi="Tahoma" w:cs="Tahoma"/>
      <w:sz w:val="16"/>
      <w:szCs w:val="16"/>
    </w:rPr>
  </w:style>
  <w:style w:type="paragraph" w:styleId="ListParagraph">
    <w:name w:val="List Paragraph"/>
    <w:basedOn w:val="Normal"/>
    <w:uiPriority w:val="34"/>
    <w:qFormat/>
    <w:rsid w:val="006D614A"/>
    <w:pPr>
      <w:ind w:left="720"/>
      <w:contextualSpacing/>
    </w:pPr>
  </w:style>
  <w:style w:type="table" w:styleId="TableGrid">
    <w:name w:val="Table Grid"/>
    <w:basedOn w:val="TableNormal"/>
    <w:rsid w:val="0023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0C8C"/>
    <w:rPr>
      <w:sz w:val="20"/>
      <w:szCs w:val="20"/>
    </w:rPr>
  </w:style>
  <w:style w:type="character" w:styleId="FootnoteReference">
    <w:name w:val="footnote reference"/>
    <w:basedOn w:val="DefaultParagraphFont"/>
    <w:uiPriority w:val="99"/>
    <w:semiHidden/>
    <w:unhideWhenUsed/>
    <w:rsid w:val="00D0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1309744776">
      <w:bodyDiv w:val="1"/>
      <w:marLeft w:val="0"/>
      <w:marRight w:val="0"/>
      <w:marTop w:val="0"/>
      <w:marBottom w:val="0"/>
      <w:divBdr>
        <w:top w:val="none" w:sz="0" w:space="0" w:color="auto"/>
        <w:left w:val="none" w:sz="0" w:space="0" w:color="auto"/>
        <w:bottom w:val="none" w:sz="0" w:space="0" w:color="auto"/>
        <w:right w:val="none" w:sz="0" w:space="0" w:color="auto"/>
      </w:divBdr>
    </w:div>
    <w:div w:id="1780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DB93-6F6C-4182-A2C7-2F2C989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tbeattie</dc:creator>
  <cp:lastModifiedBy>Jennifer Longchamps</cp:lastModifiedBy>
  <cp:revision>10</cp:revision>
  <cp:lastPrinted>2013-08-16T22:11:00Z</cp:lastPrinted>
  <dcterms:created xsi:type="dcterms:W3CDTF">2017-10-10T20:44:00Z</dcterms:created>
  <dcterms:modified xsi:type="dcterms:W3CDTF">2017-10-20T16:28:00Z</dcterms:modified>
</cp:coreProperties>
</file>