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FE3973" w:rsidP="00FE3973">
      <w:pPr>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Certificated Teacher </w:t>
      </w:r>
      <w:r w:rsidR="001978F2" w:rsidRPr="007C5E68">
        <w:rPr>
          <w:rFonts w:asciiTheme="minorHAnsi" w:hAnsiTheme="minorHAnsi" w:cstheme="minorHAnsi"/>
          <w:b/>
          <w:color w:val="000000"/>
          <w:sz w:val="32"/>
          <w:szCs w:val="32"/>
        </w:rPr>
        <w:t xml:space="preserve">Focused </w:t>
      </w:r>
      <w:r w:rsidRPr="007C5E68">
        <w:rPr>
          <w:rFonts w:asciiTheme="minorHAnsi" w:hAnsiTheme="minorHAnsi" w:cstheme="minorHAnsi"/>
          <w:b/>
          <w:color w:val="000000"/>
          <w:sz w:val="32"/>
          <w:szCs w:val="32"/>
        </w:rPr>
        <w:t>Summative Scoring Document</w:t>
      </w:r>
    </w:p>
    <w:p w:rsidR="00FE3973" w:rsidRPr="007C5E68" w:rsidRDefault="00FE3973" w:rsidP="00EE0B13">
      <w:pPr>
        <w:spacing w:after="240"/>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Criterion </w:t>
      </w:r>
      <w:r w:rsidR="00E5288A">
        <w:rPr>
          <w:rFonts w:asciiTheme="minorHAnsi" w:hAnsiTheme="minorHAnsi" w:cstheme="minorHAnsi"/>
          <w:b/>
          <w:color w:val="000000"/>
          <w:sz w:val="32"/>
          <w:szCs w:val="32"/>
        </w:rPr>
        <w:t>5</w:t>
      </w:r>
      <w:r w:rsidRPr="007C5E68">
        <w:rPr>
          <w:rFonts w:asciiTheme="minorHAnsi" w:hAnsiTheme="minorHAnsi" w:cstheme="minorHAnsi"/>
          <w:b/>
          <w:color w:val="000000"/>
          <w:sz w:val="32"/>
          <w:szCs w:val="32"/>
        </w:rPr>
        <w:t>:  UW-CEL 5D+</w:t>
      </w:r>
    </w:p>
    <w:p w:rsidR="00EE0B13" w:rsidRPr="006C7A29" w:rsidRDefault="00EE0B13" w:rsidP="00EE0B13">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7A034B" w:rsidRPr="007C5E68" w:rsidTr="00A04C03">
        <w:trPr>
          <w:trHeight w:val="413"/>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Teacher:</w:t>
            </w:r>
          </w:p>
        </w:tc>
        <w:tc>
          <w:tcPr>
            <w:tcW w:w="4230" w:type="dxa"/>
            <w:vAlign w:val="bottom"/>
          </w:tcPr>
          <w:p w:rsidR="007A034B" w:rsidRPr="007C5E68" w:rsidRDefault="007A034B" w:rsidP="007A034B">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Grade Level(s):</w:t>
            </w:r>
          </w:p>
        </w:tc>
        <w:tc>
          <w:tcPr>
            <w:tcW w:w="279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7A034B" w:rsidRPr="007C5E68" w:rsidRDefault="007A034B" w:rsidP="007A034B">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1C6C28">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EE0B13">
              <w:rPr>
                <w:rFonts w:asciiTheme="minorHAnsi" w:hAnsiTheme="minorHAnsi" w:cstheme="minorHAnsi"/>
                <w:b/>
                <w:sz w:val="22"/>
                <w:szCs w:val="22"/>
              </w:rPr>
              <w:t>*</w:t>
            </w:r>
            <w:r>
              <w:rPr>
                <w:rFonts w:asciiTheme="minorHAnsi" w:hAnsiTheme="minorHAnsi" w:cstheme="minorHAnsi"/>
                <w:b/>
                <w:sz w:val="22"/>
                <w:szCs w:val="22"/>
              </w:rPr>
              <w:t>:  _____________</w:t>
            </w:r>
            <w:bookmarkStart w:id="0" w:name="_GoBack"/>
            <w:bookmarkEnd w:id="0"/>
            <w:r>
              <w:rPr>
                <w:rFonts w:asciiTheme="minorHAnsi" w:hAnsiTheme="minorHAnsi" w:cstheme="minorHAnsi"/>
                <w:b/>
                <w:sz w:val="22"/>
                <w:szCs w:val="22"/>
              </w:rPr>
              <w:t>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EE0B13" w:rsidRPr="00344408" w:rsidRDefault="00EE0B13" w:rsidP="00EE0B13">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Comprehensive score unless it is a </w:t>
      </w:r>
      <w:proofErr w:type="gramStart"/>
      <w:r>
        <w:rPr>
          <w:rFonts w:asciiTheme="minorHAnsi" w:hAnsiTheme="minorHAnsi" w:cstheme="minorHAnsi"/>
          <w:color w:val="000000"/>
          <w:sz w:val="20"/>
          <w:szCs w:val="20"/>
        </w:rPr>
        <w:t>3</w:t>
      </w:r>
      <w:proofErr w:type="gramEnd"/>
      <w:r w:rsidRPr="00344408">
        <w:rPr>
          <w:rFonts w:asciiTheme="minorHAnsi" w:hAnsiTheme="minorHAnsi" w:cstheme="minorHAnsi"/>
          <w:color w:val="000000"/>
          <w:sz w:val="20"/>
          <w:szCs w:val="20"/>
        </w:rPr>
        <w:t xml:space="preserve"> and evidence during this evaluation period indicates a level </w:t>
      </w:r>
      <w:r>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E5288A" w:rsidP="00CA61F1">
      <w:pPr>
        <w:spacing w:after="120" w:line="220" w:lineRule="atLeast"/>
        <w:rPr>
          <w:rFonts w:asciiTheme="minorHAnsi" w:hAnsiTheme="minorHAnsi" w:cstheme="minorHAnsi"/>
          <w:color w:val="000000"/>
          <w:sz w:val="28"/>
          <w:szCs w:val="28"/>
        </w:rPr>
      </w:pPr>
      <w:r w:rsidRPr="00E5288A">
        <w:rPr>
          <w:rFonts w:asciiTheme="minorHAnsi" w:hAnsiTheme="minorHAnsi" w:cstheme="minorHAnsi"/>
          <w:b/>
          <w:bCs/>
          <w:sz w:val="28"/>
          <w:szCs w:val="28"/>
        </w:rPr>
        <w:t>Criterion 5:  Fostering and managing a safe, positive learning environment</w:t>
      </w:r>
    </w:p>
    <w:tbl>
      <w:tblPr>
        <w:tblW w:w="143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tblGrid>
      <w:tr w:rsidR="00E30A19" w:rsidRPr="007C5E68" w:rsidTr="00927EF7">
        <w:trPr>
          <w:trHeight w:val="302"/>
          <w:tblHeader/>
        </w:trPr>
        <w:tc>
          <w:tcPr>
            <w:tcW w:w="1730"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297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shd w:val="clear" w:color="auto" w:fill="F2F2F2" w:themeFill="background1" w:themeFillShade="F2"/>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927EF7">
        <w:trPr>
          <w:trHeight w:val="1349"/>
        </w:trPr>
        <w:tc>
          <w:tcPr>
            <w:tcW w:w="1730" w:type="dxa"/>
            <w:shd w:val="clear" w:color="auto" w:fill="F2F2F2" w:themeFill="background1" w:themeFillShade="F2"/>
          </w:tcPr>
          <w:p w:rsidR="0021231E" w:rsidRPr="00E5288A" w:rsidRDefault="00E5288A" w:rsidP="00CA61F1">
            <w:pPr>
              <w:pStyle w:val="F"/>
              <w:ind w:left="105" w:right="90"/>
              <w:rPr>
                <w:rFonts w:asciiTheme="minorHAnsi" w:hAnsiTheme="minorHAnsi" w:cstheme="minorHAnsi"/>
                <w:b/>
                <w:bCs/>
                <w:sz w:val="22"/>
                <w:szCs w:val="22"/>
              </w:rPr>
            </w:pPr>
            <w:r w:rsidRPr="00E5288A">
              <w:rPr>
                <w:rFonts w:asciiTheme="minorHAnsi" w:hAnsiTheme="minorHAnsi" w:cstheme="minorHAnsi"/>
                <w:b/>
                <w:bCs/>
                <w:sz w:val="22"/>
                <w:szCs w:val="22"/>
              </w:rPr>
              <w:t>CEC1:</w:t>
            </w:r>
          </w:p>
          <w:p w:rsidR="00E5288A" w:rsidRPr="007C5E68" w:rsidRDefault="00E5288A" w:rsidP="00CA61F1">
            <w:pPr>
              <w:pStyle w:val="F"/>
              <w:ind w:left="105" w:right="90"/>
              <w:rPr>
                <w:rFonts w:asciiTheme="minorHAnsi" w:hAnsiTheme="minorHAnsi" w:cstheme="minorHAnsi"/>
                <w:bCs/>
                <w:sz w:val="22"/>
                <w:szCs w:val="22"/>
              </w:rPr>
            </w:pPr>
            <w:r w:rsidRPr="00E5288A">
              <w:rPr>
                <w:rFonts w:asciiTheme="minorHAnsi" w:hAnsiTheme="minorHAnsi" w:cstheme="minorHAnsi"/>
                <w:b/>
                <w:bCs/>
                <w:sz w:val="22"/>
                <w:szCs w:val="22"/>
              </w:rPr>
              <w:t>Classroom arrangement and resources</w:t>
            </w:r>
          </w:p>
        </w:tc>
        <w:tc>
          <w:tcPr>
            <w:tcW w:w="2970" w:type="dxa"/>
            <w:shd w:val="clear" w:color="auto" w:fill="auto"/>
            <w:tcMar>
              <w:top w:w="144" w:type="dxa"/>
              <w:left w:w="144" w:type="dxa"/>
              <w:bottom w:w="144" w:type="dxa"/>
              <w:right w:w="144" w:type="dxa"/>
            </w:tcMar>
          </w:tcPr>
          <w:p w:rsidR="0021231E" w:rsidRPr="007C5E68" w:rsidRDefault="00E5288A" w:rsidP="00462D12">
            <w:pPr>
              <w:pStyle w:val="F"/>
              <w:rPr>
                <w:rFonts w:asciiTheme="minorHAnsi" w:hAnsiTheme="minorHAnsi" w:cstheme="minorHAnsi"/>
                <w:bCs/>
                <w:sz w:val="19"/>
                <w:szCs w:val="19"/>
              </w:rPr>
            </w:pPr>
            <w:r>
              <w:rPr>
                <w:rFonts w:asciiTheme="minorHAnsi" w:hAnsiTheme="minorHAnsi" w:cstheme="minorHAnsi"/>
                <w:bCs/>
                <w:sz w:val="19"/>
                <w:szCs w:val="19"/>
              </w:rPr>
              <w:t>Physical environment of the classroom is unsafe or resources are not accessible to all students to support their learning during the lesson.</w:t>
            </w:r>
          </w:p>
        </w:tc>
        <w:tc>
          <w:tcPr>
            <w:tcW w:w="2970" w:type="dxa"/>
            <w:shd w:val="clear" w:color="auto" w:fill="auto"/>
            <w:tcMar>
              <w:top w:w="144" w:type="dxa"/>
              <w:left w:w="144" w:type="dxa"/>
              <w:bottom w:w="144" w:type="dxa"/>
              <w:right w:w="144" w:type="dxa"/>
            </w:tcMar>
          </w:tcPr>
          <w:p w:rsidR="0021231E" w:rsidRPr="007C5E68" w:rsidRDefault="00E5288A" w:rsidP="00E5288A">
            <w:pPr>
              <w:pStyle w:val="F"/>
              <w:spacing w:line="240" w:lineRule="auto"/>
              <w:contextualSpacing/>
              <w:rPr>
                <w:rFonts w:asciiTheme="minorHAnsi" w:hAnsiTheme="minorHAnsi" w:cstheme="minorHAnsi"/>
                <w:sz w:val="19"/>
                <w:szCs w:val="19"/>
              </w:rPr>
            </w:pPr>
            <w:r>
              <w:rPr>
                <w:rFonts w:asciiTheme="minorHAnsi" w:hAnsiTheme="minorHAnsi" w:cstheme="minorHAnsi"/>
                <w:bCs/>
                <w:sz w:val="19"/>
                <w:szCs w:val="19"/>
              </w:rPr>
              <w:t>The physical environment is safe. The resources, materials and technology in the classroom relate to the content or current unit and are accessible to all students.</w:t>
            </w:r>
          </w:p>
        </w:tc>
        <w:tc>
          <w:tcPr>
            <w:tcW w:w="3330" w:type="dxa"/>
            <w:shd w:val="clear" w:color="auto" w:fill="auto"/>
            <w:tcMar>
              <w:top w:w="144" w:type="dxa"/>
              <w:left w:w="144" w:type="dxa"/>
              <w:bottom w:w="144" w:type="dxa"/>
              <w:right w:w="144" w:type="dxa"/>
            </w:tcMar>
          </w:tcPr>
          <w:p w:rsidR="0021231E" w:rsidRPr="007C5E68" w:rsidRDefault="00E5288A" w:rsidP="007A034B">
            <w:pPr>
              <w:pStyle w:val="F"/>
              <w:spacing w:line="240" w:lineRule="auto"/>
              <w:contextualSpacing/>
              <w:rPr>
                <w:rFonts w:asciiTheme="minorHAnsi" w:hAnsiTheme="minorHAnsi" w:cstheme="minorHAnsi"/>
                <w:sz w:val="19"/>
                <w:szCs w:val="19"/>
              </w:rPr>
            </w:pPr>
            <w:r>
              <w:rPr>
                <w:rFonts w:asciiTheme="minorHAnsi" w:hAnsiTheme="minorHAnsi" w:cstheme="minorHAnsi"/>
                <w:bCs/>
                <w:sz w:val="19"/>
                <w:szCs w:val="19"/>
              </w:rPr>
              <w:t>The physical environment is safe. The resources, materials and technology in the classroom relate to the content or current unit and are accessible to all students. The arrangement of the room supports and scaffolds student learning and the purpose of the lesson.</w:t>
            </w:r>
          </w:p>
        </w:tc>
        <w:tc>
          <w:tcPr>
            <w:tcW w:w="3330" w:type="dxa"/>
            <w:shd w:val="clear" w:color="auto" w:fill="auto"/>
            <w:tcMar>
              <w:top w:w="144" w:type="dxa"/>
              <w:left w:w="144" w:type="dxa"/>
              <w:bottom w:w="144" w:type="dxa"/>
              <w:right w:w="144" w:type="dxa"/>
            </w:tcMar>
          </w:tcPr>
          <w:p w:rsidR="0021231E" w:rsidRPr="007C5E68" w:rsidRDefault="00E5288A" w:rsidP="007A034B">
            <w:pPr>
              <w:pStyle w:val="F"/>
              <w:spacing w:line="240" w:lineRule="auto"/>
              <w:contextualSpacing/>
              <w:rPr>
                <w:rFonts w:asciiTheme="minorHAnsi" w:hAnsiTheme="minorHAnsi" w:cstheme="minorHAnsi"/>
                <w:sz w:val="19"/>
                <w:szCs w:val="19"/>
              </w:rPr>
            </w:pPr>
            <w:r>
              <w:rPr>
                <w:rFonts w:asciiTheme="minorHAnsi" w:hAnsiTheme="minorHAnsi" w:cstheme="minorHAnsi"/>
                <w:bCs/>
                <w:sz w:val="19"/>
                <w:szCs w:val="19"/>
              </w:rPr>
              <w:t>The physical environment is safe. The resources, materials and technology in the classroom relate to the content or current unit and are accessible to all students. The arrangement of the room supports and scaffolds student learning and the purpose of the lesson. Students use resources and the arrangement of the room for learning.</w:t>
            </w:r>
          </w:p>
        </w:tc>
      </w:tr>
      <w:tr w:rsidR="00E5288A" w:rsidRPr="007C5E68" w:rsidTr="00927EF7">
        <w:tc>
          <w:tcPr>
            <w:tcW w:w="1730" w:type="dxa"/>
            <w:shd w:val="clear" w:color="auto" w:fill="F2F2F2" w:themeFill="background1" w:themeFillShade="F2"/>
          </w:tcPr>
          <w:p w:rsidR="00E5288A" w:rsidRDefault="00E5288A"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CEC3:</w:t>
            </w:r>
          </w:p>
          <w:p w:rsidR="00E5288A" w:rsidRPr="0013406F" w:rsidRDefault="00E5288A"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Use of learning time</w:t>
            </w:r>
          </w:p>
        </w:tc>
        <w:tc>
          <w:tcPr>
            <w:tcW w:w="2970" w:type="dxa"/>
            <w:shd w:val="clear" w:color="auto" w:fill="auto"/>
            <w:tcMar>
              <w:top w:w="144" w:type="dxa"/>
              <w:left w:w="144" w:type="dxa"/>
              <w:bottom w:w="144" w:type="dxa"/>
              <w:right w:w="144" w:type="dxa"/>
            </w:tcMar>
          </w:tcPr>
          <w:p w:rsidR="00E5288A" w:rsidRPr="007C5E68" w:rsidRDefault="00E5288A" w:rsidP="00E5288A">
            <w:pPr>
              <w:pStyle w:val="F"/>
              <w:rPr>
                <w:rFonts w:asciiTheme="minorHAnsi" w:hAnsiTheme="minorHAnsi" w:cstheme="minorHAnsi"/>
                <w:bCs/>
                <w:sz w:val="19"/>
                <w:szCs w:val="19"/>
              </w:rPr>
            </w:pPr>
            <w:r>
              <w:rPr>
                <w:rFonts w:asciiTheme="minorHAnsi" w:hAnsiTheme="minorHAnsi" w:cstheme="minorHAnsi"/>
                <w:bCs/>
                <w:sz w:val="19"/>
                <w:szCs w:val="19"/>
              </w:rPr>
              <w:t xml:space="preserve">Instructional time </w:t>
            </w:r>
            <w:proofErr w:type="gramStart"/>
            <w:r>
              <w:rPr>
                <w:rFonts w:asciiTheme="minorHAnsi" w:hAnsiTheme="minorHAnsi" w:cstheme="minorHAnsi"/>
                <w:bCs/>
                <w:sz w:val="19"/>
                <w:szCs w:val="19"/>
              </w:rPr>
              <w:t>is frequently disrupted</w:t>
            </w:r>
            <w:proofErr w:type="gramEnd"/>
            <w:r>
              <w:rPr>
                <w:rFonts w:asciiTheme="minorHAnsi" w:hAnsiTheme="minorHAnsi" w:cstheme="minorHAnsi"/>
                <w:bCs/>
                <w:sz w:val="19"/>
                <w:szCs w:val="19"/>
              </w:rPr>
              <w:t>.</w:t>
            </w:r>
          </w:p>
        </w:tc>
        <w:tc>
          <w:tcPr>
            <w:tcW w:w="2970" w:type="dxa"/>
            <w:shd w:val="clear" w:color="auto" w:fill="auto"/>
            <w:tcMar>
              <w:top w:w="144" w:type="dxa"/>
              <w:left w:w="144" w:type="dxa"/>
              <w:bottom w:w="144" w:type="dxa"/>
              <w:right w:w="144" w:type="dxa"/>
            </w:tcMar>
          </w:tcPr>
          <w:p w:rsidR="00E5288A" w:rsidRPr="00587E0C" w:rsidRDefault="00E5288A" w:rsidP="00E5288A">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Some instructional time is lost through inefficient transitions or management routines. Teacher responds to student misbehavior with uneven results.</w:t>
            </w:r>
          </w:p>
        </w:tc>
        <w:tc>
          <w:tcPr>
            <w:tcW w:w="3330" w:type="dxa"/>
            <w:shd w:val="clear" w:color="auto" w:fill="auto"/>
            <w:tcMar>
              <w:top w:w="144" w:type="dxa"/>
              <w:left w:w="144" w:type="dxa"/>
              <w:bottom w:w="144" w:type="dxa"/>
              <w:right w:w="144" w:type="dxa"/>
            </w:tcMar>
          </w:tcPr>
          <w:p w:rsidR="00E5288A" w:rsidRPr="00587E0C" w:rsidRDefault="00E5288A" w:rsidP="00E5288A">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 xml:space="preserve">Instructional time </w:t>
            </w:r>
            <w:proofErr w:type="gramStart"/>
            <w:r>
              <w:rPr>
                <w:rFonts w:asciiTheme="minorHAnsi" w:hAnsiTheme="minorHAnsi" w:cstheme="minorHAnsi"/>
                <w:bCs/>
                <w:sz w:val="19"/>
                <w:szCs w:val="19"/>
              </w:rPr>
              <w:t>is maximized</w:t>
            </w:r>
            <w:proofErr w:type="gramEnd"/>
            <w:r>
              <w:rPr>
                <w:rFonts w:asciiTheme="minorHAnsi" w:hAnsiTheme="minorHAnsi" w:cstheme="minorHAnsi"/>
                <w:bCs/>
                <w:sz w:val="19"/>
                <w:szCs w:val="19"/>
              </w:rPr>
              <w:t xml:space="preserve"> in service of learning through efficient transitions, management routines and positive student discipline. Student misbehavior is rare.</w:t>
            </w:r>
          </w:p>
        </w:tc>
        <w:tc>
          <w:tcPr>
            <w:tcW w:w="3330" w:type="dxa"/>
            <w:shd w:val="clear" w:color="auto" w:fill="auto"/>
            <w:tcMar>
              <w:top w:w="144" w:type="dxa"/>
              <w:left w:w="144" w:type="dxa"/>
              <w:bottom w:w="144" w:type="dxa"/>
              <w:right w:w="144" w:type="dxa"/>
            </w:tcMar>
          </w:tcPr>
          <w:p w:rsidR="00E5288A" w:rsidRPr="00587E0C" w:rsidRDefault="00E5288A" w:rsidP="00E5288A">
            <w:pPr>
              <w:pStyle w:val="F"/>
              <w:spacing w:line="240" w:lineRule="auto"/>
              <w:contextualSpacing/>
              <w:rPr>
                <w:rFonts w:asciiTheme="minorHAnsi" w:hAnsiTheme="minorHAnsi" w:cstheme="minorHAnsi"/>
                <w:bCs/>
                <w:sz w:val="19"/>
                <w:szCs w:val="19"/>
              </w:rPr>
            </w:pPr>
            <w:r>
              <w:rPr>
                <w:rFonts w:asciiTheme="minorHAnsi" w:hAnsiTheme="minorHAnsi" w:cstheme="minorHAnsi"/>
                <w:bCs/>
                <w:sz w:val="19"/>
                <w:szCs w:val="19"/>
              </w:rPr>
              <w:t xml:space="preserve">Instructional time </w:t>
            </w:r>
            <w:proofErr w:type="gramStart"/>
            <w:r>
              <w:rPr>
                <w:rFonts w:asciiTheme="minorHAnsi" w:hAnsiTheme="minorHAnsi" w:cstheme="minorHAnsi"/>
                <w:bCs/>
                <w:sz w:val="19"/>
                <w:szCs w:val="19"/>
              </w:rPr>
              <w:t>is maximized</w:t>
            </w:r>
            <w:proofErr w:type="gramEnd"/>
            <w:r>
              <w:rPr>
                <w:rFonts w:asciiTheme="minorHAnsi" w:hAnsiTheme="minorHAnsi" w:cstheme="minorHAnsi"/>
                <w:bCs/>
                <w:sz w:val="19"/>
                <w:szCs w:val="19"/>
              </w:rPr>
              <w:t xml:space="preserve"> in service of learning through efficient transitions, management routines and positive student discipline. Students manage </w:t>
            </w:r>
            <w:proofErr w:type="gramStart"/>
            <w:r>
              <w:rPr>
                <w:rFonts w:asciiTheme="minorHAnsi" w:hAnsiTheme="minorHAnsi" w:cstheme="minorHAnsi"/>
                <w:bCs/>
                <w:sz w:val="19"/>
                <w:szCs w:val="19"/>
              </w:rPr>
              <w:t>themselves,</w:t>
            </w:r>
            <w:proofErr w:type="gramEnd"/>
            <w:r>
              <w:rPr>
                <w:rFonts w:asciiTheme="minorHAnsi" w:hAnsiTheme="minorHAnsi" w:cstheme="minorHAnsi"/>
                <w:bCs/>
                <w:sz w:val="19"/>
                <w:szCs w:val="19"/>
              </w:rPr>
              <w:t xml:space="preserve"> assist each other in managing behavior, or exhibit misbehavior.</w:t>
            </w:r>
          </w:p>
        </w:tc>
      </w:tr>
    </w:tbl>
    <w:p w:rsidR="00927EF7" w:rsidRDefault="00927EF7" w:rsidP="00DB29E8">
      <w:pPr>
        <w:pStyle w:val="F"/>
        <w:ind w:left="105"/>
        <w:rPr>
          <w:rFonts w:asciiTheme="minorHAnsi" w:hAnsiTheme="minorHAnsi" w:cstheme="minorHAnsi"/>
          <w:bCs/>
          <w:sz w:val="22"/>
          <w:szCs w:val="22"/>
        </w:rPr>
        <w:sectPr w:rsidR="00927EF7"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pPr>
    </w:p>
    <w:tbl>
      <w:tblPr>
        <w:tblW w:w="1434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gridCol w:w="10"/>
      </w:tblGrid>
      <w:tr w:rsidR="00927EF7" w:rsidRPr="007C5E68" w:rsidTr="00F67A00">
        <w:trPr>
          <w:gridAfter w:val="1"/>
          <w:wAfter w:w="10" w:type="dxa"/>
        </w:trPr>
        <w:tc>
          <w:tcPr>
            <w:tcW w:w="1730" w:type="dxa"/>
            <w:tcBorders>
              <w:top w:val="nil"/>
              <w:left w:val="nil"/>
              <w:bottom w:val="single" w:sz="4" w:space="0" w:color="000000"/>
            </w:tcBorders>
            <w:shd w:val="clear" w:color="auto" w:fill="auto"/>
          </w:tcPr>
          <w:p w:rsidR="00927EF7" w:rsidRPr="00E30A19" w:rsidRDefault="00927EF7" w:rsidP="00E5288A">
            <w:pPr>
              <w:pStyle w:val="F"/>
              <w:tabs>
                <w:tab w:val="clear" w:pos="233"/>
                <w:tab w:val="clear" w:pos="1138"/>
              </w:tabs>
              <w:ind w:left="105" w:right="90"/>
              <w:rPr>
                <w:rFonts w:asciiTheme="minorHAnsi" w:hAnsiTheme="minorHAnsi" w:cstheme="minorHAnsi"/>
                <w:b/>
                <w:bCs/>
                <w:sz w:val="22"/>
                <w:szCs w:val="22"/>
              </w:rPr>
            </w:pPr>
          </w:p>
        </w:tc>
        <w:tc>
          <w:tcPr>
            <w:tcW w:w="297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tcBorders>
              <w:bottom w:val="single" w:sz="4"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F10950" w:rsidRPr="007C5E68" w:rsidTr="00F67A00">
        <w:trPr>
          <w:gridAfter w:val="1"/>
          <w:wAfter w:w="10" w:type="dxa"/>
        </w:trPr>
        <w:tc>
          <w:tcPr>
            <w:tcW w:w="1730" w:type="dxa"/>
            <w:tcBorders>
              <w:bottom w:val="single" w:sz="4" w:space="0" w:color="000000"/>
            </w:tcBorders>
            <w:shd w:val="clear" w:color="auto" w:fill="F2F2F2" w:themeFill="background1" w:themeFillShade="F2"/>
          </w:tcPr>
          <w:p w:rsidR="00F9240A" w:rsidRDefault="00E5288A"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CEC4:</w:t>
            </w:r>
          </w:p>
          <w:p w:rsidR="00E5288A" w:rsidRPr="0013406F" w:rsidRDefault="00E5288A" w:rsidP="00E5288A">
            <w:pPr>
              <w:pStyle w:val="F"/>
              <w:tabs>
                <w:tab w:val="clear" w:pos="233"/>
                <w:tab w:val="clear" w:pos="1138"/>
              </w:tabs>
              <w:ind w:left="105" w:right="90"/>
              <w:rPr>
                <w:rFonts w:asciiTheme="minorHAnsi" w:hAnsiTheme="minorHAnsi" w:cstheme="minorHAnsi"/>
                <w:b/>
                <w:bCs/>
                <w:sz w:val="22"/>
                <w:szCs w:val="22"/>
              </w:rPr>
            </w:pPr>
            <w:r>
              <w:rPr>
                <w:rFonts w:asciiTheme="minorHAnsi" w:hAnsiTheme="minorHAnsi" w:cstheme="minorHAnsi"/>
                <w:b/>
                <w:bCs/>
                <w:sz w:val="22"/>
                <w:szCs w:val="22"/>
              </w:rPr>
              <w:t>Student status</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F64C69" w:rsidRDefault="00E5288A" w:rsidP="00546E2B">
            <w:pPr>
              <w:pStyle w:val="F"/>
              <w:rPr>
                <w:rFonts w:asciiTheme="minorHAnsi" w:hAnsiTheme="minorHAnsi" w:cstheme="minorHAnsi"/>
                <w:bCs/>
                <w:sz w:val="19"/>
                <w:szCs w:val="19"/>
              </w:rPr>
            </w:pPr>
            <w:r w:rsidRPr="00F64C69">
              <w:rPr>
                <w:rFonts w:asciiTheme="minorHAnsi" w:hAnsiTheme="minorHAnsi" w:cstheme="minorHAnsi"/>
                <w:bCs/>
                <w:sz w:val="19"/>
                <w:szCs w:val="19"/>
              </w:rPr>
              <w:t xml:space="preserve">Teacher does not develop positive teacher-student relationships that attend to students’ well-being. Patterns of interaction or </w:t>
            </w:r>
            <w:proofErr w:type="gramStart"/>
            <w:r w:rsidRPr="00F64C69">
              <w:rPr>
                <w:rFonts w:asciiTheme="minorHAnsi" w:hAnsiTheme="minorHAnsi" w:cstheme="minorHAnsi"/>
                <w:bCs/>
                <w:sz w:val="19"/>
                <w:szCs w:val="19"/>
              </w:rPr>
              <w:t>lack of interaction promote</w:t>
            </w:r>
            <w:proofErr w:type="gramEnd"/>
            <w:r w:rsidRPr="00F64C69">
              <w:rPr>
                <w:rFonts w:asciiTheme="minorHAnsi" w:hAnsiTheme="minorHAnsi" w:cstheme="minorHAnsi"/>
                <w:bCs/>
                <w:sz w:val="19"/>
                <w:szCs w:val="19"/>
              </w:rPr>
              <w:t xml:space="preserve"> rivalry and/or unhealthy competition among students or some students are relegated to low status positions.</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F64C69" w:rsidRDefault="00E5288A" w:rsidP="00546E2B">
            <w:pPr>
              <w:pStyle w:val="F"/>
              <w:spacing w:line="240" w:lineRule="auto"/>
              <w:contextualSpacing/>
              <w:rPr>
                <w:rFonts w:asciiTheme="minorHAnsi" w:hAnsiTheme="minorHAnsi" w:cstheme="minorHAnsi"/>
                <w:sz w:val="19"/>
                <w:szCs w:val="19"/>
              </w:rPr>
            </w:pPr>
            <w:r w:rsidRPr="00F64C69">
              <w:rPr>
                <w:rFonts w:asciiTheme="minorHAnsi" w:hAnsiTheme="minorHAnsi" w:cstheme="minorHAnsi"/>
                <w:sz w:val="19"/>
                <w:szCs w:val="19"/>
              </w:rPr>
              <w:t xml:space="preserve">Teacher demonstrates positive teacher-student relationships that foster students’ well-being. Patterns of interaction between teacher and students and among students may send messages that some students’ contributions are more valuable </w:t>
            </w:r>
            <w:proofErr w:type="spellStart"/>
            <w:r w:rsidRPr="00F64C69">
              <w:rPr>
                <w:rFonts w:asciiTheme="minorHAnsi" w:hAnsiTheme="minorHAnsi" w:cstheme="minorHAnsi"/>
                <w:sz w:val="19"/>
                <w:szCs w:val="19"/>
              </w:rPr>
              <w:t>then</w:t>
            </w:r>
            <w:proofErr w:type="spellEnd"/>
            <w:r w:rsidRPr="00F64C69">
              <w:rPr>
                <w:rFonts w:asciiTheme="minorHAnsi" w:hAnsiTheme="minorHAnsi" w:cstheme="minorHAnsi"/>
                <w:sz w:val="19"/>
                <w:szCs w:val="19"/>
              </w:rPr>
              <w:t xml:space="preserve"> others.</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F64C69" w:rsidRDefault="00895AA2" w:rsidP="00895AA2">
            <w:pPr>
              <w:pStyle w:val="F"/>
              <w:spacing w:line="240" w:lineRule="auto"/>
              <w:contextualSpacing/>
              <w:rPr>
                <w:rFonts w:asciiTheme="minorHAnsi" w:hAnsiTheme="minorHAnsi" w:cstheme="minorHAnsi"/>
                <w:sz w:val="19"/>
                <w:szCs w:val="19"/>
              </w:rPr>
            </w:pPr>
            <w:r w:rsidRPr="00F64C69">
              <w:rPr>
                <w:rFonts w:asciiTheme="minorHAnsi" w:hAnsiTheme="minorHAnsi" w:cstheme="minorHAnsi"/>
                <w:sz w:val="19"/>
                <w:szCs w:val="19"/>
              </w:rPr>
              <w:t>Teacher and students demonstrate positive teacher-student and student-student relationships that foster students’ well-being develop their identity as learners. Patterns of interaction between teacher and students and among students indicate that all are valued for their contributions.</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F64C69" w:rsidRDefault="00895AA2" w:rsidP="00546E2B">
            <w:pPr>
              <w:pStyle w:val="F"/>
              <w:spacing w:line="240" w:lineRule="auto"/>
              <w:contextualSpacing/>
              <w:rPr>
                <w:rFonts w:asciiTheme="minorHAnsi" w:hAnsiTheme="minorHAnsi" w:cstheme="minorHAnsi"/>
                <w:sz w:val="19"/>
                <w:szCs w:val="19"/>
              </w:rPr>
            </w:pPr>
            <w:r w:rsidRPr="00F64C69">
              <w:rPr>
                <w:rFonts w:asciiTheme="minorHAnsi" w:hAnsiTheme="minorHAnsi" w:cstheme="minorHAnsi"/>
                <w:sz w:val="19"/>
                <w:szCs w:val="19"/>
              </w:rPr>
              <w:t>Teacher and students demonstrate positive teacher-student and student-student relationships that foster students’ well-being develop their identity as learners. Patterns of interaction between teacher and students and among students indicate that all are valued for their contributions. Teacher creates opportunities for student status to be elevated.</w:t>
            </w:r>
          </w:p>
        </w:tc>
      </w:tr>
      <w:tr w:rsidR="00E30A19" w:rsidRPr="007C5E68" w:rsidTr="00F67A00">
        <w:trPr>
          <w:gridAfter w:val="1"/>
          <w:wAfter w:w="10" w:type="dxa"/>
        </w:trPr>
        <w:tc>
          <w:tcPr>
            <w:tcW w:w="1730" w:type="dxa"/>
            <w:tcBorders>
              <w:bottom w:val="single" w:sz="4" w:space="0" w:color="000000"/>
            </w:tcBorders>
            <w:shd w:val="clear" w:color="auto" w:fill="F2F2F2" w:themeFill="background1" w:themeFillShade="F2"/>
          </w:tcPr>
          <w:p w:rsidR="00831D11" w:rsidRPr="00E5288A" w:rsidRDefault="00E5288A" w:rsidP="00E5288A">
            <w:pPr>
              <w:pStyle w:val="F"/>
              <w:tabs>
                <w:tab w:val="clear" w:pos="233"/>
                <w:tab w:val="clear" w:pos="1138"/>
              </w:tabs>
              <w:ind w:left="105" w:right="90"/>
              <w:rPr>
                <w:rFonts w:asciiTheme="minorHAnsi" w:hAnsiTheme="minorHAnsi" w:cstheme="minorHAnsi"/>
                <w:b/>
                <w:bCs/>
                <w:sz w:val="22"/>
                <w:szCs w:val="22"/>
              </w:rPr>
            </w:pPr>
            <w:r w:rsidRPr="00E5288A">
              <w:rPr>
                <w:rFonts w:asciiTheme="minorHAnsi" w:hAnsiTheme="minorHAnsi" w:cstheme="minorHAnsi"/>
                <w:b/>
                <w:bCs/>
                <w:sz w:val="22"/>
                <w:szCs w:val="22"/>
              </w:rPr>
              <w:t>CEC5:</w:t>
            </w:r>
          </w:p>
          <w:p w:rsidR="00E5288A" w:rsidRPr="00E5288A" w:rsidRDefault="00E5288A" w:rsidP="00E5288A">
            <w:pPr>
              <w:pStyle w:val="F"/>
              <w:tabs>
                <w:tab w:val="clear" w:pos="233"/>
                <w:tab w:val="clear" w:pos="1138"/>
              </w:tabs>
              <w:ind w:left="105" w:right="90"/>
              <w:rPr>
                <w:rFonts w:asciiTheme="minorHAnsi" w:hAnsiTheme="minorHAnsi" w:cstheme="minorHAnsi"/>
                <w:b/>
                <w:bCs/>
                <w:sz w:val="22"/>
                <w:szCs w:val="22"/>
              </w:rPr>
            </w:pPr>
            <w:r w:rsidRPr="00E5288A">
              <w:rPr>
                <w:rFonts w:asciiTheme="minorHAnsi" w:hAnsiTheme="minorHAnsi" w:cstheme="minorHAnsi"/>
                <w:b/>
                <w:bCs/>
                <w:sz w:val="22"/>
                <w:szCs w:val="22"/>
              </w:rPr>
              <w:t>Norms for learning</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F64C69" w:rsidRDefault="00895AA2" w:rsidP="00462D12">
            <w:pPr>
              <w:pStyle w:val="F"/>
              <w:rPr>
                <w:rFonts w:asciiTheme="minorHAnsi" w:hAnsiTheme="minorHAnsi" w:cstheme="minorHAnsi"/>
                <w:bCs/>
                <w:sz w:val="19"/>
                <w:szCs w:val="19"/>
              </w:rPr>
            </w:pPr>
            <w:r w:rsidRPr="00F64C69">
              <w:rPr>
                <w:rFonts w:asciiTheme="minorHAnsi" w:hAnsiTheme="minorHAnsi" w:cstheme="minorHAnsi"/>
                <w:bCs/>
                <w:sz w:val="19"/>
                <w:szCs w:val="19"/>
              </w:rPr>
              <w:t>Classroom norms are not evident and/or do not address risk-taking, collaboration, respect for divergent thinking or students’ cultures.</w:t>
            </w:r>
          </w:p>
        </w:tc>
        <w:tc>
          <w:tcPr>
            <w:tcW w:w="2970" w:type="dxa"/>
            <w:tcBorders>
              <w:bottom w:val="single" w:sz="4" w:space="0" w:color="000000"/>
            </w:tcBorders>
            <w:shd w:val="clear" w:color="auto" w:fill="auto"/>
            <w:tcMar>
              <w:top w:w="144" w:type="dxa"/>
              <w:left w:w="144" w:type="dxa"/>
              <w:bottom w:w="144" w:type="dxa"/>
              <w:right w:w="144" w:type="dxa"/>
            </w:tcMar>
          </w:tcPr>
          <w:p w:rsidR="00F9240A" w:rsidRPr="00F64C69" w:rsidRDefault="00895AA2" w:rsidP="00EC665E">
            <w:pPr>
              <w:pStyle w:val="F"/>
              <w:spacing w:line="240" w:lineRule="auto"/>
              <w:contextualSpacing/>
              <w:rPr>
                <w:rFonts w:asciiTheme="minorHAnsi" w:hAnsiTheme="minorHAnsi" w:cstheme="minorHAnsi"/>
                <w:sz w:val="19"/>
                <w:szCs w:val="19"/>
              </w:rPr>
            </w:pPr>
            <w:r w:rsidRPr="00F64C69">
              <w:rPr>
                <w:rFonts w:asciiTheme="minorHAnsi" w:hAnsiTheme="minorHAnsi" w:cstheme="minorHAnsi"/>
                <w:sz w:val="19"/>
                <w:szCs w:val="19"/>
              </w:rPr>
              <w:t>Classroom norms are evident but result in uneven patterns of interaction that do not encourage risk-taking, collaboration, respect for divergent thinking and students’ cultures.</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F64C69" w:rsidRDefault="00895AA2" w:rsidP="00895AA2">
            <w:pPr>
              <w:pStyle w:val="F"/>
              <w:spacing w:line="240" w:lineRule="auto"/>
              <w:contextualSpacing/>
              <w:rPr>
                <w:rFonts w:asciiTheme="minorHAnsi" w:hAnsiTheme="minorHAnsi" w:cstheme="minorHAnsi"/>
                <w:sz w:val="19"/>
                <w:szCs w:val="19"/>
              </w:rPr>
            </w:pPr>
            <w:r w:rsidRPr="00F64C69">
              <w:rPr>
                <w:rFonts w:asciiTheme="minorHAnsi" w:hAnsiTheme="minorHAnsi" w:cstheme="minorHAnsi"/>
                <w:sz w:val="19"/>
                <w:szCs w:val="19"/>
              </w:rPr>
              <w:t>Classroom norms are evident and result in patterns of interaction that encourage risk-taking, collaboration, respect for divergent thinking and students’ cultures.</w:t>
            </w:r>
          </w:p>
        </w:tc>
        <w:tc>
          <w:tcPr>
            <w:tcW w:w="3330" w:type="dxa"/>
            <w:tcBorders>
              <w:bottom w:val="single" w:sz="4" w:space="0" w:color="000000"/>
            </w:tcBorders>
            <w:shd w:val="clear" w:color="auto" w:fill="auto"/>
            <w:tcMar>
              <w:top w:w="144" w:type="dxa"/>
              <w:left w:w="144" w:type="dxa"/>
              <w:bottom w:w="144" w:type="dxa"/>
              <w:right w:w="144" w:type="dxa"/>
            </w:tcMar>
          </w:tcPr>
          <w:p w:rsidR="00F9240A" w:rsidRPr="00F64C69" w:rsidRDefault="00895AA2" w:rsidP="0021231E">
            <w:pPr>
              <w:pStyle w:val="F"/>
              <w:spacing w:line="240" w:lineRule="auto"/>
              <w:contextualSpacing/>
              <w:rPr>
                <w:rFonts w:asciiTheme="minorHAnsi" w:hAnsiTheme="minorHAnsi" w:cstheme="minorHAnsi"/>
                <w:sz w:val="19"/>
                <w:szCs w:val="19"/>
              </w:rPr>
            </w:pPr>
            <w:r w:rsidRPr="00F64C69">
              <w:rPr>
                <w:rFonts w:asciiTheme="minorHAnsi" w:hAnsiTheme="minorHAnsi" w:cstheme="minorHAnsi"/>
                <w:sz w:val="19"/>
                <w:szCs w:val="19"/>
              </w:rPr>
              <w:t>Classroom norms are evident and result in patterns of interaction that encourage risk-taking, collaboration, respect for divergent thinking and students’ cultures. Students self-monitor or remind one another of the norms.</w:t>
            </w:r>
          </w:p>
        </w:tc>
      </w:tr>
      <w:tr w:rsidR="005321FD" w:rsidRPr="007C5E68" w:rsidTr="00F67A00">
        <w:trPr>
          <w:trHeight w:val="647"/>
        </w:trPr>
        <w:tc>
          <w:tcPr>
            <w:tcW w:w="14340" w:type="dxa"/>
            <w:gridSpan w:val="6"/>
            <w:tcBorders>
              <w:top w:val="nil"/>
              <w:bottom w:val="single" w:sz="2" w:space="0" w:color="000000"/>
            </w:tcBorders>
            <w:shd w:val="clear" w:color="auto" w:fill="595959" w:themeFill="text1" w:themeFillTint="A6"/>
            <w:vAlign w:val="center"/>
          </w:tcPr>
          <w:p w:rsidR="005321FD" w:rsidRPr="00CA61F1" w:rsidRDefault="005321FD" w:rsidP="005321FD">
            <w:pPr>
              <w:pStyle w:val="F"/>
              <w:spacing w:line="240" w:lineRule="auto"/>
              <w:contextualSpacing/>
              <w:rPr>
                <w:rFonts w:asciiTheme="minorHAnsi" w:hAnsiTheme="minorHAnsi" w:cstheme="minorHAnsi"/>
                <w:b/>
                <w:sz w:val="32"/>
                <w:szCs w:val="32"/>
              </w:rPr>
            </w:pPr>
            <w:r w:rsidRPr="00CA61F1">
              <w:rPr>
                <w:rFonts w:asciiTheme="minorHAnsi" w:hAnsiTheme="minorHAnsi" w:cstheme="minorHAnsi"/>
                <w:b/>
                <w:color w:val="FFFFFF" w:themeColor="background1"/>
                <w:sz w:val="32"/>
                <w:szCs w:val="32"/>
              </w:rPr>
              <w:t>Student Growth:  Use EITHER 3 or 6; do not use both.</w:t>
            </w:r>
          </w:p>
        </w:tc>
      </w:tr>
      <w:tr w:rsidR="00E30A19" w:rsidRPr="007C5E68" w:rsidTr="00F67A00">
        <w:trPr>
          <w:gridAfter w:val="1"/>
          <w:wAfter w:w="10" w:type="dxa"/>
          <w:trHeight w:val="521"/>
        </w:trPr>
        <w:tc>
          <w:tcPr>
            <w:tcW w:w="1730" w:type="dxa"/>
            <w:tcBorders>
              <w:top w:val="single" w:sz="2" w:space="0" w:color="000000"/>
              <w:left w:val="single" w:sz="2" w:space="0" w:color="000000"/>
              <w:bottom w:val="single" w:sz="2" w:space="0" w:color="000000"/>
            </w:tcBorders>
            <w:shd w:val="clear" w:color="auto" w:fill="F2F2F2" w:themeFill="background1" w:themeFillShade="F2"/>
          </w:tcPr>
          <w:p w:rsidR="00DB29E8" w:rsidRPr="00E30A19" w:rsidRDefault="00DB29E8" w:rsidP="00E30A1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 xml:space="preserve">3.1: </w:t>
            </w:r>
          </w:p>
          <w:p w:rsidR="00DB29E8" w:rsidRPr="007C5E68" w:rsidRDefault="00DB29E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DB29E8" w:rsidP="007D4D70">
            <w:pPr>
              <w:pStyle w:val="F"/>
              <w:ind w:left="-54"/>
              <w:rPr>
                <w:rFonts w:asciiTheme="minorHAnsi" w:hAnsiTheme="minorHAnsi" w:cstheme="minorHAnsi"/>
                <w:bCs/>
                <w:sz w:val="19"/>
                <w:szCs w:val="19"/>
              </w:rPr>
            </w:pPr>
            <w:r w:rsidRPr="00F64C69">
              <w:rPr>
                <w:rFonts w:asciiTheme="minorHAnsi" w:hAnsiTheme="minorHAnsi" w:cstheme="minorHAnsi"/>
                <w:bCs/>
                <w:sz w:val="19"/>
                <w:szCs w:val="19"/>
              </w:rPr>
              <w:t xml:space="preserve">Does not establish student growth goal(s) or establishes inappropriate goal(s) for subgroups of students not reaching full learning potential. Goal(s) do not identify </w:t>
            </w:r>
            <w:r w:rsidR="007C5E68" w:rsidRPr="00F64C69">
              <w:rPr>
                <w:rFonts w:asciiTheme="minorHAnsi" w:hAnsiTheme="minorHAnsi" w:cstheme="minorHAnsi"/>
                <w:bCs/>
                <w:sz w:val="19"/>
                <w:szCs w:val="19"/>
              </w:rPr>
              <w:t>multiple,</w:t>
            </w:r>
            <w:r w:rsidRPr="00F64C69">
              <w:rPr>
                <w:rFonts w:asciiTheme="minorHAnsi" w:hAnsiTheme="minorHAnsi" w:cstheme="minorHAnsi"/>
                <w:bCs/>
                <w:sz w:val="19"/>
                <w:szCs w:val="19"/>
              </w:rPr>
              <w:t xml:space="preserve"> high-quality sources of data to monitor, adjust, and evaluate achievement of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DB29E8" w:rsidP="00DF6848">
            <w:pPr>
              <w:pStyle w:val="F"/>
              <w:tabs>
                <w:tab w:val="clear" w:pos="233"/>
              </w:tabs>
              <w:rPr>
                <w:rFonts w:asciiTheme="minorHAnsi" w:eastAsia="ヒラギノ角ゴ Pro W3" w:hAnsiTheme="minorHAnsi" w:cstheme="minorHAnsi"/>
                <w:noProof/>
                <w:color w:val="auto"/>
                <w:sz w:val="19"/>
                <w:szCs w:val="19"/>
              </w:rPr>
            </w:pPr>
            <w:r w:rsidRPr="00F64C69">
              <w:rPr>
                <w:rFonts w:asciiTheme="minorHAnsi" w:eastAsia="ヒラギノ角ゴ Pro W3" w:hAnsiTheme="minorHAnsi" w:cstheme="minorHAnsi"/>
                <w:noProof/>
                <w:color w:val="auto"/>
                <w:sz w:val="19"/>
                <w:szCs w:val="19"/>
              </w:rPr>
              <w:t xml:space="preserve">Establishes appropriate student growth goal(s) for subgroups of students not reaching full learning potential. Goal(s) do not identify multiple, high-quality sources </w:t>
            </w:r>
            <w:r w:rsidR="007C5E68" w:rsidRPr="00F64C69">
              <w:rPr>
                <w:rFonts w:asciiTheme="minorHAnsi" w:eastAsia="ヒラギノ角ゴ Pro W3" w:hAnsiTheme="minorHAnsi" w:cstheme="minorHAnsi"/>
                <w:noProof/>
                <w:color w:val="auto"/>
                <w:sz w:val="19"/>
                <w:szCs w:val="19"/>
              </w:rPr>
              <w:t>of data to monitor, adjust, and evaluate achievement of goal(s).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7C5E68" w:rsidP="007C5E68">
            <w:pPr>
              <w:pStyle w:val="F"/>
              <w:spacing w:line="240" w:lineRule="auto"/>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subgroups of students not reaching full learning potential. Goal(s)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Pr>
          <w:p w:rsidR="00DB29E8" w:rsidRPr="00F64C69" w:rsidRDefault="007C5E68" w:rsidP="007C5E68">
            <w:pPr>
              <w:pStyle w:val="F"/>
              <w:spacing w:line="240" w:lineRule="auto"/>
              <w:ind w:left="181"/>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subgroups of students not reaching full potential in collaboration with students, parents, and other school staff. Goal(s) identify multiple, high-quality sources of data to monitor, adjust, and evaluate achievement of goal(s).</w:t>
            </w:r>
          </w:p>
        </w:tc>
      </w:tr>
    </w:tbl>
    <w:p w:rsidR="00927EF7" w:rsidRDefault="00927EF7" w:rsidP="00927EF7">
      <w:pPr>
        <w:pStyle w:val="F"/>
        <w:ind w:left="105" w:right="90"/>
        <w:rPr>
          <w:rFonts w:asciiTheme="minorHAnsi" w:hAnsiTheme="minorHAnsi" w:cstheme="minorHAnsi"/>
          <w:b/>
          <w:bCs/>
          <w:sz w:val="22"/>
          <w:szCs w:val="22"/>
        </w:rPr>
        <w:sectPr w:rsidR="00927EF7" w:rsidSect="00BB0FEF">
          <w:pgSz w:w="15840" w:h="12240" w:orient="landscape"/>
          <w:pgMar w:top="900" w:right="810" w:bottom="720" w:left="720" w:header="720" w:footer="720" w:gutter="0"/>
          <w:cols w:space="720"/>
          <w:docGrid w:linePitch="360"/>
        </w:sectPr>
      </w:pPr>
    </w:p>
    <w:tbl>
      <w:tblPr>
        <w:tblW w:w="14330"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30"/>
        <w:gridCol w:w="2970"/>
        <w:gridCol w:w="2970"/>
        <w:gridCol w:w="3330"/>
        <w:gridCol w:w="3330"/>
      </w:tblGrid>
      <w:tr w:rsidR="00927EF7" w:rsidRPr="007C5E68" w:rsidTr="00927EF7">
        <w:trPr>
          <w:trHeight w:val="21"/>
        </w:trPr>
        <w:tc>
          <w:tcPr>
            <w:tcW w:w="1730" w:type="dxa"/>
            <w:tcBorders>
              <w:top w:val="nil"/>
              <w:left w:val="nil"/>
              <w:bottom w:val="single" w:sz="2" w:space="0" w:color="000000"/>
            </w:tcBorders>
            <w:shd w:val="clear" w:color="auto" w:fill="auto"/>
          </w:tcPr>
          <w:p w:rsidR="00927EF7" w:rsidRPr="00E30A19" w:rsidRDefault="00927EF7" w:rsidP="00927EF7">
            <w:pPr>
              <w:pStyle w:val="F"/>
              <w:ind w:left="105" w:right="90"/>
              <w:rPr>
                <w:rFonts w:asciiTheme="minorHAnsi" w:hAnsiTheme="minorHAnsi" w:cstheme="minorHAnsi"/>
                <w:b/>
                <w:bCs/>
                <w:sz w:val="22"/>
                <w:szCs w:val="22"/>
              </w:rPr>
            </w:pPr>
          </w:p>
        </w:tc>
        <w:tc>
          <w:tcPr>
            <w:tcW w:w="2970" w:type="dxa"/>
            <w:tcBorders>
              <w:top w:val="single" w:sz="2" w:space="0" w:color="000000"/>
              <w:bottom w:val="single" w:sz="2"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970" w:type="dxa"/>
            <w:tcBorders>
              <w:top w:val="single" w:sz="2" w:space="0" w:color="000000"/>
              <w:bottom w:val="single" w:sz="2"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3330" w:type="dxa"/>
            <w:tcBorders>
              <w:top w:val="single" w:sz="2" w:space="0" w:color="000000"/>
              <w:bottom w:val="single" w:sz="2" w:space="0" w:color="000000"/>
            </w:tcBorders>
            <w:shd w:val="clear" w:color="auto" w:fill="F2F2F2" w:themeFill="background1" w:themeFillShade="F2"/>
            <w:tcMar>
              <w:top w:w="144" w:type="dxa"/>
              <w:left w:w="144" w:type="dxa"/>
              <w:bottom w:w="144" w:type="dxa"/>
              <w:right w:w="144" w:type="dxa"/>
            </w:tcMar>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330" w:type="dxa"/>
            <w:tcBorders>
              <w:top w:val="single" w:sz="2" w:space="0" w:color="000000"/>
              <w:bottom w:val="single" w:sz="2" w:space="0" w:color="000000"/>
            </w:tcBorders>
            <w:shd w:val="clear" w:color="auto" w:fill="F2F2F2" w:themeFill="background1" w:themeFillShade="F2"/>
          </w:tcPr>
          <w:p w:rsidR="00927EF7" w:rsidRPr="00F10950" w:rsidRDefault="00927EF7" w:rsidP="00927EF7">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E30A19" w:rsidRPr="007C5E68" w:rsidTr="00927EF7">
        <w:trPr>
          <w:trHeight w:val="1498"/>
        </w:trPr>
        <w:tc>
          <w:tcPr>
            <w:tcW w:w="1730" w:type="dxa"/>
            <w:tcBorders>
              <w:top w:val="single" w:sz="2" w:space="0" w:color="000000"/>
              <w:left w:val="single" w:sz="2" w:space="0" w:color="000000"/>
              <w:bottom w:val="single" w:sz="2" w:space="0" w:color="000000"/>
            </w:tcBorders>
            <w:shd w:val="clear" w:color="auto" w:fill="F2F2F2" w:themeFill="background1" w:themeFillShade="F2"/>
          </w:tcPr>
          <w:p w:rsidR="00DB29E8" w:rsidRPr="00E30A19" w:rsidRDefault="007C5E68" w:rsidP="00E30A1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3.2:</w:t>
            </w:r>
          </w:p>
          <w:p w:rsidR="007C5E68" w:rsidRPr="007C5E68" w:rsidRDefault="007C5E68" w:rsidP="00E30A1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7C5E68" w:rsidP="007D4D70">
            <w:pPr>
              <w:pStyle w:val="F"/>
              <w:ind w:left="-54"/>
              <w:rPr>
                <w:rFonts w:asciiTheme="minorHAnsi" w:hAnsiTheme="minorHAnsi" w:cstheme="minorHAnsi"/>
                <w:bCs/>
                <w:sz w:val="19"/>
                <w:szCs w:val="19"/>
              </w:rPr>
            </w:pPr>
            <w:r w:rsidRPr="00F64C69">
              <w:rPr>
                <w:rFonts w:asciiTheme="minorHAnsi" w:hAnsiTheme="minorHAnsi" w:cstheme="minorHAnsi"/>
                <w:bCs/>
                <w:sz w:val="19"/>
                <w:szCs w:val="19"/>
              </w:rPr>
              <w:t>Growth or achievement data from at least two points in time shows no evidence of growth for most students.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7C5E68" w:rsidP="00DF6848">
            <w:pPr>
              <w:pStyle w:val="F"/>
              <w:tabs>
                <w:tab w:val="clear" w:pos="233"/>
              </w:tabs>
              <w:rPr>
                <w:rFonts w:asciiTheme="minorHAnsi" w:eastAsia="ヒラギノ角ゴ Pro W3" w:hAnsiTheme="minorHAnsi" w:cstheme="minorHAnsi"/>
                <w:noProof/>
                <w:color w:val="auto"/>
                <w:sz w:val="19"/>
                <w:szCs w:val="19"/>
              </w:rPr>
            </w:pPr>
            <w:r w:rsidRPr="00F64C69">
              <w:rPr>
                <w:rFonts w:asciiTheme="minorHAnsi" w:eastAsia="ヒラギノ角ゴ Pro W3" w:hAnsiTheme="minorHAnsi" w:cstheme="minorHAnsi"/>
                <w:noProof/>
                <w:color w:val="auto"/>
                <w:sz w:val="19"/>
                <w:szCs w:val="19"/>
              </w:rPr>
              <w:t>Multiple sources of growth or achievementdata from at least two points in time show some evidence of growth for some students.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7C5E68" w:rsidP="007C5E68">
            <w:pPr>
              <w:pStyle w:val="F"/>
              <w:spacing w:line="240" w:lineRule="auto"/>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0" w:type="dxa"/>
            <w:tcBorders>
              <w:top w:val="single" w:sz="2" w:space="0" w:color="000000"/>
              <w:bottom w:val="single" w:sz="2" w:space="0" w:color="000000"/>
            </w:tcBorders>
            <w:shd w:val="clear" w:color="auto" w:fill="auto"/>
          </w:tcPr>
          <w:p w:rsidR="00DB29E8" w:rsidRPr="00F64C69" w:rsidRDefault="007C5E68" w:rsidP="00F46C09">
            <w:pPr>
              <w:pStyle w:val="F"/>
              <w:spacing w:line="240" w:lineRule="auto"/>
              <w:ind w:left="181"/>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r w:rsidR="00E30A19" w:rsidRPr="007C5E68" w:rsidTr="00927EF7">
        <w:trPr>
          <w:trHeight w:val="521"/>
        </w:trPr>
        <w:tc>
          <w:tcPr>
            <w:tcW w:w="1730" w:type="dxa"/>
            <w:tcBorders>
              <w:top w:val="single" w:sz="2" w:space="0" w:color="000000"/>
              <w:bottom w:val="single" w:sz="2" w:space="0" w:color="000000"/>
            </w:tcBorders>
            <w:shd w:val="clear" w:color="auto" w:fill="F2F2F2" w:themeFill="background1" w:themeFillShade="F2"/>
          </w:tcPr>
          <w:p w:rsidR="00DB29E8" w:rsidRPr="00E30A19" w:rsidRDefault="007C5E68" w:rsidP="00CA61F1">
            <w:pPr>
              <w:pStyle w:val="F"/>
              <w:ind w:left="105" w:right="90"/>
              <w:rPr>
                <w:rFonts w:asciiTheme="minorHAnsi" w:hAnsiTheme="minorHAnsi" w:cstheme="minorHAnsi"/>
                <w:b/>
                <w:bCs/>
                <w:sz w:val="22"/>
                <w:szCs w:val="22"/>
              </w:rPr>
            </w:pPr>
            <w:r w:rsidRPr="00E30A19">
              <w:rPr>
                <w:rFonts w:asciiTheme="minorHAnsi" w:hAnsiTheme="minorHAnsi" w:cstheme="minorHAnsi"/>
                <w:b/>
                <w:bCs/>
                <w:sz w:val="22"/>
                <w:szCs w:val="22"/>
              </w:rPr>
              <w:t>6.1:</w:t>
            </w:r>
          </w:p>
          <w:p w:rsidR="007C5E68" w:rsidRPr="007C5E68" w:rsidRDefault="007C5E68" w:rsidP="00CA61F1">
            <w:pPr>
              <w:pStyle w:val="F"/>
              <w:ind w:left="105" w:right="90"/>
              <w:rPr>
                <w:rFonts w:asciiTheme="minorHAnsi" w:hAnsiTheme="minorHAnsi" w:cstheme="minorHAnsi"/>
                <w:b/>
                <w:bCs/>
                <w:sz w:val="24"/>
                <w:szCs w:val="24"/>
              </w:rPr>
            </w:pPr>
            <w:r w:rsidRPr="00E30A19">
              <w:rPr>
                <w:rFonts w:asciiTheme="minorHAnsi" w:hAnsiTheme="minorHAnsi" w:cstheme="minorHAnsi"/>
                <w:b/>
                <w:bCs/>
                <w:sz w:val="22"/>
                <w:szCs w:val="22"/>
              </w:rPr>
              <w:t>Establish Student Growth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F46C09" w:rsidP="00F46C09">
            <w:pPr>
              <w:pStyle w:val="F"/>
              <w:ind w:left="-54"/>
              <w:rPr>
                <w:rFonts w:asciiTheme="minorHAnsi" w:eastAsia="ヒラギノ角ゴ Pro W3" w:hAnsiTheme="minorHAnsi" w:cstheme="minorHAnsi"/>
                <w:color w:val="auto"/>
                <w:sz w:val="19"/>
                <w:szCs w:val="19"/>
              </w:rPr>
            </w:pPr>
            <w:r w:rsidRPr="00F64C69">
              <w:rPr>
                <w:rFonts w:asciiTheme="minorHAnsi" w:eastAsia="ヒラギノ角ゴ Pro W3" w:hAnsiTheme="minorHAnsi" w:cstheme="minorHAnsi"/>
                <w:color w:val="auto"/>
                <w:sz w:val="19"/>
                <w:szCs w:val="19"/>
              </w:rPr>
              <w:t>Does not establish student growth goal(s) or establishes inappropriate goal(s) for whole classroom. Goal(s) do not identify multiple, high-quality sources of data to monitor, adjust, and evaluate achievement of goal(s).</w:t>
            </w:r>
          </w:p>
        </w:tc>
        <w:tc>
          <w:tcPr>
            <w:tcW w:w="297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F46C09" w:rsidP="00F46C09">
            <w:pPr>
              <w:pStyle w:val="F"/>
              <w:spacing w:line="240" w:lineRule="auto"/>
              <w:ind w:hanging="50"/>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whole classroom. Goal(s) do not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Mar>
              <w:top w:w="144" w:type="dxa"/>
              <w:left w:w="144" w:type="dxa"/>
              <w:bottom w:w="144" w:type="dxa"/>
              <w:right w:w="144" w:type="dxa"/>
            </w:tcMar>
          </w:tcPr>
          <w:p w:rsidR="00DB29E8" w:rsidRPr="00F64C69" w:rsidRDefault="00F46C09" w:rsidP="00F46C09">
            <w:pPr>
              <w:pStyle w:val="F"/>
              <w:spacing w:line="240" w:lineRule="auto"/>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whole classroom. Goal(s) identify multiple, high-quality sources of data to monitor, adjust, and evaluate achievement of goal(s).</w:t>
            </w:r>
          </w:p>
        </w:tc>
        <w:tc>
          <w:tcPr>
            <w:tcW w:w="3330" w:type="dxa"/>
            <w:tcBorders>
              <w:top w:val="single" w:sz="2" w:space="0" w:color="000000"/>
              <w:bottom w:val="single" w:sz="2" w:space="0" w:color="000000"/>
            </w:tcBorders>
            <w:shd w:val="clear" w:color="auto" w:fill="auto"/>
          </w:tcPr>
          <w:p w:rsidR="00DB29E8" w:rsidRPr="00F64C69" w:rsidRDefault="00F46C09" w:rsidP="00F46C09">
            <w:pPr>
              <w:pStyle w:val="F"/>
              <w:spacing w:line="240" w:lineRule="auto"/>
              <w:ind w:left="181"/>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Establishes appropriate student growth goal(s) for students in collaboration with students and parents. These whole classroom goals align to school goal(s). Goal(s) identify multiple, high-quality sources of data to monitor, adjust, and evaluate achievement of goal(s).</w:t>
            </w:r>
          </w:p>
        </w:tc>
      </w:tr>
      <w:tr w:rsidR="00F46C09" w:rsidRPr="007C5E68" w:rsidTr="00927EF7">
        <w:trPr>
          <w:trHeight w:val="521"/>
        </w:trPr>
        <w:tc>
          <w:tcPr>
            <w:tcW w:w="1730" w:type="dxa"/>
            <w:tcBorders>
              <w:top w:val="single" w:sz="2" w:space="0" w:color="000000"/>
            </w:tcBorders>
            <w:shd w:val="clear" w:color="auto" w:fill="F2F2F2" w:themeFill="background1" w:themeFillShade="F2"/>
          </w:tcPr>
          <w:p w:rsidR="00F46C09" w:rsidRPr="00E30A19" w:rsidRDefault="00F46C09" w:rsidP="00F46C09">
            <w:pPr>
              <w:pStyle w:val="F"/>
              <w:ind w:left="105"/>
              <w:rPr>
                <w:rFonts w:asciiTheme="minorHAnsi" w:hAnsiTheme="minorHAnsi" w:cstheme="minorHAnsi"/>
                <w:b/>
                <w:bCs/>
                <w:sz w:val="22"/>
                <w:szCs w:val="22"/>
              </w:rPr>
            </w:pPr>
            <w:r w:rsidRPr="00E30A19">
              <w:rPr>
                <w:rFonts w:asciiTheme="minorHAnsi" w:hAnsiTheme="minorHAnsi" w:cstheme="minorHAnsi"/>
                <w:b/>
                <w:bCs/>
                <w:sz w:val="22"/>
                <w:szCs w:val="22"/>
              </w:rPr>
              <w:t>6.2:</w:t>
            </w:r>
          </w:p>
          <w:p w:rsidR="00F46C09" w:rsidRDefault="00F46C09" w:rsidP="00F46C09">
            <w:pPr>
              <w:pStyle w:val="F"/>
              <w:ind w:left="105"/>
              <w:rPr>
                <w:rFonts w:asciiTheme="minorHAnsi" w:hAnsiTheme="minorHAnsi" w:cstheme="minorHAnsi"/>
                <w:b/>
                <w:bCs/>
                <w:sz w:val="24"/>
                <w:szCs w:val="24"/>
              </w:rPr>
            </w:pPr>
            <w:r w:rsidRPr="00E30A19">
              <w:rPr>
                <w:rFonts w:asciiTheme="minorHAnsi" w:hAnsiTheme="minorHAnsi" w:cstheme="minorHAnsi"/>
                <w:b/>
                <w:bCs/>
                <w:sz w:val="22"/>
                <w:szCs w:val="22"/>
              </w:rPr>
              <w:t>Achievement of Student Growth Goal(s)</w:t>
            </w:r>
          </w:p>
        </w:tc>
        <w:tc>
          <w:tcPr>
            <w:tcW w:w="2970" w:type="dxa"/>
            <w:tcBorders>
              <w:top w:val="single" w:sz="2" w:space="0" w:color="000000"/>
            </w:tcBorders>
            <w:shd w:val="clear" w:color="auto" w:fill="auto"/>
            <w:tcMar>
              <w:top w:w="144" w:type="dxa"/>
              <w:left w:w="144" w:type="dxa"/>
              <w:bottom w:w="144" w:type="dxa"/>
              <w:right w:w="144" w:type="dxa"/>
            </w:tcMar>
          </w:tcPr>
          <w:p w:rsidR="00F46C09" w:rsidRPr="00F64C69" w:rsidRDefault="00F46C09" w:rsidP="00F46C09">
            <w:pPr>
              <w:pStyle w:val="F"/>
              <w:ind w:left="-54"/>
              <w:rPr>
                <w:rFonts w:asciiTheme="minorHAnsi" w:eastAsia="ヒラギノ角ゴ Pro W3" w:hAnsiTheme="minorHAnsi" w:cstheme="minorHAnsi"/>
                <w:color w:val="auto"/>
                <w:sz w:val="19"/>
                <w:szCs w:val="19"/>
              </w:rPr>
            </w:pPr>
            <w:r w:rsidRPr="00F64C69">
              <w:rPr>
                <w:rFonts w:asciiTheme="minorHAnsi" w:eastAsia="ヒラギノ角ゴ Pro W3" w:hAnsiTheme="minorHAnsi" w:cstheme="minorHAnsi"/>
                <w:color w:val="auto"/>
                <w:sz w:val="19"/>
                <w:szCs w:val="19"/>
              </w:rPr>
              <w:t>Growth or achievement data from at least two points in time shows no evidence of growth for most students.</w:t>
            </w:r>
          </w:p>
        </w:tc>
        <w:tc>
          <w:tcPr>
            <w:tcW w:w="2970" w:type="dxa"/>
            <w:tcBorders>
              <w:top w:val="single" w:sz="2" w:space="0" w:color="000000"/>
            </w:tcBorders>
            <w:shd w:val="clear" w:color="auto" w:fill="auto"/>
            <w:tcMar>
              <w:top w:w="144" w:type="dxa"/>
              <w:left w:w="144" w:type="dxa"/>
              <w:bottom w:w="144" w:type="dxa"/>
              <w:right w:w="144" w:type="dxa"/>
            </w:tcMar>
          </w:tcPr>
          <w:p w:rsidR="00F46C09" w:rsidRPr="00F64C69" w:rsidRDefault="00F46C09" w:rsidP="00F46C09">
            <w:pPr>
              <w:pStyle w:val="F"/>
              <w:spacing w:line="240" w:lineRule="auto"/>
              <w:ind w:hanging="50"/>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achievement data from at least two points in time show some evidence of growth for some students.</w:t>
            </w:r>
          </w:p>
        </w:tc>
        <w:tc>
          <w:tcPr>
            <w:tcW w:w="3330" w:type="dxa"/>
            <w:tcBorders>
              <w:top w:val="single" w:sz="2" w:space="0" w:color="000000"/>
            </w:tcBorders>
            <w:shd w:val="clear" w:color="auto" w:fill="auto"/>
            <w:tcMar>
              <w:top w:w="144" w:type="dxa"/>
              <w:left w:w="144" w:type="dxa"/>
              <w:bottom w:w="144" w:type="dxa"/>
              <w:right w:w="144" w:type="dxa"/>
            </w:tcMar>
          </w:tcPr>
          <w:p w:rsidR="00F46C09" w:rsidRPr="00F64C69" w:rsidRDefault="00F46C09" w:rsidP="00F46C09">
            <w:pPr>
              <w:pStyle w:val="F"/>
              <w:spacing w:line="240" w:lineRule="auto"/>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achievement data from at least two points in time show clear evidence of growth for most students.</w:t>
            </w:r>
          </w:p>
        </w:tc>
        <w:tc>
          <w:tcPr>
            <w:tcW w:w="3330" w:type="dxa"/>
            <w:tcBorders>
              <w:top w:val="single" w:sz="2" w:space="0" w:color="000000"/>
            </w:tcBorders>
            <w:shd w:val="clear" w:color="auto" w:fill="auto"/>
          </w:tcPr>
          <w:p w:rsidR="00F46C09" w:rsidRPr="00F64C69" w:rsidRDefault="00F46C09" w:rsidP="00F46C09">
            <w:pPr>
              <w:pStyle w:val="F"/>
              <w:spacing w:line="240" w:lineRule="auto"/>
              <w:ind w:left="181"/>
              <w:contextualSpacing/>
              <w:rPr>
                <w:rFonts w:asciiTheme="minorHAnsi" w:hAnsiTheme="minorHAnsi" w:cstheme="minorHAnsi"/>
                <w:color w:val="auto"/>
                <w:sz w:val="19"/>
                <w:szCs w:val="19"/>
              </w:rPr>
            </w:pPr>
            <w:r w:rsidRPr="00F64C69">
              <w:rPr>
                <w:rFonts w:asciiTheme="minorHAnsi" w:hAnsiTheme="minorHAnsi" w:cstheme="minorHAnsi"/>
                <w:color w:val="auto"/>
                <w:sz w:val="19"/>
                <w:szCs w:val="19"/>
              </w:rPr>
              <w:t>Multiple sources of growth or achievement data from at least two points in time show evidence of high growth for all or nearly all students.</w:t>
            </w:r>
          </w:p>
        </w:tc>
      </w:tr>
    </w:tbl>
    <w:p w:rsidR="00927EF7" w:rsidRDefault="00927EF7" w:rsidP="00D00C8C">
      <w:pPr>
        <w:pStyle w:val="ListParagraph"/>
        <w:ind w:left="0"/>
        <w:rPr>
          <w:rFonts w:asciiTheme="minorHAnsi" w:hAnsiTheme="minorHAnsi" w:cstheme="minorHAnsi"/>
        </w:rPr>
        <w:sectPr w:rsidR="00927EF7" w:rsidSect="00BB0FEF">
          <w:pgSz w:w="15840" w:h="12240" w:orient="landscape"/>
          <w:pgMar w:top="900" w:right="810" w:bottom="720" w:left="720" w:header="720" w:footer="720" w:gutter="0"/>
          <w:cols w:space="720"/>
          <w:docGrid w:linePitch="360"/>
        </w:sectPr>
      </w:pPr>
    </w:p>
    <w:tbl>
      <w:tblPr>
        <w:tblStyle w:val="TableGrid"/>
        <w:tblW w:w="0" w:type="auto"/>
        <w:tblLook w:val="04A0" w:firstRow="1" w:lastRow="0" w:firstColumn="1" w:lastColumn="0" w:noHBand="0" w:noVBand="1"/>
      </w:tblPr>
      <w:tblGrid>
        <w:gridCol w:w="4675"/>
        <w:gridCol w:w="9625"/>
      </w:tblGrid>
      <w:tr w:rsidR="00EE0B13" w:rsidTr="00B8738E">
        <w:trPr>
          <w:gridAfter w:val="1"/>
          <w:wAfter w:w="9625" w:type="dxa"/>
        </w:trPr>
        <w:tc>
          <w:tcPr>
            <w:tcW w:w="4675" w:type="dxa"/>
            <w:shd w:val="clear" w:color="auto" w:fill="D9D9D9" w:themeFill="background1" w:themeFillShade="D9"/>
          </w:tcPr>
          <w:p w:rsidR="00EE0B13" w:rsidRPr="00C34824" w:rsidRDefault="00EE0B13" w:rsidP="00B8738E">
            <w:pPr>
              <w:spacing w:line="276" w:lineRule="auto"/>
              <w:rPr>
                <w:rFonts w:asciiTheme="minorHAnsi" w:hAnsiTheme="minorHAnsi" w:cstheme="minorHAnsi"/>
                <w:b/>
                <w:bCs/>
                <w:color w:val="000000"/>
              </w:rPr>
            </w:pPr>
            <w:r w:rsidRPr="00C34824">
              <w:rPr>
                <w:rFonts w:asciiTheme="minorHAnsi" w:hAnsiTheme="minorHAnsi" w:cstheme="minorHAnsi"/>
                <w:b/>
                <w:bCs/>
                <w:color w:val="000000"/>
              </w:rPr>
              <w:lastRenderedPageBreak/>
              <w:t>Reflective Questions:</w:t>
            </w:r>
          </w:p>
        </w:tc>
      </w:tr>
      <w:tr w:rsidR="00EE0B13" w:rsidTr="00B8738E">
        <w:tc>
          <w:tcPr>
            <w:tcW w:w="14300" w:type="dxa"/>
            <w:gridSpan w:val="2"/>
            <w:tcBorders>
              <w:bottom w:val="nil"/>
            </w:tcBorders>
          </w:tcPr>
          <w:p w:rsidR="00EE0B13" w:rsidRPr="00670416" w:rsidRDefault="00EE0B13"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As we look toward next year, do you feel that your practice </w:t>
            </w:r>
            <w:proofErr w:type="gramStart"/>
            <w:r w:rsidRPr="00670416">
              <w:rPr>
                <w:rFonts w:asciiTheme="minorHAnsi" w:hAnsiTheme="minorHAnsi" w:cstheme="minorHAnsi"/>
                <w:b/>
                <w:bCs/>
                <w:color w:val="000000"/>
                <w:sz w:val="22"/>
                <w:szCs w:val="22"/>
              </w:rPr>
              <w:t>would be enhanced</w:t>
            </w:r>
            <w:proofErr w:type="gramEnd"/>
            <w:r w:rsidRPr="00670416">
              <w:rPr>
                <w:rFonts w:asciiTheme="minorHAnsi" w:hAnsiTheme="minorHAnsi" w:cstheme="minorHAnsi"/>
                <w:b/>
                <w:bCs/>
                <w:color w:val="000000"/>
                <w:sz w:val="22"/>
                <w:szCs w:val="22"/>
              </w:rPr>
              <w:t xml:space="preserve"> by continuing with this criterion? </w:t>
            </w:r>
            <w:proofErr w:type="gramStart"/>
            <w:r w:rsidRPr="00670416">
              <w:rPr>
                <w:rFonts w:asciiTheme="minorHAnsi" w:hAnsiTheme="minorHAnsi" w:cstheme="minorHAnsi"/>
                <w:b/>
                <w:bCs/>
                <w:color w:val="000000"/>
                <w:sz w:val="22"/>
                <w:szCs w:val="22"/>
              </w:rPr>
              <w:t>Or</w:t>
            </w:r>
            <w:proofErr w:type="gramEnd"/>
            <w:r w:rsidRPr="00670416">
              <w:rPr>
                <w:rFonts w:asciiTheme="minorHAnsi" w:hAnsiTheme="minorHAnsi" w:cstheme="minorHAnsi"/>
                <w:b/>
                <w:bCs/>
                <w:color w:val="000000"/>
                <w:sz w:val="22"/>
                <w:szCs w:val="22"/>
              </w:rPr>
              <w:t>, might it be time to consider further developing your skills with a different criterion?</w:t>
            </w:r>
          </w:p>
        </w:tc>
      </w:tr>
      <w:tr w:rsidR="00EE0B13" w:rsidTr="00EE0B13">
        <w:trPr>
          <w:trHeight w:val="1548"/>
        </w:trPr>
        <w:tc>
          <w:tcPr>
            <w:tcW w:w="14300" w:type="dxa"/>
            <w:gridSpan w:val="2"/>
            <w:tcBorders>
              <w:top w:val="nil"/>
              <w:bottom w:val="single" w:sz="4" w:space="0" w:color="auto"/>
            </w:tcBorders>
          </w:tcPr>
          <w:p w:rsidR="00EE0B13" w:rsidRDefault="00EE0B13" w:rsidP="00B8738E">
            <w:pPr>
              <w:spacing w:line="276" w:lineRule="auto"/>
              <w:rPr>
                <w:rFonts w:asciiTheme="minorHAnsi" w:hAnsiTheme="minorHAnsi" w:cstheme="minorHAnsi"/>
                <w:b/>
                <w:bCs/>
                <w:color w:val="000000"/>
                <w:sz w:val="28"/>
                <w:szCs w:val="28"/>
              </w:rPr>
            </w:pPr>
          </w:p>
        </w:tc>
      </w:tr>
      <w:tr w:rsidR="00EE0B13" w:rsidTr="00B8738E">
        <w:tc>
          <w:tcPr>
            <w:tcW w:w="14300" w:type="dxa"/>
            <w:gridSpan w:val="2"/>
            <w:tcBorders>
              <w:bottom w:val="nil"/>
            </w:tcBorders>
          </w:tcPr>
          <w:p w:rsidR="00EE0B13" w:rsidRPr="00670416" w:rsidRDefault="00EE0B13" w:rsidP="00B8738E">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Given your response to the previous question, what supports can I, as your evaluator, provide for you to maximize your growth next year? </w:t>
            </w:r>
          </w:p>
        </w:tc>
      </w:tr>
      <w:tr w:rsidR="00EE0B13" w:rsidTr="00EE0B13">
        <w:trPr>
          <w:trHeight w:val="1845"/>
        </w:trPr>
        <w:tc>
          <w:tcPr>
            <w:tcW w:w="14300" w:type="dxa"/>
            <w:gridSpan w:val="2"/>
            <w:tcBorders>
              <w:top w:val="nil"/>
            </w:tcBorders>
          </w:tcPr>
          <w:p w:rsidR="00EE0B13" w:rsidRDefault="00EE0B13" w:rsidP="00B8738E">
            <w:pPr>
              <w:spacing w:line="276" w:lineRule="auto"/>
              <w:rPr>
                <w:rFonts w:asciiTheme="minorHAnsi" w:hAnsiTheme="minorHAnsi" w:cstheme="minorHAnsi"/>
                <w:b/>
                <w:bCs/>
                <w:color w:val="000000"/>
                <w:sz w:val="28"/>
                <w:szCs w:val="28"/>
              </w:rPr>
            </w:pPr>
          </w:p>
        </w:tc>
      </w:tr>
    </w:tbl>
    <w:p w:rsidR="00EE0B13" w:rsidRDefault="00EE0B13" w:rsidP="00DE4031">
      <w:pPr>
        <w:spacing w:before="120"/>
        <w:rPr>
          <w:rFonts w:asciiTheme="minorHAnsi" w:hAnsiTheme="minorHAnsi" w:cstheme="minorHAnsi"/>
          <w:sz w:val="22"/>
          <w:szCs w:val="22"/>
        </w:rPr>
      </w:pPr>
    </w:p>
    <w:p w:rsidR="00C34045" w:rsidRPr="00DE4031" w:rsidRDefault="00C34045" w:rsidP="00DE4031">
      <w:pPr>
        <w:spacing w:before="120"/>
        <w:rPr>
          <w:rFonts w:asciiTheme="minorHAnsi" w:hAnsiTheme="minorHAnsi" w:cstheme="minorHAnsi"/>
          <w:sz w:val="22"/>
          <w:szCs w:val="22"/>
        </w:rPr>
      </w:pPr>
      <w:r w:rsidRPr="00DE4031">
        <w:rPr>
          <w:rFonts w:asciiTheme="minorHAnsi" w:hAnsiTheme="minorHAnsi" w:cstheme="minorHAnsi"/>
          <w:sz w:val="22"/>
          <w:szCs w:val="22"/>
        </w:rPr>
        <w:t>Both signatures required.  Signing of this instrument acknowledges participation in but not necessarily concurrence with the evaluation.  (Attach teacher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C34045" w:rsidRPr="007C5E68" w:rsidRDefault="00C34045" w:rsidP="002F1712">
      <w:pPr>
        <w:rPr>
          <w:rFonts w:asciiTheme="minorHAnsi" w:hAnsiTheme="minorHAnsi" w:cstheme="minorHAnsi"/>
        </w:rPr>
      </w:pPr>
    </w:p>
    <w:sectPr w:rsidR="00C34045" w:rsidRPr="007C5E68" w:rsidSect="00BB0FEF">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48" w:rsidRDefault="003C7348" w:rsidP="00A41673">
      <w:r>
        <w:separator/>
      </w:r>
    </w:p>
  </w:endnote>
  <w:endnote w:type="continuationSeparator" w:id="0">
    <w:p w:rsidR="003C7348" w:rsidRDefault="003C7348"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Pr="007D4D70" w:rsidRDefault="007D4D70" w:rsidP="007D4D70">
    <w:pPr>
      <w:pStyle w:val="Footer"/>
      <w:tabs>
        <w:tab w:val="clear" w:pos="9360"/>
      </w:tabs>
      <w:rPr>
        <w:rFonts w:asciiTheme="majorHAnsi" w:hAnsiTheme="majorHAnsi"/>
        <w:sz w:val="18"/>
        <w:szCs w:val="18"/>
      </w:rPr>
    </w:pPr>
    <w:r w:rsidRPr="007D4D70">
      <w:rPr>
        <w:rFonts w:asciiTheme="majorHAnsi" w:hAnsiTheme="majorHAnsi"/>
        <w:sz w:val="18"/>
        <w:szCs w:val="18"/>
      </w:rPr>
      <w:t>Certificated Teacher Focus</w:t>
    </w:r>
    <w:r w:rsidR="00E4207F">
      <w:rPr>
        <w:rFonts w:asciiTheme="majorHAnsi" w:hAnsiTheme="majorHAnsi"/>
        <w:sz w:val="18"/>
        <w:szCs w:val="18"/>
      </w:rPr>
      <w:t>ed</w:t>
    </w:r>
    <w:r w:rsidRPr="007D4D70">
      <w:rPr>
        <w:rFonts w:asciiTheme="majorHAnsi" w:hAnsiTheme="majorHAnsi"/>
        <w:sz w:val="18"/>
        <w:szCs w:val="18"/>
      </w:rPr>
      <w:t xml:space="preserve"> Evaluation – Criterion </w:t>
    </w:r>
    <w:r w:rsidR="00E5288A">
      <w:rPr>
        <w:rFonts w:asciiTheme="majorHAnsi" w:hAnsiTheme="majorHAnsi"/>
        <w:sz w:val="18"/>
        <w:szCs w:val="18"/>
      </w:rPr>
      <w:t>5</w:t>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sidRPr="007D4D70">
      <w:rPr>
        <w:rFonts w:asciiTheme="majorHAnsi" w:hAnsiTheme="majorHAnsi"/>
        <w:sz w:val="18"/>
        <w:szCs w:val="18"/>
      </w:rPr>
      <w:tab/>
    </w:r>
    <w:r>
      <w:rPr>
        <w:rFonts w:asciiTheme="majorHAnsi" w:hAnsiTheme="majorHAnsi"/>
        <w:sz w:val="18"/>
        <w:szCs w:val="18"/>
      </w:rPr>
      <w:t xml:space="preserve"> </w:t>
    </w:r>
    <w:r w:rsidRPr="007D4D70">
      <w:rPr>
        <w:rFonts w:asciiTheme="majorHAnsi" w:hAnsiTheme="majorHAnsi"/>
        <w:sz w:val="18"/>
        <w:szCs w:val="18"/>
      </w:rPr>
      <w:tab/>
    </w:r>
    <w:r w:rsidRPr="007D4D70">
      <w:rPr>
        <w:rFonts w:asciiTheme="majorHAnsi" w:hAnsiTheme="majorHAnsi"/>
        <w:sz w:val="18"/>
        <w:szCs w:val="18"/>
      </w:rPr>
      <w:tab/>
      <w:t xml:space="preserve">  </w:t>
    </w:r>
    <w:r>
      <w:rPr>
        <w:rFonts w:asciiTheme="majorHAnsi" w:hAnsiTheme="majorHAnsi"/>
        <w:sz w:val="18"/>
        <w:szCs w:val="18"/>
      </w:rPr>
      <w:t xml:space="preserve">   </w:t>
    </w:r>
    <w:r w:rsidR="00546E2B">
      <w:rPr>
        <w:rFonts w:asciiTheme="majorHAnsi" w:hAnsiTheme="majorHAnsi"/>
        <w:sz w:val="18"/>
        <w:szCs w:val="18"/>
      </w:rPr>
      <w:t xml:space="preserve">                                                                                       </w:t>
    </w:r>
    <w:r>
      <w:rPr>
        <w:rFonts w:asciiTheme="majorHAnsi" w:hAnsiTheme="majorHAnsi"/>
        <w:sz w:val="18"/>
        <w:szCs w:val="18"/>
      </w:rPr>
      <w:t xml:space="preserve">  </w:t>
    </w:r>
    <w:r w:rsidRPr="007D4D70">
      <w:rPr>
        <w:rFonts w:asciiTheme="majorHAnsi" w:hAnsiTheme="majorHAnsi"/>
        <w:sz w:val="18"/>
        <w:szCs w:val="18"/>
      </w:rPr>
      <w:t xml:space="preserve"> Last Modified </w:t>
    </w:r>
    <w:r w:rsidR="00927EF7">
      <w:rPr>
        <w:rFonts w:asciiTheme="majorHAnsi" w:hAnsiTheme="majorHAnsi"/>
        <w:sz w:val="18"/>
        <w:szCs w:val="18"/>
      </w:rPr>
      <w:t>10</w:t>
    </w:r>
    <w:r w:rsidRPr="007D4D70">
      <w:rPr>
        <w:rFonts w:asciiTheme="majorHAnsi" w:hAnsiTheme="majorHAnsi"/>
        <w:sz w:val="18"/>
        <w:szCs w:val="18"/>
      </w:rPr>
      <w:t>.</w:t>
    </w:r>
    <w:r w:rsidR="00927EF7">
      <w:rPr>
        <w:rFonts w:asciiTheme="majorHAnsi" w:hAnsiTheme="majorHAnsi"/>
        <w:sz w:val="18"/>
        <w:szCs w:val="18"/>
      </w:rPr>
      <w:t>1</w:t>
    </w:r>
    <w:r w:rsidR="00EE0B13">
      <w:rPr>
        <w:rFonts w:asciiTheme="majorHAnsi" w:hAnsiTheme="majorHAnsi"/>
        <w:sz w:val="18"/>
        <w:szCs w:val="18"/>
      </w:rPr>
      <w:t>8</w:t>
    </w:r>
    <w:r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48" w:rsidRDefault="003C7348" w:rsidP="00A41673">
      <w:r>
        <w:separator/>
      </w:r>
    </w:p>
  </w:footnote>
  <w:footnote w:type="continuationSeparator" w:id="0">
    <w:p w:rsidR="003C7348" w:rsidRDefault="003C7348"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1C6C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10242"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A034B" w:rsidP="00FE3973">
    <w:pPr>
      <w:pStyle w:val="Header"/>
    </w:pPr>
    <w:r>
      <w:rPr>
        <w:noProof/>
      </w:rPr>
      <mc:AlternateContent>
        <mc:Choice Requires="wps">
          <w:drawing>
            <wp:anchor distT="0" distB="0" distL="114300" distR="114300" simplePos="0" relativeHeight="251660288" behindDoc="0" locked="0" layoutInCell="1" allowOverlap="1" wp14:anchorId="4CA6F7BA" wp14:editId="3C7A7AA1">
              <wp:simplePos x="0" y="0"/>
              <wp:positionH relativeFrom="column">
                <wp:posOffset>4836160</wp:posOffset>
              </wp:positionH>
              <wp:positionV relativeFrom="paragraph">
                <wp:posOffset>-47625</wp:posOffset>
              </wp:positionV>
              <wp:extent cx="4241165" cy="704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48" w:rsidRDefault="003C7348" w:rsidP="00FE3973">
                          <w:pPr>
                            <w:jc w:val="right"/>
                          </w:pPr>
                          <w:r w:rsidRPr="00162F7B">
                            <w:t>NORTHWEST EDUCATIONAL SERVICE DISTRICT 189</w:t>
                          </w:r>
                        </w:p>
                        <w:p w:rsidR="003C7348" w:rsidRDefault="003C7348" w:rsidP="00FE3973">
                          <w:pPr>
                            <w:jc w:val="right"/>
                          </w:pPr>
                          <w:r>
                            <w:t>FORM 5240-I</w:t>
                          </w:r>
                          <w:r w:rsidR="00E5288A">
                            <w:t>5</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1C6C2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C6C28">
                            <w:rPr>
                              <w:noProof/>
                            </w:rPr>
                            <w:t>4</w:t>
                          </w:r>
                          <w:r>
                            <w:rPr>
                              <w:noProof/>
                            </w:rPr>
                            <w:fldChar w:fldCharType="end"/>
                          </w:r>
                        </w:p>
                        <w:p w:rsidR="003C7348" w:rsidRPr="009C0068" w:rsidRDefault="003C7348" w:rsidP="00FE3973">
                          <w:pPr>
                            <w:jc w:val="right"/>
                            <w:rPr>
                              <w:b/>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7BA" id="_x0000_t202" coordsize="21600,21600" o:spt="202" path="m,l,21600r21600,l21600,xe">
              <v:stroke joinstyle="miter"/>
              <v:path gradientshapeok="t" o:connecttype="rect"/>
            </v:shapetype>
            <v:shape id="Text Box 3" o:spid="_x0000_s1026" type="#_x0000_t202" style="position:absolute;margin-left:380.8pt;margin-top:-3.75pt;width:333.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" filled="f" stroked="f" strokeweight=".5pt">
              <v:path arrowok="t"/>
              <v:textbox>
                <w:txbxContent>
                  <w:p w:rsidR="003C7348" w:rsidRDefault="003C7348" w:rsidP="00FE3973">
                    <w:pPr>
                      <w:jc w:val="right"/>
                    </w:pPr>
                    <w:r w:rsidRPr="00162F7B">
                      <w:t>NORTHWEST EDUCATIONAL SERVICE DISTRICT 189</w:t>
                    </w:r>
                  </w:p>
                  <w:p w:rsidR="003C7348" w:rsidRDefault="003C7348" w:rsidP="00FE3973">
                    <w:pPr>
                      <w:jc w:val="right"/>
                    </w:pPr>
                    <w:r>
                      <w:t>FORM 5240-I</w:t>
                    </w:r>
                    <w:r w:rsidR="00E5288A">
                      <w:t>5</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1C6C28">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C6C28">
                      <w:rPr>
                        <w:noProof/>
                      </w:rPr>
                      <w:t>4</w:t>
                    </w:r>
                    <w:r>
                      <w:rPr>
                        <w:noProof/>
                      </w:rPr>
                      <w:fldChar w:fldCharType="end"/>
                    </w:r>
                  </w:p>
                  <w:p w:rsidR="003C7348" w:rsidRPr="009C0068" w:rsidRDefault="003C7348" w:rsidP="00FE3973">
                    <w:pPr>
                      <w:jc w:val="right"/>
                      <w:rPr>
                        <w:b/>
                        <w:sz w:val="32"/>
                        <w:szCs w:val="32"/>
                      </w:rPr>
                    </w:pPr>
                  </w:p>
                </w:txbxContent>
              </v:textbox>
            </v:shape>
          </w:pict>
        </mc:Fallback>
      </mc:AlternateContent>
    </w:r>
    <w:r w:rsidR="001C6C2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10243"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4715" id="Text Box 2" o:spid="_x0000_s1027"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7" name="Picture 7"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1C6C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10241"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0244">
      <o:colormenu v:ext="edit" fillcolor="none [3212]" strokecolor="none [3212]"/>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3406F"/>
    <w:rsid w:val="00155015"/>
    <w:rsid w:val="001550EA"/>
    <w:rsid w:val="00167D5A"/>
    <w:rsid w:val="00171DF1"/>
    <w:rsid w:val="001978F2"/>
    <w:rsid w:val="001B6E9E"/>
    <w:rsid w:val="001C1106"/>
    <w:rsid w:val="001C6C28"/>
    <w:rsid w:val="001D7677"/>
    <w:rsid w:val="001E67A8"/>
    <w:rsid w:val="0021231E"/>
    <w:rsid w:val="00236133"/>
    <w:rsid w:val="00255D5A"/>
    <w:rsid w:val="00275A75"/>
    <w:rsid w:val="00276917"/>
    <w:rsid w:val="002B53EA"/>
    <w:rsid w:val="002B5D43"/>
    <w:rsid w:val="002C2C4F"/>
    <w:rsid w:val="002C6761"/>
    <w:rsid w:val="002D175E"/>
    <w:rsid w:val="002E0299"/>
    <w:rsid w:val="002F1712"/>
    <w:rsid w:val="002F2197"/>
    <w:rsid w:val="002F663D"/>
    <w:rsid w:val="00303BDD"/>
    <w:rsid w:val="00321376"/>
    <w:rsid w:val="0033069C"/>
    <w:rsid w:val="00335E6A"/>
    <w:rsid w:val="00354AC1"/>
    <w:rsid w:val="00355C58"/>
    <w:rsid w:val="003822EE"/>
    <w:rsid w:val="00384903"/>
    <w:rsid w:val="003B1CE7"/>
    <w:rsid w:val="003C3FA3"/>
    <w:rsid w:val="003C7348"/>
    <w:rsid w:val="003D10D1"/>
    <w:rsid w:val="003E14D1"/>
    <w:rsid w:val="00404C76"/>
    <w:rsid w:val="004113AB"/>
    <w:rsid w:val="0043666A"/>
    <w:rsid w:val="0045160C"/>
    <w:rsid w:val="00462D12"/>
    <w:rsid w:val="00470C38"/>
    <w:rsid w:val="004944D5"/>
    <w:rsid w:val="004B2C27"/>
    <w:rsid w:val="004F0AD9"/>
    <w:rsid w:val="004F15B1"/>
    <w:rsid w:val="00526206"/>
    <w:rsid w:val="0052768C"/>
    <w:rsid w:val="005303B3"/>
    <w:rsid w:val="005321FD"/>
    <w:rsid w:val="00546E2B"/>
    <w:rsid w:val="00550962"/>
    <w:rsid w:val="00554BC1"/>
    <w:rsid w:val="00563126"/>
    <w:rsid w:val="00580670"/>
    <w:rsid w:val="00587E0C"/>
    <w:rsid w:val="005B5B38"/>
    <w:rsid w:val="005B79B0"/>
    <w:rsid w:val="005F63B8"/>
    <w:rsid w:val="0062714B"/>
    <w:rsid w:val="006321AC"/>
    <w:rsid w:val="006647BC"/>
    <w:rsid w:val="00695F20"/>
    <w:rsid w:val="006A6C9D"/>
    <w:rsid w:val="006D614A"/>
    <w:rsid w:val="006F3AEC"/>
    <w:rsid w:val="00716146"/>
    <w:rsid w:val="00744B2E"/>
    <w:rsid w:val="00752617"/>
    <w:rsid w:val="00775A0F"/>
    <w:rsid w:val="0079427E"/>
    <w:rsid w:val="007A034B"/>
    <w:rsid w:val="007B28A2"/>
    <w:rsid w:val="007C455E"/>
    <w:rsid w:val="007C5E68"/>
    <w:rsid w:val="007D1078"/>
    <w:rsid w:val="007D4D70"/>
    <w:rsid w:val="007E7C95"/>
    <w:rsid w:val="007F58F9"/>
    <w:rsid w:val="00802D60"/>
    <w:rsid w:val="00831D11"/>
    <w:rsid w:val="0085727C"/>
    <w:rsid w:val="008807B7"/>
    <w:rsid w:val="00883079"/>
    <w:rsid w:val="00895AA2"/>
    <w:rsid w:val="008F7870"/>
    <w:rsid w:val="00904021"/>
    <w:rsid w:val="00927EF7"/>
    <w:rsid w:val="00947466"/>
    <w:rsid w:val="00966983"/>
    <w:rsid w:val="00986CF4"/>
    <w:rsid w:val="00987993"/>
    <w:rsid w:val="009A1BF1"/>
    <w:rsid w:val="009C69CD"/>
    <w:rsid w:val="009F7F43"/>
    <w:rsid w:val="00A04C03"/>
    <w:rsid w:val="00A2152F"/>
    <w:rsid w:val="00A352D9"/>
    <w:rsid w:val="00A41673"/>
    <w:rsid w:val="00A529F2"/>
    <w:rsid w:val="00A6515D"/>
    <w:rsid w:val="00A76C98"/>
    <w:rsid w:val="00AA742E"/>
    <w:rsid w:val="00AB4504"/>
    <w:rsid w:val="00AC2B1A"/>
    <w:rsid w:val="00AD1125"/>
    <w:rsid w:val="00AD3854"/>
    <w:rsid w:val="00B11FCF"/>
    <w:rsid w:val="00B3451D"/>
    <w:rsid w:val="00B95F0D"/>
    <w:rsid w:val="00B9736E"/>
    <w:rsid w:val="00BB0663"/>
    <w:rsid w:val="00BB0FEF"/>
    <w:rsid w:val="00BD6332"/>
    <w:rsid w:val="00C164BE"/>
    <w:rsid w:val="00C34045"/>
    <w:rsid w:val="00C3407E"/>
    <w:rsid w:val="00C43F9E"/>
    <w:rsid w:val="00C9784A"/>
    <w:rsid w:val="00CA61F1"/>
    <w:rsid w:val="00CB20F7"/>
    <w:rsid w:val="00CC24DE"/>
    <w:rsid w:val="00D00C8C"/>
    <w:rsid w:val="00D13035"/>
    <w:rsid w:val="00D52964"/>
    <w:rsid w:val="00D641C2"/>
    <w:rsid w:val="00D70CC1"/>
    <w:rsid w:val="00DB17CC"/>
    <w:rsid w:val="00DB29E8"/>
    <w:rsid w:val="00DC190E"/>
    <w:rsid w:val="00DC461A"/>
    <w:rsid w:val="00DD1A44"/>
    <w:rsid w:val="00DD1CEA"/>
    <w:rsid w:val="00DE4031"/>
    <w:rsid w:val="00DF0077"/>
    <w:rsid w:val="00DF6848"/>
    <w:rsid w:val="00E022D6"/>
    <w:rsid w:val="00E0242A"/>
    <w:rsid w:val="00E14C5B"/>
    <w:rsid w:val="00E20E61"/>
    <w:rsid w:val="00E30A19"/>
    <w:rsid w:val="00E4207F"/>
    <w:rsid w:val="00E5288A"/>
    <w:rsid w:val="00E62704"/>
    <w:rsid w:val="00EA0C8E"/>
    <w:rsid w:val="00EC665E"/>
    <w:rsid w:val="00ED2D1A"/>
    <w:rsid w:val="00EE0B13"/>
    <w:rsid w:val="00EE1142"/>
    <w:rsid w:val="00F10950"/>
    <w:rsid w:val="00F145F4"/>
    <w:rsid w:val="00F46C09"/>
    <w:rsid w:val="00F514CC"/>
    <w:rsid w:val="00F60ABB"/>
    <w:rsid w:val="00F64C69"/>
    <w:rsid w:val="00F64F1A"/>
    <w:rsid w:val="00F67A00"/>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colormenu v:ext="edit" fillcolor="none [3212]" strokecolor="none [3212]"/>
    </o:shapedefaults>
    <o:shapelayout v:ext="edit">
      <o:idmap v:ext="edit" data="1"/>
    </o:shapelayout>
  </w:shapeDefaults>
  <w:decimalSymbol w:val="."/>
  <w:listSeparator w:val=","/>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192A-4B57-4BB5-80C7-A08A4149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6</cp:revision>
  <cp:lastPrinted>2013-08-16T22:11:00Z</cp:lastPrinted>
  <dcterms:created xsi:type="dcterms:W3CDTF">2017-10-10T21:59:00Z</dcterms:created>
  <dcterms:modified xsi:type="dcterms:W3CDTF">2017-10-18T19:09:00Z</dcterms:modified>
</cp:coreProperties>
</file>