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6F3D2" w14:textId="77777777" w:rsidR="003077E0" w:rsidRPr="00A8632B" w:rsidRDefault="003077E0" w:rsidP="003077E0">
      <w:pPr>
        <w:ind w:right="-540"/>
        <w:jc w:val="right"/>
        <w:rPr>
          <w:b/>
          <w:sz w:val="32"/>
          <w:szCs w:val="32"/>
        </w:rPr>
      </w:pPr>
      <w:r>
        <w:rPr>
          <w:b/>
          <w:noProof/>
          <w:sz w:val="28"/>
          <w:szCs w:val="28"/>
        </w:rPr>
        <mc:AlternateContent>
          <mc:Choice Requires="wps">
            <w:drawing>
              <wp:anchor distT="0" distB="0" distL="114300" distR="114300" simplePos="0" relativeHeight="251659264" behindDoc="0" locked="0" layoutInCell="1" allowOverlap="1" wp14:anchorId="73D23E60" wp14:editId="63AFD179">
                <wp:simplePos x="0" y="0"/>
                <wp:positionH relativeFrom="column">
                  <wp:posOffset>2781300</wp:posOffset>
                </wp:positionH>
                <wp:positionV relativeFrom="paragraph">
                  <wp:posOffset>15240</wp:posOffset>
                </wp:positionV>
                <wp:extent cx="34671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671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CB849" w14:textId="77777777" w:rsidR="00E40C1E" w:rsidRPr="000518E6" w:rsidRDefault="00E40C1E" w:rsidP="003077E0">
                            <w:pPr>
                              <w:ind w:right="-45"/>
                              <w:jc w:val="right"/>
                              <w:rPr>
                                <w:rFonts w:ascii="Cambria" w:hAnsi="Cambria"/>
                                <w:b/>
                                <w:sz w:val="28"/>
                                <w:szCs w:val="28"/>
                              </w:rPr>
                            </w:pPr>
                            <w:r>
                              <w:rPr>
                                <w:rFonts w:ascii="Cambria" w:hAnsi="Cambria"/>
                                <w:b/>
                                <w:sz w:val="36"/>
                                <w:szCs w:val="36"/>
                              </w:rPr>
                              <w:t>Highly Capable Coop</w:t>
                            </w:r>
                            <w:r w:rsidRPr="000518E6">
                              <w:rPr>
                                <w:rFonts w:ascii="Cambria" w:hAnsi="Cambria"/>
                                <w:b/>
                                <w:sz w:val="36"/>
                                <w:szCs w:val="36"/>
                              </w:rPr>
                              <w:t xml:space="preserve"> Meeting</w:t>
                            </w:r>
                          </w:p>
                          <w:p w14:paraId="5986B623" w14:textId="77777777" w:rsidR="00E40C1E" w:rsidRDefault="00E40C1E" w:rsidP="003077E0">
                            <w:pPr>
                              <w:jc w:val="right"/>
                            </w:pPr>
                            <w:r>
                              <w:rPr>
                                <w:b/>
                                <w:sz w:val="32"/>
                                <w:szCs w:val="32"/>
                              </w:rPr>
                              <w:t>November 5,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219pt;margin-top:1.2pt;width:273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4XmXsCAABiBQAADgAAAGRycy9lMm9Eb2MueG1srFTfb9owEH6ftP/B8vtIoJSuiFCxVp0mobYa&#10;TH02jl2i2T7PNiTsr+/ZSShie+m0l+R8993n++nZTaMV2QvnKzAFHQ5ySoThUFbmpaA/1vefPlPi&#10;AzMlU2BEQQ/C05v5xw+z2k7FCLagSuEIkhg/rW1BtyHYaZZ5vhWa+QFYYdAowWkW8OhestKxGtm1&#10;ykZ5PslqcKV1wIX3qL1rjXSe+KUUPDxK6UUgqqAYW0hfl76b+M3mMzZ9ccxuK96Fwf4hCs0qg5ce&#10;qe5YYGTnqj+odMUdeJBhwEFnIGXFRcoBsxnmZ9mstsyKlAsWx9tjmfz/o+UP+ydHqrKgI0oM09ii&#10;tWgC+QINGcXq1NZPEbSyCAsNqrHLvd6jMibdSKfjH9MhaMc6H461jWQclRfjydUwRxNH2yS/nqCM&#10;9Nmbt3U+fBWgSRQK6rB3qaRsv/ShhfaQeJmB+0qp1D9lSI2kF5d5cjhakFyZiBVpEjqamFEbeZLC&#10;QYmIUea7kFiJlEBUpBkUt8qRPcPpYZwLE1LuiRfRESUxiPc4dvi3qN7j3ObR3wwmHJ11ZcCl7M/C&#10;Ln/2IcsWjzU/yTuKodk0Xac3UB6w0Q7aRfGW31fYjSXz4Yk53AxsIG57eMSPVIBVh06iZAvu99/0&#10;EY8Di1ZKaty0gvpfO+YEJeqbwVG+Ho7HcTXTYXx5NcKDO7VsTi1mp28B2zHEd8XyJEZ8UL0oHehn&#10;fBQW8VY0McPx7oKGXrwN7f7jo8LFYpFAuIyWhaVZWR6pY3firK2bZ+ZsN5ABR/kB+p1k07O5bLHR&#10;08BiF0BWaWhjgduqdoXHRU5j3z068aU4PSfU29M4fwUAAP//AwBQSwMEFAAGAAgAAAAhADqNrk7e&#10;AAAACAEAAA8AAABkcnMvZG93bnJldi54bWxMj8FOwzAQRO9I/IO1SNyoQwgohDhVFalCQnBo6YXb&#10;Jt4mEfY6xG4b+HoMF7jtaEazb8rlbI040uQHxwquFwkI4tbpgTsFu9f1VQ7CB2SNxjEp+CQPy+r8&#10;rMRCuxNv6LgNnYgl7AtU0IcwFlL6tieLfuFG4ujt3WQxRDl1Uk94iuXWyDRJ7qTFgeOHHkeqe2rf&#10;twer4Klev+CmSW3+ZerH5/1q/Ni93Sp1eTGvHkAEmsNfGH7wIzpUkalxB9ZeGAXZTR63BAVpBiL6&#10;93kWdfN7gKxK+X9A9Q0AAP//AwBQSwECLQAUAAYACAAAACEA5JnDwPsAAADhAQAAEwAAAAAAAAAA&#10;AAAAAAAAAAAAW0NvbnRlbnRfVHlwZXNdLnhtbFBLAQItABQABgAIAAAAIQAjsmrh1wAAAJQBAAAL&#10;AAAAAAAAAAAAAAAAACwBAABfcmVscy8ucmVsc1BLAQItABQABgAIAAAAIQDHjheZewIAAGIFAAAO&#10;AAAAAAAAAAAAAAAAACwCAABkcnMvZTJvRG9jLnhtbFBLAQItABQABgAIAAAAIQA6ja5O3gAAAAgB&#10;AAAPAAAAAAAAAAAAAAAAANMEAABkcnMvZG93bnJldi54bWxQSwUGAAAAAAQABADzAAAA3gUAAAAA&#10;" filled="f" stroked="f" strokeweight=".5pt">
                <v:textbox>
                  <w:txbxContent>
                    <w:p w14:paraId="488CB849" w14:textId="77777777" w:rsidR="00BE16C8" w:rsidRPr="000518E6" w:rsidRDefault="00BE16C8" w:rsidP="003077E0">
                      <w:pPr>
                        <w:ind w:right="-45"/>
                        <w:jc w:val="right"/>
                        <w:rPr>
                          <w:rFonts w:ascii="Cambria" w:hAnsi="Cambria"/>
                          <w:b/>
                          <w:sz w:val="28"/>
                          <w:szCs w:val="28"/>
                        </w:rPr>
                      </w:pPr>
                      <w:r>
                        <w:rPr>
                          <w:rFonts w:ascii="Cambria" w:hAnsi="Cambria"/>
                          <w:b/>
                          <w:sz w:val="36"/>
                          <w:szCs w:val="36"/>
                        </w:rPr>
                        <w:t>Highly Capable Coop</w:t>
                      </w:r>
                      <w:r w:rsidRPr="000518E6">
                        <w:rPr>
                          <w:rFonts w:ascii="Cambria" w:hAnsi="Cambria"/>
                          <w:b/>
                          <w:sz w:val="36"/>
                          <w:szCs w:val="36"/>
                        </w:rPr>
                        <w:t xml:space="preserve"> Meeting</w:t>
                      </w:r>
                    </w:p>
                    <w:p w14:paraId="5986B623" w14:textId="77777777" w:rsidR="00BE16C8" w:rsidRDefault="00BE16C8" w:rsidP="003077E0">
                      <w:pPr>
                        <w:jc w:val="right"/>
                      </w:pPr>
                      <w:r>
                        <w:rPr>
                          <w:b/>
                          <w:sz w:val="32"/>
                          <w:szCs w:val="32"/>
                        </w:rPr>
                        <w:t>November 5, 2014</w:t>
                      </w: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14:anchorId="6B03FEAC" wp14:editId="134E0605">
                <wp:simplePos x="0" y="0"/>
                <wp:positionH relativeFrom="column">
                  <wp:posOffset>-171450</wp:posOffset>
                </wp:positionH>
                <wp:positionV relativeFrom="paragraph">
                  <wp:posOffset>-156210</wp:posOffset>
                </wp:positionV>
                <wp:extent cx="2705100" cy="781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51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9263F" w14:textId="77777777" w:rsidR="00E40C1E" w:rsidRDefault="00E40C1E">
                            <w:r>
                              <w:rPr>
                                <w:noProof/>
                              </w:rPr>
                              <w:drawing>
                                <wp:inline distT="0" distB="0" distL="0" distR="0" wp14:anchorId="7E38D379" wp14:editId="6515CC01">
                                  <wp:extent cx="2481881"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SD Logo.JPG"/>
                                          <pic:cNvPicPr/>
                                        </pic:nvPicPr>
                                        <pic:blipFill>
                                          <a:blip r:embed="rId8">
                                            <a:extLst>
                                              <a:ext uri="{28A0092B-C50C-407E-A947-70E740481C1C}">
                                                <a14:useLocalDpi xmlns:a14="http://schemas.microsoft.com/office/drawing/2010/main" val="0"/>
                                              </a:ext>
                                            </a:extLst>
                                          </a:blip>
                                          <a:stretch>
                                            <a:fillRect/>
                                          </a:stretch>
                                        </pic:blipFill>
                                        <pic:spPr>
                                          <a:xfrm>
                                            <a:off x="0" y="0"/>
                                            <a:ext cx="2478063" cy="684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3" o:spid="_x0000_s1027" type="#_x0000_t202" style="position:absolute;left:0;text-align:left;margin-left:-13.45pt;margin-top:-12.25pt;width:213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86w38CAABpBQAADgAAAGRycy9lMm9Eb2MueG1srFRLb9swDL4P2H8QdF/tpM8FdYqsRYcBRVus&#10;HXpWZKkxJomaxMTOfv0o2U6zbpcOu9gU+YkiPz7OLzpr2EaF2ICr+OSg5Ew5CXXjniv+7fH6wxln&#10;EYWrhQGnKr5VkV/M3787b/1MTWEFplaBkRMXZ62v+ArRz4oiypWyIh6AV46MGoIVSMfwXNRBtOTd&#10;mmJalidFC6H2AaSKkbRXvZHPs3+tlcQ7raNCZipOsWH+hvxdpm8xPxez5yD8qpFDGOIforCicfTo&#10;ztWVQMHWofnDlW1kgAgaDyTYArRupMo5UDaT8lU2DyvhVc6FyIl+R1P8f27l7eY+sKau+CFnTlgq&#10;0aPqkH2Cjh0mdlofZwR68ATDjtRU5VEfSZmS7nSw6U/pMLITz9sdt8mZJOX0tDyelGSSZDs9m5TH&#10;mfzi5bYPET8rsCwJFQ9Uu0yp2NxEpEgIOkLSYw6uG2Ny/YxjbcVPDsnlbxa6YVzSqNwJg5uUUR95&#10;lnBrVMIY91VpYiInkBS5B9WlCWwjqHuElMphzj37JXRCaQriLRcH/EtUb7nc5zG+DA53l23jIOTs&#10;X4Vdfx9D1j2eiNzLO4nYLbvcArvCLqHeUr0D9PMSvbxuqCg3IuK9CDQgVEcaeryjjzZA5MMgcbaC&#10;8PNv+oSnviUrZy0NXMXjj7UIijPzxVFHf5wcHaUJzYej49MpHcK+ZblvcWt7CVSVCa0XL7OY8GhG&#10;UQewT7QbFulVMgkn6e2K4yheYr8GaLdItVhkEM2kF3jjHrxMrlORUss9dk8i+KEvkTr6FsbRFLNX&#10;7dlj000HizWCbnLvJp57Vgf+aZ5zSw+7Jy2M/XNGvWzI+S8AAAD//wMAUEsDBBQABgAIAAAAIQCs&#10;WGsM4gAAAAoBAAAPAAAAZHJzL2Rvd25yZXYueG1sTI9NT4NAEIbvJv6HzZh4a5eiNEBZmoakMTF6&#10;aO3F28BOgXQ/kN226K93e9LbTObJO89brCet2IVG11sjYDGPgJFprOxNK+DwsZ2lwJxHI1FZQwK+&#10;ycG6vL8rMJf2anZ02fuWhRDjchTQeT/knLumI41ubgcy4Xa0o0Yf1rHlcsRrCNeKx1G05Bp7Ez50&#10;OFDVUXPan7WA12r7jrs61umPql7ejpvh6/CZCPH4MG1WwDxN/g+Gm35QhzI41fZspGNKwCxeZgG9&#10;Dc8JsEA8ZdkCWC0gSxPgZcH/Vyh/AQAA//8DAFBLAQItABQABgAIAAAAIQDkmcPA+wAAAOEBAAAT&#10;AAAAAAAAAAAAAAAAAAAAAABbQ29udGVudF9UeXBlc10ueG1sUEsBAi0AFAAGAAgAAAAhACOyauHX&#10;AAAAlAEAAAsAAAAAAAAAAAAAAAAALAEAAF9yZWxzLy5yZWxzUEsBAi0AFAAGAAgAAAAhAEz/OsN/&#10;AgAAaQUAAA4AAAAAAAAAAAAAAAAALAIAAGRycy9lMm9Eb2MueG1sUEsBAi0AFAAGAAgAAAAhAKxY&#10;awziAAAACgEAAA8AAAAAAAAAAAAAAAAA1wQAAGRycy9kb3ducmV2LnhtbFBLBQYAAAAABAAEAPMA&#10;AADmBQAAAAA=&#10;" filled="f" stroked="f" strokeweight=".5pt">
                <v:textbox>
                  <w:txbxContent>
                    <w:p w14:paraId="2DA9263F" w14:textId="77777777" w:rsidR="00BE16C8" w:rsidRDefault="00BE16C8">
                      <w:r>
                        <w:rPr>
                          <w:noProof/>
                        </w:rPr>
                        <w:drawing>
                          <wp:inline distT="0" distB="0" distL="0" distR="0" wp14:anchorId="7E38D379" wp14:editId="6515CC01">
                            <wp:extent cx="2481881"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SD Logo.JPG"/>
                                    <pic:cNvPicPr/>
                                  </pic:nvPicPr>
                                  <pic:blipFill>
                                    <a:blip r:embed="rId9">
                                      <a:extLst>
                                        <a:ext uri="{28A0092B-C50C-407E-A947-70E740481C1C}">
                                          <a14:useLocalDpi xmlns:a14="http://schemas.microsoft.com/office/drawing/2010/main" val="0"/>
                                        </a:ext>
                                      </a:extLst>
                                    </a:blip>
                                    <a:stretch>
                                      <a:fillRect/>
                                    </a:stretch>
                                  </pic:blipFill>
                                  <pic:spPr>
                                    <a:xfrm>
                                      <a:off x="0" y="0"/>
                                      <a:ext cx="2478063" cy="684745"/>
                                    </a:xfrm>
                                    <a:prstGeom prst="rect">
                                      <a:avLst/>
                                    </a:prstGeom>
                                  </pic:spPr>
                                </pic:pic>
                              </a:graphicData>
                            </a:graphic>
                          </wp:inline>
                        </w:drawing>
                      </w:r>
                    </w:p>
                  </w:txbxContent>
                </v:textbox>
              </v:shape>
            </w:pict>
          </mc:Fallback>
        </mc:AlternateContent>
      </w:r>
      <w:r w:rsidR="00A8632B">
        <w:rPr>
          <w:b/>
          <w:sz w:val="28"/>
          <w:szCs w:val="28"/>
        </w:rPr>
        <w:t xml:space="preserve">     </w:t>
      </w:r>
    </w:p>
    <w:p w14:paraId="3604A857" w14:textId="77777777" w:rsidR="00CD3D9E" w:rsidRPr="00A8632B" w:rsidRDefault="00CD3D9E" w:rsidP="00A8632B">
      <w:pPr>
        <w:ind w:right="-540"/>
        <w:jc w:val="right"/>
        <w:rPr>
          <w:b/>
          <w:sz w:val="32"/>
          <w:szCs w:val="32"/>
        </w:rPr>
      </w:pPr>
    </w:p>
    <w:p w14:paraId="1530649C" w14:textId="77777777" w:rsidR="00C54892" w:rsidRDefault="00C54892">
      <w:pPr>
        <w:rPr>
          <w:rFonts w:asciiTheme="majorHAnsi" w:hAnsiTheme="majorHAnsi"/>
          <w:b/>
          <w:sz w:val="36"/>
          <w:szCs w:val="36"/>
        </w:rPr>
      </w:pPr>
    </w:p>
    <w:p w14:paraId="21DC619F" w14:textId="5C46682D" w:rsidR="002F3A91" w:rsidRPr="00F47E6B" w:rsidRDefault="004C3DFD">
      <w:pPr>
        <w:rPr>
          <w:rFonts w:asciiTheme="majorHAnsi" w:hAnsiTheme="majorHAnsi"/>
          <w:b/>
          <w:sz w:val="36"/>
          <w:szCs w:val="36"/>
        </w:rPr>
      </w:pPr>
      <w:r>
        <w:rPr>
          <w:rFonts w:asciiTheme="majorHAnsi" w:hAnsiTheme="majorHAnsi"/>
          <w:b/>
          <w:sz w:val="36"/>
          <w:szCs w:val="36"/>
        </w:rPr>
        <w:t>PROTOCOL</w:t>
      </w:r>
    </w:p>
    <w:p w14:paraId="1E99E270" w14:textId="77777777" w:rsidR="00CD2919" w:rsidRPr="00CD2919" w:rsidRDefault="00CD2919" w:rsidP="00CD2919">
      <w:pPr>
        <w:rPr>
          <w:rFonts w:asciiTheme="majorHAnsi" w:hAnsiTheme="majorHAnsi"/>
          <w:b/>
        </w:rPr>
      </w:pPr>
      <w:r w:rsidRPr="00CD2919">
        <w:rPr>
          <w:rFonts w:asciiTheme="majorHAnsi" w:hAnsiTheme="majorHAnsi"/>
          <w:b/>
        </w:rPr>
        <w:t xml:space="preserve">Purpose:  </w:t>
      </w:r>
    </w:p>
    <w:p w14:paraId="109095B8" w14:textId="7BD845BB" w:rsidR="00661EB9" w:rsidRPr="00995BAE" w:rsidRDefault="008E68C4" w:rsidP="00CD2919">
      <w:pPr>
        <w:pStyle w:val="ListParagraph"/>
        <w:numPr>
          <w:ilvl w:val="0"/>
          <w:numId w:val="32"/>
        </w:numPr>
        <w:rPr>
          <w:rFonts w:asciiTheme="majorHAnsi" w:hAnsiTheme="majorHAnsi"/>
          <w:sz w:val="20"/>
          <w:szCs w:val="20"/>
        </w:rPr>
      </w:pPr>
      <w:r w:rsidRPr="00995BAE">
        <w:rPr>
          <w:rFonts w:asciiTheme="majorHAnsi" w:hAnsiTheme="majorHAnsi"/>
          <w:sz w:val="20"/>
          <w:szCs w:val="20"/>
        </w:rPr>
        <w:t>To</w:t>
      </w:r>
      <w:r w:rsidR="00CD2919" w:rsidRPr="00995BAE">
        <w:rPr>
          <w:rFonts w:asciiTheme="majorHAnsi" w:hAnsiTheme="majorHAnsi"/>
          <w:sz w:val="20"/>
          <w:szCs w:val="20"/>
        </w:rPr>
        <w:t xml:space="preserve"> review collected assessment data and find each student eligible or ineligible for program services of the Highly Capable Program.  (If unsure, indicate what further data the committee requires before making determination.)</w:t>
      </w:r>
    </w:p>
    <w:p w14:paraId="15CC5BB5" w14:textId="77777777" w:rsidR="00CD2919" w:rsidRPr="00995BAE" w:rsidRDefault="00CD2919" w:rsidP="00CD2919">
      <w:pPr>
        <w:pStyle w:val="ListParagraph"/>
        <w:ind w:left="1080"/>
        <w:rPr>
          <w:rFonts w:asciiTheme="majorHAnsi" w:hAnsiTheme="majorHAnsi"/>
          <w:sz w:val="20"/>
          <w:szCs w:val="20"/>
        </w:rPr>
      </w:pPr>
    </w:p>
    <w:p w14:paraId="5BE6FA81" w14:textId="77777777" w:rsidR="00CD2919" w:rsidRPr="00995BAE" w:rsidRDefault="002F3A91" w:rsidP="00CD2919">
      <w:pPr>
        <w:pStyle w:val="ListParagraph"/>
        <w:numPr>
          <w:ilvl w:val="0"/>
          <w:numId w:val="32"/>
        </w:numPr>
        <w:rPr>
          <w:rFonts w:asciiTheme="majorHAnsi" w:hAnsiTheme="majorHAnsi"/>
          <w:sz w:val="20"/>
          <w:szCs w:val="20"/>
        </w:rPr>
      </w:pPr>
      <w:r w:rsidRPr="00995BAE">
        <w:rPr>
          <w:rFonts w:asciiTheme="majorHAnsi" w:hAnsiTheme="majorHAnsi"/>
          <w:sz w:val="20"/>
          <w:szCs w:val="20"/>
        </w:rPr>
        <w:t xml:space="preserve">If found eligible, </w:t>
      </w:r>
      <w:r w:rsidR="00CD2919" w:rsidRPr="00995BAE">
        <w:rPr>
          <w:rFonts w:asciiTheme="majorHAnsi" w:hAnsiTheme="majorHAnsi"/>
          <w:sz w:val="20"/>
          <w:szCs w:val="20"/>
        </w:rPr>
        <w:t xml:space="preserve">assess the individual’s learning needs and match the needs to at least 2 services on the K-12 Services Continuum. </w:t>
      </w:r>
    </w:p>
    <w:p w14:paraId="44CD5B32" w14:textId="77777777" w:rsidR="00C54892" w:rsidRDefault="00C54892" w:rsidP="00CD2919">
      <w:pPr>
        <w:rPr>
          <w:rFonts w:asciiTheme="majorHAnsi" w:hAnsiTheme="majorHAnsi"/>
        </w:rPr>
      </w:pPr>
    </w:p>
    <w:p w14:paraId="7544C0C5" w14:textId="77777777" w:rsidR="009B57D7" w:rsidRDefault="00CD2919" w:rsidP="00CD2919">
      <w:pPr>
        <w:rPr>
          <w:rFonts w:asciiTheme="majorHAnsi" w:hAnsiTheme="majorHAnsi"/>
          <w:b/>
        </w:rPr>
      </w:pPr>
      <w:r>
        <w:rPr>
          <w:rFonts w:asciiTheme="majorHAnsi" w:hAnsiTheme="majorHAnsi"/>
          <w:b/>
        </w:rPr>
        <w:t>Materials:</w:t>
      </w:r>
    </w:p>
    <w:p w14:paraId="69A44072" w14:textId="77777777" w:rsidR="002F3A91" w:rsidRPr="00995BAE" w:rsidRDefault="002F3A91" w:rsidP="00995BAE">
      <w:pPr>
        <w:pStyle w:val="ListParagraph"/>
        <w:numPr>
          <w:ilvl w:val="0"/>
          <w:numId w:val="35"/>
        </w:numPr>
        <w:rPr>
          <w:rFonts w:asciiTheme="majorHAnsi" w:hAnsiTheme="majorHAnsi"/>
          <w:sz w:val="20"/>
          <w:szCs w:val="20"/>
        </w:rPr>
      </w:pPr>
      <w:r w:rsidRPr="00CA1FA3">
        <w:rPr>
          <w:rFonts w:asciiTheme="majorHAnsi" w:hAnsiTheme="majorHAnsi"/>
          <w:b/>
          <w:sz w:val="20"/>
          <w:szCs w:val="20"/>
        </w:rPr>
        <w:t>Special Teacher</w:t>
      </w:r>
      <w:r w:rsidR="009566FD" w:rsidRPr="00CA1FA3">
        <w:rPr>
          <w:rFonts w:asciiTheme="majorHAnsi" w:hAnsiTheme="majorHAnsi"/>
          <w:b/>
          <w:sz w:val="20"/>
          <w:szCs w:val="20"/>
        </w:rPr>
        <w:t>/Chair</w:t>
      </w:r>
      <w:r w:rsidR="00995BAE" w:rsidRPr="00CA1FA3">
        <w:rPr>
          <w:rFonts w:asciiTheme="majorHAnsi" w:hAnsiTheme="majorHAnsi"/>
          <w:b/>
          <w:sz w:val="20"/>
          <w:szCs w:val="20"/>
        </w:rPr>
        <w:t>--“</w:t>
      </w:r>
      <w:r w:rsidR="00995BAE" w:rsidRPr="009566FD">
        <w:rPr>
          <w:rFonts w:asciiTheme="majorHAnsi" w:hAnsiTheme="majorHAnsi"/>
          <w:b/>
          <w:sz w:val="20"/>
          <w:szCs w:val="20"/>
        </w:rPr>
        <w:t>Student Introduction”</w:t>
      </w:r>
      <w:r w:rsidR="009566FD">
        <w:rPr>
          <w:rFonts w:asciiTheme="majorHAnsi" w:hAnsiTheme="majorHAnsi"/>
          <w:sz w:val="20"/>
          <w:szCs w:val="20"/>
        </w:rPr>
        <w:t xml:space="preserve"> </w:t>
      </w:r>
    </w:p>
    <w:p w14:paraId="5D49516B" w14:textId="77777777" w:rsidR="00995BAE" w:rsidRPr="00CA1FA3" w:rsidRDefault="00995BAE" w:rsidP="00995BAE">
      <w:pPr>
        <w:pStyle w:val="ListParagraph"/>
        <w:rPr>
          <w:rFonts w:asciiTheme="majorHAnsi" w:hAnsiTheme="majorHAnsi"/>
          <w:b/>
          <w:sz w:val="20"/>
          <w:szCs w:val="20"/>
        </w:rPr>
      </w:pPr>
    </w:p>
    <w:p w14:paraId="74139013" w14:textId="527C7F3E" w:rsidR="00CA1FA3" w:rsidRPr="00CA1FA3" w:rsidRDefault="009566FD" w:rsidP="00CA1FA3">
      <w:pPr>
        <w:pStyle w:val="ListParagraph"/>
        <w:numPr>
          <w:ilvl w:val="0"/>
          <w:numId w:val="35"/>
        </w:numPr>
        <w:rPr>
          <w:rFonts w:asciiTheme="majorHAnsi" w:hAnsiTheme="majorHAnsi"/>
          <w:sz w:val="20"/>
          <w:szCs w:val="20"/>
        </w:rPr>
      </w:pPr>
      <w:r w:rsidRPr="00CA1FA3">
        <w:rPr>
          <w:rFonts w:asciiTheme="majorHAnsi" w:hAnsiTheme="majorHAnsi"/>
          <w:b/>
          <w:sz w:val="20"/>
          <w:szCs w:val="20"/>
        </w:rPr>
        <w:t>District Coordinator/Administrator</w:t>
      </w:r>
      <w:r w:rsidR="002F3A91" w:rsidRPr="00E40C1E">
        <w:rPr>
          <w:rFonts w:asciiTheme="majorHAnsi" w:hAnsiTheme="majorHAnsi"/>
          <w:b/>
          <w:sz w:val="20"/>
          <w:szCs w:val="20"/>
        </w:rPr>
        <w:t>—</w:t>
      </w:r>
      <w:r w:rsidR="00E40C1E" w:rsidRPr="00E40C1E">
        <w:rPr>
          <w:rFonts w:asciiTheme="majorHAnsi" w:hAnsiTheme="majorHAnsi"/>
          <w:b/>
          <w:sz w:val="20"/>
          <w:szCs w:val="20"/>
        </w:rPr>
        <w:t>“Eligibility/Decisions Form</w:t>
      </w:r>
      <w:r w:rsidR="008E68C4" w:rsidRPr="00E40C1E">
        <w:rPr>
          <w:rFonts w:asciiTheme="majorHAnsi" w:hAnsiTheme="majorHAnsi"/>
          <w:b/>
          <w:sz w:val="20"/>
          <w:szCs w:val="20"/>
        </w:rPr>
        <w:t>”</w:t>
      </w:r>
      <w:r w:rsidR="008E68C4">
        <w:rPr>
          <w:rFonts w:asciiTheme="majorHAnsi" w:hAnsiTheme="majorHAnsi"/>
          <w:sz w:val="20"/>
          <w:szCs w:val="20"/>
        </w:rPr>
        <w:t xml:space="preserve"> Coordinator</w:t>
      </w:r>
      <w:r w:rsidR="00E40C1E">
        <w:rPr>
          <w:rFonts w:asciiTheme="majorHAnsi" w:hAnsiTheme="majorHAnsi"/>
          <w:sz w:val="20"/>
          <w:szCs w:val="20"/>
        </w:rPr>
        <w:t xml:space="preserve"> </w:t>
      </w:r>
      <w:r>
        <w:rPr>
          <w:rFonts w:asciiTheme="majorHAnsi" w:hAnsiTheme="majorHAnsi"/>
          <w:sz w:val="20"/>
          <w:szCs w:val="20"/>
        </w:rPr>
        <w:t>assist</w:t>
      </w:r>
      <w:r w:rsidR="00E706F7">
        <w:rPr>
          <w:rFonts w:asciiTheme="majorHAnsi" w:hAnsiTheme="majorHAnsi"/>
          <w:sz w:val="20"/>
          <w:szCs w:val="20"/>
        </w:rPr>
        <w:t>s</w:t>
      </w:r>
      <w:r>
        <w:rPr>
          <w:rFonts w:asciiTheme="majorHAnsi" w:hAnsiTheme="majorHAnsi"/>
          <w:sz w:val="20"/>
          <w:szCs w:val="20"/>
        </w:rPr>
        <w:t xml:space="preserve"> the Chair</w:t>
      </w:r>
      <w:r w:rsidR="002F3A91" w:rsidRPr="00995BAE">
        <w:rPr>
          <w:rFonts w:asciiTheme="majorHAnsi" w:hAnsiTheme="majorHAnsi"/>
          <w:sz w:val="20"/>
          <w:szCs w:val="20"/>
        </w:rPr>
        <w:t xml:space="preserve"> by recording decisions </w:t>
      </w:r>
      <w:r w:rsidR="00995BAE" w:rsidRPr="00995BAE">
        <w:rPr>
          <w:rFonts w:asciiTheme="majorHAnsi" w:hAnsiTheme="majorHAnsi"/>
          <w:sz w:val="20"/>
          <w:szCs w:val="20"/>
        </w:rPr>
        <w:t>and taki</w:t>
      </w:r>
      <w:r w:rsidR="00E40C1E">
        <w:rPr>
          <w:rFonts w:asciiTheme="majorHAnsi" w:hAnsiTheme="majorHAnsi"/>
          <w:sz w:val="20"/>
          <w:szCs w:val="20"/>
        </w:rPr>
        <w:t xml:space="preserve">ng minutes of the meeting on this </w:t>
      </w:r>
      <w:r w:rsidR="00995BAE" w:rsidRPr="00995BAE">
        <w:rPr>
          <w:rFonts w:asciiTheme="majorHAnsi" w:hAnsiTheme="majorHAnsi"/>
          <w:sz w:val="20"/>
          <w:szCs w:val="20"/>
        </w:rPr>
        <w:t xml:space="preserve">form. </w:t>
      </w:r>
      <w:r>
        <w:rPr>
          <w:rFonts w:asciiTheme="majorHAnsi" w:hAnsiTheme="majorHAnsi"/>
          <w:sz w:val="20"/>
          <w:szCs w:val="20"/>
        </w:rPr>
        <w:t xml:space="preserve">  Have each committee member sign off at the end.</w:t>
      </w:r>
    </w:p>
    <w:p w14:paraId="1019420E" w14:textId="77777777" w:rsidR="00995BAE" w:rsidRPr="00995BAE" w:rsidRDefault="00995BAE" w:rsidP="00995BAE">
      <w:pPr>
        <w:pStyle w:val="ListParagraph"/>
        <w:rPr>
          <w:rFonts w:asciiTheme="majorHAnsi" w:hAnsiTheme="majorHAnsi"/>
          <w:sz w:val="20"/>
          <w:szCs w:val="20"/>
        </w:rPr>
      </w:pPr>
    </w:p>
    <w:p w14:paraId="3407CC55" w14:textId="4ADAC3F0" w:rsidR="00CD2919" w:rsidRPr="00995BAE" w:rsidRDefault="00CD2919" w:rsidP="00995BAE">
      <w:pPr>
        <w:pStyle w:val="ListParagraph"/>
        <w:numPr>
          <w:ilvl w:val="0"/>
          <w:numId w:val="35"/>
        </w:numPr>
        <w:rPr>
          <w:rFonts w:asciiTheme="majorHAnsi" w:hAnsiTheme="majorHAnsi"/>
          <w:sz w:val="20"/>
          <w:szCs w:val="20"/>
        </w:rPr>
      </w:pPr>
      <w:r w:rsidRPr="009566FD">
        <w:rPr>
          <w:rFonts w:asciiTheme="majorHAnsi" w:hAnsiTheme="majorHAnsi"/>
          <w:b/>
          <w:sz w:val="20"/>
          <w:szCs w:val="20"/>
          <w:u w:val="single"/>
        </w:rPr>
        <w:t xml:space="preserve">Each </w:t>
      </w:r>
      <w:r w:rsidRPr="009566FD">
        <w:rPr>
          <w:rFonts w:asciiTheme="majorHAnsi" w:hAnsiTheme="majorHAnsi"/>
          <w:b/>
          <w:sz w:val="20"/>
          <w:szCs w:val="20"/>
        </w:rPr>
        <w:t>member</w:t>
      </w:r>
      <w:r w:rsidRPr="00995BAE">
        <w:rPr>
          <w:rFonts w:asciiTheme="majorHAnsi" w:hAnsiTheme="majorHAnsi"/>
          <w:sz w:val="20"/>
          <w:szCs w:val="20"/>
        </w:rPr>
        <w:t xml:space="preserve"> of the Multidisciplinary Selection Committee</w:t>
      </w:r>
      <w:r w:rsidR="00F410C9">
        <w:rPr>
          <w:rFonts w:asciiTheme="majorHAnsi" w:hAnsiTheme="majorHAnsi"/>
          <w:sz w:val="20"/>
          <w:szCs w:val="20"/>
        </w:rPr>
        <w:t xml:space="preserve"> (MSC)</w:t>
      </w:r>
      <w:r w:rsidRPr="00995BAE">
        <w:rPr>
          <w:rFonts w:asciiTheme="majorHAnsi" w:hAnsiTheme="majorHAnsi"/>
          <w:sz w:val="20"/>
          <w:szCs w:val="20"/>
        </w:rPr>
        <w:t xml:space="preserve"> shall have a copy of:</w:t>
      </w:r>
    </w:p>
    <w:p w14:paraId="0E259D85" w14:textId="7B9D395C" w:rsidR="00CD2919" w:rsidRPr="00C728DA" w:rsidRDefault="00C728DA" w:rsidP="00C728DA">
      <w:pPr>
        <w:pStyle w:val="ListParagraph"/>
        <w:numPr>
          <w:ilvl w:val="1"/>
          <w:numId w:val="35"/>
        </w:numPr>
        <w:rPr>
          <w:rFonts w:asciiTheme="majorHAnsi" w:hAnsiTheme="majorHAnsi"/>
          <w:b/>
          <w:sz w:val="20"/>
          <w:szCs w:val="20"/>
        </w:rPr>
      </w:pPr>
      <w:r>
        <w:rPr>
          <w:rFonts w:asciiTheme="majorHAnsi" w:hAnsiTheme="majorHAnsi"/>
          <w:b/>
          <w:sz w:val="20"/>
          <w:szCs w:val="20"/>
        </w:rPr>
        <w:t>Program Summary</w:t>
      </w:r>
      <w:r w:rsidR="00E40C1E">
        <w:rPr>
          <w:rFonts w:asciiTheme="majorHAnsi" w:hAnsiTheme="majorHAnsi"/>
          <w:b/>
          <w:sz w:val="20"/>
          <w:szCs w:val="20"/>
        </w:rPr>
        <w:t>, 4 pages.</w:t>
      </w:r>
    </w:p>
    <w:p w14:paraId="5418BC06" w14:textId="12E11878" w:rsidR="00CD2919" w:rsidRPr="009566FD" w:rsidRDefault="002F3A91" w:rsidP="00995BAE">
      <w:pPr>
        <w:pStyle w:val="ListParagraph"/>
        <w:numPr>
          <w:ilvl w:val="1"/>
          <w:numId w:val="35"/>
        </w:numPr>
        <w:rPr>
          <w:rFonts w:asciiTheme="majorHAnsi" w:hAnsiTheme="majorHAnsi"/>
          <w:b/>
          <w:sz w:val="20"/>
          <w:szCs w:val="20"/>
        </w:rPr>
      </w:pPr>
      <w:r w:rsidRPr="009566FD">
        <w:rPr>
          <w:rFonts w:asciiTheme="majorHAnsi" w:hAnsiTheme="majorHAnsi"/>
          <w:b/>
          <w:sz w:val="20"/>
          <w:szCs w:val="20"/>
        </w:rPr>
        <w:t xml:space="preserve">Completed </w:t>
      </w:r>
      <w:r w:rsidR="00CD2919" w:rsidRPr="009566FD">
        <w:rPr>
          <w:rFonts w:asciiTheme="majorHAnsi" w:hAnsiTheme="majorHAnsi"/>
          <w:b/>
          <w:sz w:val="20"/>
          <w:szCs w:val="20"/>
        </w:rPr>
        <w:t>“Profile of Strength / Eligibility Status R</w:t>
      </w:r>
      <w:r w:rsidRPr="009566FD">
        <w:rPr>
          <w:rFonts w:asciiTheme="majorHAnsi" w:hAnsiTheme="majorHAnsi"/>
          <w:b/>
          <w:sz w:val="20"/>
          <w:szCs w:val="20"/>
        </w:rPr>
        <w:t>e</w:t>
      </w:r>
      <w:r w:rsidR="00E40C1E">
        <w:rPr>
          <w:rFonts w:asciiTheme="majorHAnsi" w:hAnsiTheme="majorHAnsi"/>
          <w:b/>
          <w:sz w:val="20"/>
          <w:szCs w:val="20"/>
        </w:rPr>
        <w:t>cord”</w:t>
      </w:r>
    </w:p>
    <w:p w14:paraId="53F221AC" w14:textId="77777777" w:rsidR="00CD2919" w:rsidRPr="00995BAE" w:rsidRDefault="00CD2919" w:rsidP="00995BAE">
      <w:pPr>
        <w:ind w:firstLine="720"/>
        <w:rPr>
          <w:rFonts w:asciiTheme="majorHAnsi" w:hAnsiTheme="majorHAnsi"/>
          <w:sz w:val="20"/>
          <w:szCs w:val="20"/>
        </w:rPr>
      </w:pPr>
    </w:p>
    <w:p w14:paraId="0B02A81E" w14:textId="72E083FE" w:rsidR="00CD2919" w:rsidRPr="00995BAE" w:rsidRDefault="00CD2919" w:rsidP="00995BAE">
      <w:pPr>
        <w:pStyle w:val="ListParagraph"/>
        <w:numPr>
          <w:ilvl w:val="0"/>
          <w:numId w:val="35"/>
        </w:numPr>
        <w:rPr>
          <w:rFonts w:asciiTheme="majorHAnsi" w:hAnsiTheme="majorHAnsi"/>
          <w:sz w:val="20"/>
          <w:szCs w:val="20"/>
        </w:rPr>
      </w:pPr>
      <w:r w:rsidRPr="00995BAE">
        <w:rPr>
          <w:rFonts w:asciiTheme="majorHAnsi" w:hAnsiTheme="majorHAnsi"/>
          <w:sz w:val="20"/>
          <w:szCs w:val="20"/>
          <w:u w:val="single"/>
        </w:rPr>
        <w:t xml:space="preserve">One </w:t>
      </w:r>
      <w:r w:rsidR="002F3A91" w:rsidRPr="00995BAE">
        <w:rPr>
          <w:rFonts w:asciiTheme="majorHAnsi" w:hAnsiTheme="majorHAnsi"/>
          <w:sz w:val="20"/>
          <w:szCs w:val="20"/>
        </w:rPr>
        <w:t>“Portf</w:t>
      </w:r>
      <w:r w:rsidRPr="00995BAE">
        <w:rPr>
          <w:rFonts w:asciiTheme="majorHAnsi" w:hAnsiTheme="majorHAnsi"/>
          <w:sz w:val="20"/>
          <w:szCs w:val="20"/>
        </w:rPr>
        <w:t xml:space="preserve">olio “ </w:t>
      </w:r>
      <w:r w:rsidR="009566FD" w:rsidRPr="009566FD">
        <w:rPr>
          <w:rFonts w:asciiTheme="majorHAnsi" w:hAnsiTheme="majorHAnsi"/>
          <w:b/>
          <w:sz w:val="20"/>
          <w:szCs w:val="20"/>
        </w:rPr>
        <w:t>folder</w:t>
      </w:r>
      <w:r w:rsidR="009566FD">
        <w:rPr>
          <w:rFonts w:asciiTheme="majorHAnsi" w:hAnsiTheme="majorHAnsi"/>
          <w:sz w:val="20"/>
          <w:szCs w:val="20"/>
        </w:rPr>
        <w:t xml:space="preserve"> </w:t>
      </w:r>
      <w:r w:rsidRPr="00995BAE">
        <w:rPr>
          <w:rFonts w:asciiTheme="majorHAnsi" w:hAnsiTheme="majorHAnsi"/>
          <w:sz w:val="20"/>
          <w:szCs w:val="20"/>
        </w:rPr>
        <w:t xml:space="preserve">per student </w:t>
      </w:r>
      <w:r w:rsidR="002F3A91" w:rsidRPr="00E40C1E">
        <w:rPr>
          <w:rFonts w:asciiTheme="majorHAnsi" w:hAnsiTheme="majorHAnsi"/>
          <w:b/>
          <w:sz w:val="20"/>
          <w:szCs w:val="20"/>
        </w:rPr>
        <w:t>for the table</w:t>
      </w:r>
      <w:r w:rsidR="002F3A91" w:rsidRPr="00995BAE">
        <w:rPr>
          <w:rFonts w:asciiTheme="majorHAnsi" w:hAnsiTheme="majorHAnsi"/>
          <w:sz w:val="20"/>
          <w:szCs w:val="20"/>
        </w:rPr>
        <w:t xml:space="preserve">.  Portfolios contain </w:t>
      </w:r>
      <w:r w:rsidR="00E40C1E">
        <w:rPr>
          <w:rFonts w:asciiTheme="majorHAnsi" w:hAnsiTheme="majorHAnsi"/>
          <w:sz w:val="20"/>
          <w:szCs w:val="20"/>
        </w:rPr>
        <w:t xml:space="preserve">artifacts </w:t>
      </w:r>
      <w:r w:rsidR="002F3A91" w:rsidRPr="00995BAE">
        <w:rPr>
          <w:rFonts w:asciiTheme="majorHAnsi" w:hAnsiTheme="majorHAnsi"/>
          <w:sz w:val="20"/>
          <w:szCs w:val="20"/>
        </w:rPr>
        <w:t>….</w:t>
      </w:r>
    </w:p>
    <w:p w14:paraId="7FF83833" w14:textId="668546A0" w:rsidR="002F3A91" w:rsidRPr="009566FD" w:rsidRDefault="009566FD" w:rsidP="00995BAE">
      <w:pPr>
        <w:pStyle w:val="ListParagraph"/>
        <w:numPr>
          <w:ilvl w:val="1"/>
          <w:numId w:val="35"/>
        </w:numPr>
        <w:rPr>
          <w:rFonts w:asciiTheme="majorHAnsi" w:hAnsiTheme="majorHAnsi"/>
          <w:b/>
          <w:sz w:val="20"/>
          <w:szCs w:val="20"/>
        </w:rPr>
      </w:pPr>
      <w:r w:rsidRPr="009566FD">
        <w:rPr>
          <w:rFonts w:asciiTheme="majorHAnsi" w:hAnsiTheme="majorHAnsi"/>
          <w:b/>
          <w:sz w:val="20"/>
          <w:szCs w:val="20"/>
        </w:rPr>
        <w:t>Letter</w:t>
      </w:r>
      <w:r w:rsidR="00D04A51">
        <w:rPr>
          <w:rFonts w:asciiTheme="majorHAnsi" w:hAnsiTheme="majorHAnsi"/>
          <w:b/>
          <w:sz w:val="20"/>
          <w:szCs w:val="20"/>
        </w:rPr>
        <w:t xml:space="preserve"> from parent </w:t>
      </w:r>
    </w:p>
    <w:p w14:paraId="3108EE5B" w14:textId="77777777" w:rsidR="00CA1FA3" w:rsidRDefault="002F3A91" w:rsidP="00995BAE">
      <w:pPr>
        <w:pStyle w:val="ListParagraph"/>
        <w:numPr>
          <w:ilvl w:val="1"/>
          <w:numId w:val="35"/>
        </w:numPr>
        <w:rPr>
          <w:rFonts w:asciiTheme="majorHAnsi" w:hAnsiTheme="majorHAnsi"/>
          <w:b/>
          <w:sz w:val="20"/>
          <w:szCs w:val="20"/>
        </w:rPr>
      </w:pPr>
      <w:r w:rsidRPr="009566FD">
        <w:rPr>
          <w:rFonts w:asciiTheme="majorHAnsi" w:hAnsiTheme="majorHAnsi"/>
          <w:b/>
          <w:sz w:val="20"/>
          <w:szCs w:val="20"/>
        </w:rPr>
        <w:t>Le</w:t>
      </w:r>
      <w:r w:rsidR="00D04A51">
        <w:rPr>
          <w:rFonts w:asciiTheme="majorHAnsi" w:hAnsiTheme="majorHAnsi"/>
          <w:b/>
          <w:sz w:val="20"/>
          <w:szCs w:val="20"/>
        </w:rPr>
        <w:t>tter from former teacher</w:t>
      </w:r>
    </w:p>
    <w:p w14:paraId="02794380" w14:textId="4DC7A3BD" w:rsidR="002F3A91" w:rsidRPr="00343CA2" w:rsidRDefault="00CA1FA3" w:rsidP="00343CA2">
      <w:pPr>
        <w:pStyle w:val="ListParagraph"/>
        <w:numPr>
          <w:ilvl w:val="1"/>
          <w:numId w:val="35"/>
        </w:numPr>
        <w:rPr>
          <w:rFonts w:asciiTheme="majorHAnsi" w:hAnsiTheme="majorHAnsi"/>
          <w:b/>
          <w:sz w:val="20"/>
          <w:szCs w:val="20"/>
        </w:rPr>
      </w:pPr>
      <w:r>
        <w:rPr>
          <w:rFonts w:asciiTheme="majorHAnsi" w:hAnsiTheme="majorHAnsi"/>
          <w:b/>
          <w:sz w:val="20"/>
          <w:szCs w:val="20"/>
        </w:rPr>
        <w:t>Emily’s interest survey</w:t>
      </w:r>
      <w:r w:rsidR="00D04A51">
        <w:rPr>
          <w:rFonts w:asciiTheme="majorHAnsi" w:hAnsiTheme="majorHAnsi"/>
          <w:b/>
          <w:sz w:val="20"/>
          <w:szCs w:val="20"/>
        </w:rPr>
        <w:t xml:space="preserve"> </w:t>
      </w:r>
      <w:r w:rsidR="00D04A51" w:rsidRPr="00343CA2">
        <w:rPr>
          <w:rFonts w:asciiTheme="majorHAnsi" w:hAnsiTheme="majorHAnsi"/>
          <w:b/>
          <w:sz w:val="20"/>
          <w:szCs w:val="20"/>
        </w:rPr>
        <w:t xml:space="preserve"> </w:t>
      </w:r>
    </w:p>
    <w:p w14:paraId="011F298B" w14:textId="1C0EECB4" w:rsidR="002F3A91" w:rsidRPr="009566FD" w:rsidRDefault="002F3A91" w:rsidP="00995BAE">
      <w:pPr>
        <w:pStyle w:val="ListParagraph"/>
        <w:numPr>
          <w:ilvl w:val="1"/>
          <w:numId w:val="35"/>
        </w:numPr>
        <w:rPr>
          <w:rFonts w:asciiTheme="majorHAnsi" w:hAnsiTheme="majorHAnsi"/>
          <w:b/>
          <w:sz w:val="20"/>
          <w:szCs w:val="20"/>
        </w:rPr>
      </w:pPr>
      <w:r w:rsidRPr="009566FD">
        <w:rPr>
          <w:rFonts w:asciiTheme="majorHAnsi" w:hAnsiTheme="majorHAnsi"/>
          <w:b/>
          <w:sz w:val="20"/>
          <w:szCs w:val="20"/>
        </w:rPr>
        <w:t xml:space="preserve">Learning plan, former </w:t>
      </w:r>
      <w:r w:rsidR="00D04A51">
        <w:rPr>
          <w:rFonts w:asciiTheme="majorHAnsi" w:hAnsiTheme="majorHAnsi"/>
          <w:b/>
          <w:sz w:val="20"/>
          <w:szCs w:val="20"/>
        </w:rPr>
        <w:t xml:space="preserve">school </w:t>
      </w:r>
    </w:p>
    <w:p w14:paraId="6C45BCAE" w14:textId="77777777" w:rsidR="009B57D7" w:rsidRDefault="009B57D7">
      <w:pPr>
        <w:rPr>
          <w:rFonts w:asciiTheme="majorHAnsi" w:hAnsiTheme="majorHAnsi"/>
        </w:rPr>
      </w:pPr>
    </w:p>
    <w:tbl>
      <w:tblPr>
        <w:tblStyle w:val="TableGrid"/>
        <w:tblW w:w="10260" w:type="dxa"/>
        <w:tblInd w:w="-342" w:type="dxa"/>
        <w:tblBorders>
          <w:insideH w:val="single" w:sz="6" w:space="0" w:color="auto"/>
          <w:insideV w:val="single" w:sz="6" w:space="0" w:color="auto"/>
        </w:tblBorders>
        <w:tblLook w:val="04A0" w:firstRow="1" w:lastRow="0" w:firstColumn="1" w:lastColumn="0" w:noHBand="0" w:noVBand="1"/>
      </w:tblPr>
      <w:tblGrid>
        <w:gridCol w:w="988"/>
        <w:gridCol w:w="9272"/>
      </w:tblGrid>
      <w:tr w:rsidR="009566FD" w14:paraId="1F289CD3" w14:textId="77777777" w:rsidTr="00C54892">
        <w:trPr>
          <w:trHeight w:val="633"/>
        </w:trPr>
        <w:tc>
          <w:tcPr>
            <w:tcW w:w="988" w:type="dxa"/>
            <w:tcBorders>
              <w:top w:val="single" w:sz="6" w:space="0" w:color="auto"/>
              <w:left w:val="single" w:sz="6" w:space="0" w:color="auto"/>
              <w:bottom w:val="single" w:sz="6" w:space="0" w:color="auto"/>
            </w:tcBorders>
            <w:shd w:val="clear" w:color="auto" w:fill="22574F"/>
            <w:vAlign w:val="center"/>
          </w:tcPr>
          <w:p w14:paraId="77CA8EC9" w14:textId="77777777" w:rsidR="009566FD" w:rsidRDefault="009566FD" w:rsidP="002B0D6C">
            <w:pPr>
              <w:jc w:val="center"/>
              <w:rPr>
                <w:rFonts w:asciiTheme="majorHAnsi" w:hAnsiTheme="majorHAnsi"/>
                <w:b/>
                <w:color w:val="FFFFFF" w:themeColor="background1"/>
              </w:rPr>
            </w:pPr>
            <w:r w:rsidRPr="002B0D6C">
              <w:rPr>
                <w:rFonts w:asciiTheme="majorHAnsi" w:hAnsiTheme="majorHAnsi"/>
                <w:b/>
                <w:color w:val="FFFFFF" w:themeColor="background1"/>
              </w:rPr>
              <w:t>TIME</w:t>
            </w:r>
          </w:p>
          <w:p w14:paraId="4A645D81" w14:textId="7E999425" w:rsidR="00391061" w:rsidRPr="002B0D6C" w:rsidRDefault="003E062F" w:rsidP="002B0D6C">
            <w:pPr>
              <w:jc w:val="center"/>
              <w:rPr>
                <w:rFonts w:asciiTheme="majorHAnsi" w:hAnsiTheme="majorHAnsi"/>
                <w:b/>
                <w:color w:val="FFFFFF" w:themeColor="background1"/>
              </w:rPr>
            </w:pPr>
            <w:r>
              <w:rPr>
                <w:rFonts w:asciiTheme="majorHAnsi" w:hAnsiTheme="majorHAnsi"/>
                <w:b/>
                <w:color w:val="FFFFFF" w:themeColor="background1"/>
              </w:rPr>
              <w:t>35</w:t>
            </w:r>
            <w:r w:rsidR="00391061">
              <w:rPr>
                <w:rFonts w:asciiTheme="majorHAnsi" w:hAnsiTheme="majorHAnsi"/>
                <w:b/>
                <w:color w:val="FFFFFF" w:themeColor="background1"/>
              </w:rPr>
              <w:t xml:space="preserve"> min.</w:t>
            </w:r>
          </w:p>
        </w:tc>
        <w:tc>
          <w:tcPr>
            <w:tcW w:w="9272" w:type="dxa"/>
            <w:tcBorders>
              <w:top w:val="single" w:sz="4" w:space="0" w:color="auto"/>
              <w:bottom w:val="single" w:sz="6" w:space="0" w:color="auto"/>
            </w:tcBorders>
            <w:shd w:val="clear" w:color="auto" w:fill="22574F"/>
            <w:vAlign w:val="center"/>
          </w:tcPr>
          <w:p w14:paraId="0763EA85" w14:textId="4311578B" w:rsidR="009566FD" w:rsidRPr="00A138D2" w:rsidRDefault="009566FD" w:rsidP="002B0D6C">
            <w:pPr>
              <w:jc w:val="center"/>
              <w:rPr>
                <w:rFonts w:asciiTheme="majorHAnsi" w:hAnsiTheme="majorHAnsi"/>
                <w:b/>
                <w:color w:val="FFFFFF" w:themeColor="background1"/>
              </w:rPr>
            </w:pPr>
            <w:r w:rsidRPr="00A138D2">
              <w:rPr>
                <w:rFonts w:asciiTheme="majorHAnsi" w:hAnsiTheme="majorHAnsi"/>
                <w:b/>
                <w:color w:val="FFFFFF" w:themeColor="background1"/>
              </w:rPr>
              <w:t>T</w:t>
            </w:r>
            <w:r>
              <w:rPr>
                <w:rFonts w:asciiTheme="majorHAnsi" w:hAnsiTheme="majorHAnsi"/>
                <w:b/>
                <w:color w:val="FFFFFF" w:themeColor="background1"/>
              </w:rPr>
              <w:t>ASK</w:t>
            </w:r>
            <w:r w:rsidR="00BE16C8">
              <w:rPr>
                <w:rFonts w:asciiTheme="majorHAnsi" w:hAnsiTheme="majorHAnsi"/>
                <w:b/>
                <w:color w:val="FFFFFF" w:themeColor="background1"/>
              </w:rPr>
              <w:t xml:space="preserve"> #1</w:t>
            </w:r>
          </w:p>
        </w:tc>
      </w:tr>
      <w:tr w:rsidR="009566FD" w14:paraId="0386E3B6" w14:textId="77777777" w:rsidTr="00BE16C8">
        <w:trPr>
          <w:trHeight w:val="552"/>
        </w:trPr>
        <w:tc>
          <w:tcPr>
            <w:tcW w:w="988" w:type="dxa"/>
            <w:tcBorders>
              <w:top w:val="single" w:sz="6" w:space="0" w:color="auto"/>
              <w:bottom w:val="single" w:sz="6" w:space="0" w:color="auto"/>
            </w:tcBorders>
            <w:shd w:val="clear" w:color="auto" w:fill="7EA09A"/>
            <w:vAlign w:val="center"/>
          </w:tcPr>
          <w:p w14:paraId="74152071" w14:textId="77777777" w:rsidR="009566FD" w:rsidRDefault="00E706F7" w:rsidP="007518E0">
            <w:pPr>
              <w:rPr>
                <w:rFonts w:asciiTheme="majorHAnsi" w:hAnsiTheme="majorHAnsi"/>
              </w:rPr>
            </w:pPr>
            <w:r>
              <w:rPr>
                <w:rFonts w:asciiTheme="majorHAnsi" w:hAnsiTheme="majorHAnsi"/>
              </w:rPr>
              <w:t>1</w:t>
            </w:r>
            <w:r w:rsidR="009566FD">
              <w:rPr>
                <w:rFonts w:asciiTheme="majorHAnsi" w:hAnsiTheme="majorHAnsi"/>
              </w:rPr>
              <w:t xml:space="preserve"> min.</w:t>
            </w:r>
          </w:p>
        </w:tc>
        <w:tc>
          <w:tcPr>
            <w:tcW w:w="9272" w:type="dxa"/>
            <w:vAlign w:val="center"/>
          </w:tcPr>
          <w:p w14:paraId="698A8E6D" w14:textId="5D906833" w:rsidR="009566FD" w:rsidRPr="009566FD" w:rsidRDefault="00BE16C8" w:rsidP="007518E0">
            <w:pPr>
              <w:rPr>
                <w:rFonts w:asciiTheme="majorHAnsi" w:hAnsiTheme="majorHAnsi"/>
              </w:rPr>
            </w:pPr>
            <w:r>
              <w:rPr>
                <w:rFonts w:asciiTheme="majorHAnsi" w:hAnsiTheme="majorHAnsi"/>
                <w:b/>
              </w:rPr>
              <w:t>PSYCHOLOGIST</w:t>
            </w:r>
            <w:r w:rsidR="009566FD">
              <w:rPr>
                <w:rFonts w:asciiTheme="majorHAnsi" w:hAnsiTheme="majorHAnsi"/>
              </w:rPr>
              <w:t xml:space="preserve"> </w:t>
            </w:r>
            <w:r w:rsidR="009566FD" w:rsidRPr="009566FD">
              <w:rPr>
                <w:rFonts w:asciiTheme="majorHAnsi" w:hAnsiTheme="majorHAnsi"/>
              </w:rPr>
              <w:t>Pass</w:t>
            </w:r>
            <w:r w:rsidR="009566FD">
              <w:rPr>
                <w:rFonts w:asciiTheme="majorHAnsi" w:hAnsiTheme="majorHAnsi"/>
              </w:rPr>
              <w:t>es</w:t>
            </w:r>
            <w:r w:rsidR="009566FD" w:rsidRPr="009566FD">
              <w:rPr>
                <w:rFonts w:asciiTheme="majorHAnsi" w:hAnsiTheme="majorHAnsi"/>
              </w:rPr>
              <w:t xml:space="preserve"> out materials.  </w:t>
            </w:r>
          </w:p>
        </w:tc>
      </w:tr>
      <w:tr w:rsidR="009566FD" w14:paraId="61CD28B4" w14:textId="77777777" w:rsidTr="00BE16C8">
        <w:trPr>
          <w:trHeight w:val="615"/>
        </w:trPr>
        <w:tc>
          <w:tcPr>
            <w:tcW w:w="988" w:type="dxa"/>
            <w:tcBorders>
              <w:top w:val="single" w:sz="6" w:space="0" w:color="auto"/>
              <w:bottom w:val="single" w:sz="6" w:space="0" w:color="auto"/>
            </w:tcBorders>
            <w:shd w:val="clear" w:color="auto" w:fill="7EA09A"/>
            <w:vAlign w:val="center"/>
          </w:tcPr>
          <w:p w14:paraId="68DA771C" w14:textId="638DAF0E" w:rsidR="009566FD" w:rsidRDefault="003E062F" w:rsidP="00E52409">
            <w:pPr>
              <w:rPr>
                <w:rFonts w:asciiTheme="majorHAnsi" w:hAnsiTheme="majorHAnsi"/>
              </w:rPr>
            </w:pPr>
            <w:r>
              <w:rPr>
                <w:rFonts w:asciiTheme="majorHAnsi" w:hAnsiTheme="majorHAnsi"/>
              </w:rPr>
              <w:t>2</w:t>
            </w:r>
            <w:r w:rsidR="009566FD">
              <w:rPr>
                <w:rFonts w:asciiTheme="majorHAnsi" w:hAnsiTheme="majorHAnsi"/>
              </w:rPr>
              <w:t xml:space="preserve"> min.</w:t>
            </w:r>
          </w:p>
        </w:tc>
        <w:tc>
          <w:tcPr>
            <w:tcW w:w="9272" w:type="dxa"/>
            <w:vAlign w:val="center"/>
          </w:tcPr>
          <w:p w14:paraId="20185DA4" w14:textId="318ADC19" w:rsidR="009566FD" w:rsidRPr="009566FD" w:rsidRDefault="00E706F7" w:rsidP="00012A2E">
            <w:pPr>
              <w:rPr>
                <w:rFonts w:asciiTheme="majorHAnsi" w:hAnsiTheme="majorHAnsi"/>
              </w:rPr>
            </w:pPr>
            <w:r w:rsidRPr="00BE16C8">
              <w:rPr>
                <w:rFonts w:asciiTheme="majorHAnsi" w:hAnsiTheme="majorHAnsi"/>
                <w:b/>
              </w:rPr>
              <w:t>CHAIR</w:t>
            </w:r>
            <w:r w:rsidR="00C54892">
              <w:rPr>
                <w:rFonts w:asciiTheme="majorHAnsi" w:hAnsiTheme="majorHAnsi"/>
                <w:b/>
              </w:rPr>
              <w:t xml:space="preserve"> reminds MSC of importance of </w:t>
            </w:r>
            <w:r w:rsidR="007246DB">
              <w:rPr>
                <w:rFonts w:asciiTheme="majorHAnsi" w:hAnsiTheme="majorHAnsi"/>
                <w:b/>
              </w:rPr>
              <w:t>CONFIDENTIALITY</w:t>
            </w:r>
            <w:r w:rsidR="008E68C4">
              <w:rPr>
                <w:rFonts w:asciiTheme="majorHAnsi" w:hAnsiTheme="majorHAnsi"/>
                <w:b/>
              </w:rPr>
              <w:t>,</w:t>
            </w:r>
            <w:r w:rsidR="00C54892">
              <w:rPr>
                <w:rFonts w:asciiTheme="majorHAnsi" w:hAnsiTheme="majorHAnsi"/>
              </w:rPr>
              <w:t xml:space="preserve"> then </w:t>
            </w:r>
            <w:r w:rsidR="009566FD">
              <w:rPr>
                <w:rFonts w:asciiTheme="majorHAnsi" w:hAnsiTheme="majorHAnsi"/>
              </w:rPr>
              <w:t>reads “</w:t>
            </w:r>
            <w:r w:rsidR="00C54892">
              <w:rPr>
                <w:rFonts w:asciiTheme="majorHAnsi" w:hAnsiTheme="majorHAnsi"/>
              </w:rPr>
              <w:t>Student Introduction.” MSC members listen;</w:t>
            </w:r>
            <w:r w:rsidR="009566FD">
              <w:rPr>
                <w:rFonts w:asciiTheme="majorHAnsi" w:hAnsiTheme="majorHAnsi"/>
              </w:rPr>
              <w:t xml:space="preserve"> re</w:t>
            </w:r>
            <w:r w:rsidR="008E68C4">
              <w:rPr>
                <w:rFonts w:asciiTheme="majorHAnsi" w:hAnsiTheme="majorHAnsi"/>
              </w:rPr>
              <w:t>view their copy of the</w:t>
            </w:r>
            <w:r w:rsidR="009566FD">
              <w:rPr>
                <w:rFonts w:asciiTheme="majorHAnsi" w:hAnsiTheme="majorHAnsi"/>
              </w:rPr>
              <w:t xml:space="preserve"> “</w:t>
            </w:r>
            <w:r w:rsidR="00012A2E">
              <w:rPr>
                <w:rFonts w:asciiTheme="majorHAnsi" w:hAnsiTheme="majorHAnsi"/>
              </w:rPr>
              <w:t>Portfolio</w:t>
            </w:r>
            <w:bookmarkStart w:id="0" w:name="_GoBack"/>
            <w:bookmarkEnd w:id="0"/>
            <w:r w:rsidR="009566FD">
              <w:rPr>
                <w:rFonts w:asciiTheme="majorHAnsi" w:hAnsiTheme="majorHAnsi"/>
              </w:rPr>
              <w:t xml:space="preserve"> of Strength</w:t>
            </w:r>
            <w:r w:rsidR="008E68C4">
              <w:rPr>
                <w:rFonts w:asciiTheme="majorHAnsi" w:hAnsiTheme="majorHAnsi"/>
              </w:rPr>
              <w:t>.</w:t>
            </w:r>
            <w:r w:rsidR="009566FD">
              <w:rPr>
                <w:rFonts w:asciiTheme="majorHAnsi" w:hAnsiTheme="majorHAnsi"/>
              </w:rPr>
              <w:t>”</w:t>
            </w:r>
          </w:p>
        </w:tc>
      </w:tr>
      <w:tr w:rsidR="009566FD" w14:paraId="14568E96" w14:textId="77777777" w:rsidTr="00BE16C8">
        <w:trPr>
          <w:trHeight w:val="615"/>
        </w:trPr>
        <w:tc>
          <w:tcPr>
            <w:tcW w:w="988" w:type="dxa"/>
            <w:tcBorders>
              <w:top w:val="single" w:sz="6" w:space="0" w:color="auto"/>
              <w:bottom w:val="single" w:sz="6" w:space="0" w:color="auto"/>
            </w:tcBorders>
            <w:shd w:val="clear" w:color="auto" w:fill="7EA09A"/>
            <w:vAlign w:val="center"/>
          </w:tcPr>
          <w:p w14:paraId="169F7036" w14:textId="77777777" w:rsidR="009566FD" w:rsidRPr="008E68C4" w:rsidRDefault="00E706F7" w:rsidP="00827DF8">
            <w:pPr>
              <w:rPr>
                <w:rFonts w:asciiTheme="majorHAnsi" w:hAnsiTheme="majorHAnsi"/>
              </w:rPr>
            </w:pPr>
            <w:r w:rsidRPr="008E68C4">
              <w:rPr>
                <w:rFonts w:asciiTheme="majorHAnsi" w:hAnsiTheme="majorHAnsi"/>
              </w:rPr>
              <w:t>5</w:t>
            </w:r>
            <w:r w:rsidR="009566FD" w:rsidRPr="008E68C4">
              <w:rPr>
                <w:rFonts w:asciiTheme="majorHAnsi" w:hAnsiTheme="majorHAnsi"/>
              </w:rPr>
              <w:t xml:space="preserve"> min.</w:t>
            </w:r>
          </w:p>
        </w:tc>
        <w:tc>
          <w:tcPr>
            <w:tcW w:w="9272" w:type="dxa"/>
            <w:vAlign w:val="center"/>
          </w:tcPr>
          <w:p w14:paraId="7DA093E4" w14:textId="042C5545" w:rsidR="009566FD" w:rsidRPr="001602FA" w:rsidRDefault="00E706F7" w:rsidP="004C3DFD">
            <w:pPr>
              <w:rPr>
                <w:rFonts w:asciiTheme="majorHAnsi" w:hAnsiTheme="majorHAnsi"/>
              </w:rPr>
            </w:pPr>
            <w:r w:rsidRPr="00BE16C8">
              <w:rPr>
                <w:rFonts w:asciiTheme="majorHAnsi" w:hAnsiTheme="majorHAnsi"/>
                <w:b/>
              </w:rPr>
              <w:t>MSC MEMBERS</w:t>
            </w:r>
            <w:r>
              <w:rPr>
                <w:rFonts w:asciiTheme="majorHAnsi" w:hAnsiTheme="majorHAnsi"/>
              </w:rPr>
              <w:t xml:space="preserve"> </w:t>
            </w:r>
            <w:r w:rsidR="00391061">
              <w:rPr>
                <w:rFonts w:asciiTheme="majorHAnsi" w:hAnsiTheme="majorHAnsi"/>
              </w:rPr>
              <w:t xml:space="preserve">circulate and </w:t>
            </w:r>
            <w:r w:rsidR="009566FD">
              <w:rPr>
                <w:rFonts w:asciiTheme="majorHAnsi" w:hAnsiTheme="majorHAnsi"/>
              </w:rPr>
              <w:t>read artifacts in the folder</w:t>
            </w:r>
            <w:r w:rsidR="00391061">
              <w:rPr>
                <w:rFonts w:asciiTheme="majorHAnsi" w:hAnsiTheme="majorHAnsi"/>
              </w:rPr>
              <w:t>.</w:t>
            </w:r>
          </w:p>
        </w:tc>
      </w:tr>
      <w:tr w:rsidR="009566FD" w14:paraId="37D48808" w14:textId="77777777" w:rsidTr="00BE16C8">
        <w:trPr>
          <w:trHeight w:val="705"/>
        </w:trPr>
        <w:tc>
          <w:tcPr>
            <w:tcW w:w="988" w:type="dxa"/>
            <w:tcBorders>
              <w:top w:val="single" w:sz="6" w:space="0" w:color="auto"/>
              <w:bottom w:val="single" w:sz="6" w:space="0" w:color="auto"/>
            </w:tcBorders>
            <w:shd w:val="clear" w:color="auto" w:fill="7EA09A"/>
            <w:vAlign w:val="center"/>
          </w:tcPr>
          <w:p w14:paraId="57A8D49A" w14:textId="639A1E80" w:rsidR="009566FD" w:rsidRDefault="003E062F" w:rsidP="00CF1920">
            <w:pPr>
              <w:rPr>
                <w:rFonts w:asciiTheme="majorHAnsi" w:hAnsiTheme="majorHAnsi"/>
              </w:rPr>
            </w:pPr>
            <w:r>
              <w:rPr>
                <w:rFonts w:asciiTheme="majorHAnsi" w:hAnsiTheme="majorHAnsi"/>
              </w:rPr>
              <w:t>15</w:t>
            </w:r>
            <w:r w:rsidR="009566FD">
              <w:rPr>
                <w:rFonts w:asciiTheme="majorHAnsi" w:hAnsiTheme="majorHAnsi"/>
              </w:rPr>
              <w:t xml:space="preserve"> min.</w:t>
            </w:r>
          </w:p>
        </w:tc>
        <w:tc>
          <w:tcPr>
            <w:tcW w:w="9272" w:type="dxa"/>
            <w:vAlign w:val="center"/>
          </w:tcPr>
          <w:p w14:paraId="02F0F60F" w14:textId="7BBB35C0" w:rsidR="007D38E8" w:rsidRDefault="00E706F7" w:rsidP="009566FD">
            <w:pPr>
              <w:rPr>
                <w:rFonts w:asciiTheme="majorHAnsi" w:hAnsiTheme="majorHAnsi"/>
              </w:rPr>
            </w:pPr>
            <w:r w:rsidRPr="00BE16C8">
              <w:rPr>
                <w:rFonts w:asciiTheme="majorHAnsi" w:hAnsiTheme="majorHAnsi"/>
                <w:b/>
              </w:rPr>
              <w:t>CHAIR</w:t>
            </w:r>
            <w:r w:rsidR="009566FD">
              <w:rPr>
                <w:rFonts w:asciiTheme="majorHAnsi" w:hAnsiTheme="majorHAnsi"/>
              </w:rPr>
              <w:t xml:space="preserve"> leads discussion</w:t>
            </w:r>
            <w:r w:rsidR="00F47E6B">
              <w:rPr>
                <w:rFonts w:asciiTheme="majorHAnsi" w:hAnsiTheme="majorHAnsi"/>
              </w:rPr>
              <w:t xml:space="preserve"> and </w:t>
            </w:r>
            <w:r w:rsidR="00F47E6B" w:rsidRPr="00F47E6B">
              <w:rPr>
                <w:rFonts w:asciiTheme="majorHAnsi" w:hAnsiTheme="majorHAnsi"/>
                <w:b/>
              </w:rPr>
              <w:t xml:space="preserve">DISTRICT COORDINATOR </w:t>
            </w:r>
            <w:r w:rsidR="008E68C4">
              <w:rPr>
                <w:rFonts w:asciiTheme="majorHAnsi" w:hAnsiTheme="majorHAnsi"/>
              </w:rPr>
              <w:t>s</w:t>
            </w:r>
            <w:r w:rsidR="00F47E6B">
              <w:rPr>
                <w:rFonts w:asciiTheme="majorHAnsi" w:hAnsiTheme="majorHAnsi"/>
              </w:rPr>
              <w:t xml:space="preserve">ummarizes key </w:t>
            </w:r>
            <w:r w:rsidR="008E68C4">
              <w:rPr>
                <w:rFonts w:asciiTheme="majorHAnsi" w:hAnsiTheme="majorHAnsi"/>
              </w:rPr>
              <w:t>points on the “Decisions” form.</w:t>
            </w:r>
          </w:p>
          <w:p w14:paraId="711C5651" w14:textId="09424D36" w:rsidR="007D38E8" w:rsidRPr="007D38E8" w:rsidRDefault="007D38E8" w:rsidP="007D38E8">
            <w:pPr>
              <w:pStyle w:val="ListParagraph"/>
              <w:numPr>
                <w:ilvl w:val="0"/>
                <w:numId w:val="37"/>
              </w:numPr>
              <w:rPr>
                <w:rFonts w:asciiTheme="majorHAnsi" w:hAnsiTheme="majorHAnsi"/>
              </w:rPr>
            </w:pPr>
            <w:r w:rsidRPr="007D38E8">
              <w:rPr>
                <w:rFonts w:asciiTheme="majorHAnsi" w:hAnsiTheme="majorHAnsi"/>
              </w:rPr>
              <w:t>Does the student exhibit HCP learner characteristics?</w:t>
            </w:r>
            <w:r w:rsidR="00F47E6B">
              <w:rPr>
                <w:rFonts w:asciiTheme="majorHAnsi" w:hAnsiTheme="majorHAnsi"/>
              </w:rPr>
              <w:t xml:space="preserve"> (pg. 1 Program Summary)</w:t>
            </w:r>
          </w:p>
          <w:p w14:paraId="67285C75" w14:textId="3E475812" w:rsidR="007D38E8" w:rsidRPr="007D38E8" w:rsidRDefault="007D38E8" w:rsidP="007D38E8">
            <w:pPr>
              <w:pStyle w:val="ListParagraph"/>
              <w:numPr>
                <w:ilvl w:val="0"/>
                <w:numId w:val="37"/>
              </w:numPr>
              <w:rPr>
                <w:rFonts w:asciiTheme="majorHAnsi" w:hAnsiTheme="majorHAnsi"/>
              </w:rPr>
            </w:pPr>
            <w:r w:rsidRPr="007D38E8">
              <w:rPr>
                <w:rFonts w:asciiTheme="majorHAnsi" w:hAnsiTheme="majorHAnsi"/>
              </w:rPr>
              <w:t xml:space="preserve">In what domain(s) does the student demonstrate exceptional ability or achievement? </w:t>
            </w:r>
            <w:r w:rsidR="00F47E6B">
              <w:rPr>
                <w:rFonts w:asciiTheme="majorHAnsi" w:hAnsiTheme="majorHAnsi"/>
              </w:rPr>
              <w:t xml:space="preserve">  Verbal?  Mathematical?  Spatial?</w:t>
            </w:r>
          </w:p>
          <w:p w14:paraId="126FEF2A" w14:textId="4F56E3CC" w:rsidR="007D38E8" w:rsidRPr="007D38E8" w:rsidRDefault="00E706F7" w:rsidP="007D38E8">
            <w:pPr>
              <w:pStyle w:val="ListParagraph"/>
              <w:numPr>
                <w:ilvl w:val="0"/>
                <w:numId w:val="37"/>
              </w:numPr>
              <w:rPr>
                <w:rFonts w:asciiTheme="majorHAnsi" w:hAnsiTheme="majorHAnsi"/>
              </w:rPr>
            </w:pPr>
            <w:r>
              <w:rPr>
                <w:rFonts w:asciiTheme="majorHAnsi" w:hAnsiTheme="majorHAnsi"/>
              </w:rPr>
              <w:t>Is the data reliable and valid?  D</w:t>
            </w:r>
            <w:r w:rsidR="007D38E8" w:rsidRPr="007D38E8">
              <w:rPr>
                <w:rFonts w:asciiTheme="majorHAnsi" w:hAnsiTheme="majorHAnsi"/>
              </w:rPr>
              <w:t>oes data triangulate within each domain of strength</w:t>
            </w:r>
            <w:r w:rsidR="00F47E6B">
              <w:rPr>
                <w:rFonts w:asciiTheme="majorHAnsi" w:hAnsiTheme="majorHAnsi"/>
              </w:rPr>
              <w:t xml:space="preserve"> to suggest exceptional performance or potential</w:t>
            </w:r>
            <w:r w:rsidR="007D38E8" w:rsidRPr="007D38E8">
              <w:rPr>
                <w:rFonts w:asciiTheme="majorHAnsi" w:hAnsiTheme="majorHAnsi"/>
              </w:rPr>
              <w:t>?</w:t>
            </w:r>
          </w:p>
          <w:p w14:paraId="6B36DEFE" w14:textId="580A0F0B" w:rsidR="007D38E8" w:rsidRPr="007D38E8" w:rsidRDefault="00391061" w:rsidP="007D38E8">
            <w:pPr>
              <w:pStyle w:val="ListParagraph"/>
              <w:numPr>
                <w:ilvl w:val="0"/>
                <w:numId w:val="37"/>
              </w:numPr>
              <w:rPr>
                <w:rFonts w:asciiTheme="majorHAnsi" w:hAnsiTheme="majorHAnsi"/>
              </w:rPr>
            </w:pPr>
            <w:r>
              <w:rPr>
                <w:rFonts w:asciiTheme="majorHAnsi" w:hAnsiTheme="majorHAnsi"/>
              </w:rPr>
              <w:t xml:space="preserve">Does the data meet </w:t>
            </w:r>
            <w:r w:rsidR="00E706F7">
              <w:rPr>
                <w:rFonts w:asciiTheme="majorHAnsi" w:hAnsiTheme="majorHAnsi"/>
              </w:rPr>
              <w:t xml:space="preserve">assessment </w:t>
            </w:r>
            <w:r w:rsidR="007D38E8" w:rsidRPr="007D38E8">
              <w:rPr>
                <w:rFonts w:asciiTheme="majorHAnsi" w:hAnsiTheme="majorHAnsi"/>
              </w:rPr>
              <w:t>criteria?</w:t>
            </w:r>
            <w:r w:rsidR="00F47E6B">
              <w:rPr>
                <w:rFonts w:asciiTheme="majorHAnsi" w:hAnsiTheme="majorHAnsi"/>
              </w:rPr>
              <w:t xml:space="preserve">  Is it sufficient to meet our district criteria</w:t>
            </w:r>
            <w:r w:rsidR="008E68C4">
              <w:rPr>
                <w:rFonts w:asciiTheme="majorHAnsi" w:hAnsiTheme="majorHAnsi"/>
              </w:rPr>
              <w:t>,</w:t>
            </w:r>
            <w:r w:rsidR="00F47E6B">
              <w:rPr>
                <w:rFonts w:asciiTheme="majorHAnsi" w:hAnsiTheme="majorHAnsi"/>
              </w:rPr>
              <w:t xml:space="preserve"> or do we need to do further data collection?</w:t>
            </w:r>
          </w:p>
          <w:p w14:paraId="3315B414" w14:textId="17D91BEF" w:rsidR="007D38E8" w:rsidRPr="007D38E8" w:rsidRDefault="00391061" w:rsidP="007D38E8">
            <w:pPr>
              <w:pStyle w:val="ListParagraph"/>
              <w:numPr>
                <w:ilvl w:val="0"/>
                <w:numId w:val="37"/>
              </w:numPr>
              <w:rPr>
                <w:rFonts w:asciiTheme="majorHAnsi" w:hAnsiTheme="majorHAnsi"/>
              </w:rPr>
            </w:pPr>
            <w:r>
              <w:rPr>
                <w:rFonts w:asciiTheme="majorHAnsi" w:hAnsiTheme="majorHAnsi"/>
              </w:rPr>
              <w:t>When considering the data as a whole, d</w:t>
            </w:r>
            <w:r w:rsidR="007D38E8" w:rsidRPr="007D38E8">
              <w:rPr>
                <w:rFonts w:asciiTheme="majorHAnsi" w:hAnsiTheme="majorHAnsi"/>
              </w:rPr>
              <w:t xml:space="preserve">oes the learner have exceptional needs that require special </w:t>
            </w:r>
            <w:r w:rsidR="007246DB" w:rsidRPr="007D38E8">
              <w:rPr>
                <w:rFonts w:asciiTheme="majorHAnsi" w:hAnsiTheme="majorHAnsi"/>
              </w:rPr>
              <w:t>programming?</w:t>
            </w:r>
          </w:p>
          <w:p w14:paraId="3BF3676F" w14:textId="77777777" w:rsidR="00391061" w:rsidRDefault="007D38E8" w:rsidP="00F47E6B">
            <w:pPr>
              <w:pStyle w:val="ListParagraph"/>
              <w:numPr>
                <w:ilvl w:val="0"/>
                <w:numId w:val="37"/>
              </w:numPr>
              <w:rPr>
                <w:rFonts w:asciiTheme="majorHAnsi" w:hAnsiTheme="majorHAnsi"/>
              </w:rPr>
            </w:pPr>
            <w:r w:rsidRPr="007D38E8">
              <w:rPr>
                <w:rFonts w:asciiTheme="majorHAnsi" w:hAnsiTheme="majorHAnsi"/>
              </w:rPr>
              <w:t>Are there any limiting factors that need to be considered?</w:t>
            </w:r>
          </w:p>
          <w:p w14:paraId="62AA3C34" w14:textId="6CB1686E" w:rsidR="007246DB" w:rsidRPr="00F47E6B" w:rsidRDefault="007246DB" w:rsidP="007246DB">
            <w:pPr>
              <w:pStyle w:val="ListParagraph"/>
              <w:rPr>
                <w:rFonts w:asciiTheme="majorHAnsi" w:hAnsiTheme="majorHAnsi"/>
              </w:rPr>
            </w:pPr>
          </w:p>
        </w:tc>
      </w:tr>
      <w:tr w:rsidR="009566FD" w14:paraId="7DB234D4" w14:textId="77777777" w:rsidTr="00BE16C8">
        <w:trPr>
          <w:trHeight w:val="525"/>
        </w:trPr>
        <w:tc>
          <w:tcPr>
            <w:tcW w:w="988" w:type="dxa"/>
            <w:tcBorders>
              <w:top w:val="single" w:sz="6" w:space="0" w:color="auto"/>
              <w:bottom w:val="single" w:sz="6" w:space="0" w:color="auto"/>
            </w:tcBorders>
            <w:shd w:val="clear" w:color="auto" w:fill="7EA09A"/>
            <w:vAlign w:val="center"/>
          </w:tcPr>
          <w:p w14:paraId="6F737F62" w14:textId="608CEDD9" w:rsidR="009566FD" w:rsidRPr="008E68C4" w:rsidRDefault="003E062F" w:rsidP="00827DF8">
            <w:pPr>
              <w:rPr>
                <w:rFonts w:asciiTheme="majorHAnsi" w:hAnsiTheme="majorHAnsi"/>
              </w:rPr>
            </w:pPr>
            <w:r w:rsidRPr="008E68C4">
              <w:rPr>
                <w:rFonts w:asciiTheme="majorHAnsi" w:hAnsiTheme="majorHAnsi"/>
              </w:rPr>
              <w:lastRenderedPageBreak/>
              <w:t>2</w:t>
            </w:r>
            <w:r w:rsidR="009566FD" w:rsidRPr="008E68C4">
              <w:rPr>
                <w:rFonts w:asciiTheme="majorHAnsi" w:hAnsiTheme="majorHAnsi"/>
              </w:rPr>
              <w:t xml:space="preserve"> min.</w:t>
            </w:r>
          </w:p>
        </w:tc>
        <w:tc>
          <w:tcPr>
            <w:tcW w:w="9272" w:type="dxa"/>
            <w:vAlign w:val="center"/>
          </w:tcPr>
          <w:p w14:paraId="3CEAC2B2" w14:textId="59DC5092" w:rsidR="009566FD" w:rsidRPr="007D38E8" w:rsidRDefault="00E706F7" w:rsidP="001C0BEF">
            <w:pPr>
              <w:rPr>
                <w:rFonts w:asciiTheme="majorHAnsi" w:hAnsiTheme="majorHAnsi"/>
              </w:rPr>
            </w:pPr>
            <w:r w:rsidRPr="00BE16C8">
              <w:rPr>
                <w:rFonts w:asciiTheme="majorHAnsi" w:hAnsiTheme="majorHAnsi"/>
                <w:b/>
              </w:rPr>
              <w:t>CHAIR</w:t>
            </w:r>
            <w:r>
              <w:rPr>
                <w:rFonts w:asciiTheme="majorHAnsi" w:hAnsiTheme="majorHAnsi"/>
              </w:rPr>
              <w:t xml:space="preserve"> </w:t>
            </w:r>
            <w:r w:rsidR="009566FD" w:rsidRPr="007D38E8">
              <w:rPr>
                <w:rFonts w:asciiTheme="majorHAnsi" w:hAnsiTheme="majorHAnsi"/>
              </w:rPr>
              <w:t xml:space="preserve">asks each </w:t>
            </w:r>
            <w:r w:rsidR="00BE16C8" w:rsidRPr="00BE16C8">
              <w:rPr>
                <w:rFonts w:asciiTheme="majorHAnsi" w:hAnsiTheme="majorHAnsi"/>
                <w:b/>
              </w:rPr>
              <w:t xml:space="preserve">MSC </w:t>
            </w:r>
            <w:r w:rsidR="009566FD" w:rsidRPr="007D38E8">
              <w:rPr>
                <w:rFonts w:asciiTheme="majorHAnsi" w:hAnsiTheme="majorHAnsi"/>
              </w:rPr>
              <w:t xml:space="preserve">member to vote: </w:t>
            </w:r>
          </w:p>
          <w:p w14:paraId="153BF651" w14:textId="77777777" w:rsidR="009566FD" w:rsidRPr="007D38E8" w:rsidRDefault="009566FD" w:rsidP="007D38E8">
            <w:pPr>
              <w:pStyle w:val="ListParagraph"/>
              <w:numPr>
                <w:ilvl w:val="0"/>
                <w:numId w:val="36"/>
              </w:numPr>
              <w:rPr>
                <w:rFonts w:asciiTheme="majorHAnsi" w:hAnsiTheme="majorHAnsi"/>
              </w:rPr>
            </w:pPr>
            <w:r w:rsidRPr="007D38E8">
              <w:rPr>
                <w:rFonts w:asciiTheme="majorHAnsi" w:hAnsiTheme="majorHAnsi"/>
              </w:rPr>
              <w:t xml:space="preserve">Eligible?  </w:t>
            </w:r>
          </w:p>
          <w:p w14:paraId="38653820" w14:textId="77777777" w:rsidR="009566FD" w:rsidRPr="007D38E8" w:rsidRDefault="009566FD" w:rsidP="007D38E8">
            <w:pPr>
              <w:pStyle w:val="ListParagraph"/>
              <w:numPr>
                <w:ilvl w:val="0"/>
                <w:numId w:val="36"/>
              </w:numPr>
              <w:rPr>
                <w:rFonts w:asciiTheme="majorHAnsi" w:hAnsiTheme="majorHAnsi"/>
              </w:rPr>
            </w:pPr>
            <w:r w:rsidRPr="007D38E8">
              <w:rPr>
                <w:rFonts w:asciiTheme="majorHAnsi" w:hAnsiTheme="majorHAnsi"/>
              </w:rPr>
              <w:t xml:space="preserve">Ineligible? </w:t>
            </w:r>
          </w:p>
          <w:p w14:paraId="1E26EE08" w14:textId="77777777" w:rsidR="009566FD" w:rsidRPr="00BE16C8" w:rsidRDefault="009566FD" w:rsidP="007D38E8">
            <w:pPr>
              <w:pStyle w:val="ListParagraph"/>
              <w:numPr>
                <w:ilvl w:val="0"/>
                <w:numId w:val="36"/>
              </w:numPr>
              <w:rPr>
                <w:rFonts w:asciiTheme="majorHAnsi" w:hAnsiTheme="majorHAnsi"/>
                <w:b/>
              </w:rPr>
            </w:pPr>
            <w:r w:rsidRPr="007D38E8">
              <w:rPr>
                <w:rFonts w:asciiTheme="majorHAnsi" w:hAnsiTheme="majorHAnsi"/>
              </w:rPr>
              <w:t>Need more information.  If so, what?</w:t>
            </w:r>
          </w:p>
          <w:p w14:paraId="1DDD8189" w14:textId="77777777" w:rsidR="00BE16C8" w:rsidRPr="00F47E6B" w:rsidRDefault="00BE16C8" w:rsidP="00F47E6B">
            <w:pPr>
              <w:rPr>
                <w:rFonts w:asciiTheme="majorHAnsi" w:hAnsiTheme="majorHAnsi"/>
                <w:b/>
              </w:rPr>
            </w:pPr>
          </w:p>
          <w:p w14:paraId="2A9F7033" w14:textId="77777777" w:rsidR="00617621" w:rsidRDefault="00E706F7" w:rsidP="00E706F7">
            <w:pPr>
              <w:pStyle w:val="ListParagraph"/>
              <w:ind w:left="0"/>
              <w:rPr>
                <w:rFonts w:asciiTheme="majorHAnsi" w:hAnsiTheme="majorHAnsi"/>
              </w:rPr>
            </w:pPr>
            <w:r w:rsidRPr="00BE16C8">
              <w:rPr>
                <w:rFonts w:asciiTheme="majorHAnsi" w:hAnsiTheme="majorHAnsi"/>
                <w:b/>
              </w:rPr>
              <w:t xml:space="preserve">DISTRICT COORDINATOR </w:t>
            </w:r>
            <w:r>
              <w:rPr>
                <w:rFonts w:asciiTheme="majorHAnsi" w:hAnsiTheme="majorHAnsi"/>
              </w:rPr>
              <w:t>records the decision.</w:t>
            </w:r>
          </w:p>
          <w:p w14:paraId="56866A8B" w14:textId="2B0BE956" w:rsidR="00F47E6B" w:rsidRPr="00F47E6B" w:rsidRDefault="00F47E6B" w:rsidP="00E706F7">
            <w:pPr>
              <w:pStyle w:val="ListParagraph"/>
              <w:ind w:left="0"/>
              <w:rPr>
                <w:rFonts w:asciiTheme="majorHAnsi" w:hAnsiTheme="majorHAnsi"/>
              </w:rPr>
            </w:pPr>
            <w:r>
              <w:rPr>
                <w:rFonts w:asciiTheme="majorHAnsi" w:hAnsiTheme="majorHAnsi"/>
              </w:rPr>
              <w:t>.</w:t>
            </w:r>
          </w:p>
        </w:tc>
      </w:tr>
      <w:tr w:rsidR="007D38E8" w14:paraId="3FF1BBA9" w14:textId="77777777" w:rsidTr="00BE16C8">
        <w:trPr>
          <w:trHeight w:val="525"/>
        </w:trPr>
        <w:tc>
          <w:tcPr>
            <w:tcW w:w="988" w:type="dxa"/>
            <w:tcBorders>
              <w:top w:val="single" w:sz="6" w:space="0" w:color="auto"/>
              <w:bottom w:val="single" w:sz="6" w:space="0" w:color="auto"/>
            </w:tcBorders>
            <w:shd w:val="clear" w:color="auto" w:fill="7EA09A"/>
            <w:vAlign w:val="center"/>
          </w:tcPr>
          <w:p w14:paraId="45D62B6A" w14:textId="188109D6" w:rsidR="007D38E8" w:rsidRDefault="003E062F" w:rsidP="004C3DFD">
            <w:pPr>
              <w:rPr>
                <w:rFonts w:asciiTheme="majorHAnsi" w:hAnsiTheme="majorHAnsi"/>
              </w:rPr>
            </w:pPr>
            <w:r>
              <w:rPr>
                <w:rFonts w:asciiTheme="majorHAnsi" w:hAnsiTheme="majorHAnsi"/>
              </w:rPr>
              <w:t>10</w:t>
            </w:r>
            <w:r w:rsidR="00391061">
              <w:rPr>
                <w:rFonts w:asciiTheme="majorHAnsi" w:hAnsiTheme="majorHAnsi"/>
              </w:rPr>
              <w:t xml:space="preserve"> min.</w:t>
            </w:r>
          </w:p>
        </w:tc>
        <w:tc>
          <w:tcPr>
            <w:tcW w:w="9272" w:type="dxa"/>
            <w:vAlign w:val="center"/>
          </w:tcPr>
          <w:p w14:paraId="348C7C45" w14:textId="55A74ECD" w:rsidR="003E062F" w:rsidRDefault="003E062F" w:rsidP="003E062F">
            <w:pPr>
              <w:rPr>
                <w:rFonts w:asciiTheme="majorHAnsi" w:hAnsiTheme="majorHAnsi"/>
              </w:rPr>
            </w:pPr>
            <w:r w:rsidRPr="00BE16C8">
              <w:rPr>
                <w:rFonts w:asciiTheme="majorHAnsi" w:hAnsiTheme="majorHAnsi"/>
                <w:b/>
              </w:rPr>
              <w:t>MSC</w:t>
            </w:r>
            <w:r>
              <w:rPr>
                <w:rFonts w:asciiTheme="majorHAnsi" w:hAnsiTheme="majorHAnsi"/>
              </w:rPr>
              <w:t xml:space="preserve"> review the district’s K-12 services and continuum (</w:t>
            </w:r>
            <w:r w:rsidR="007246DB">
              <w:rPr>
                <w:rFonts w:asciiTheme="majorHAnsi" w:hAnsiTheme="majorHAnsi"/>
              </w:rPr>
              <w:t>pgs.</w:t>
            </w:r>
            <w:r>
              <w:rPr>
                <w:rFonts w:asciiTheme="majorHAnsi" w:hAnsiTheme="majorHAnsi"/>
              </w:rPr>
              <w:t xml:space="preserve"> 3-4 Program Summary)</w:t>
            </w:r>
          </w:p>
          <w:p w14:paraId="58D66924" w14:textId="77777777" w:rsidR="003E062F" w:rsidRDefault="003E062F" w:rsidP="004C3DFD">
            <w:pPr>
              <w:rPr>
                <w:rFonts w:asciiTheme="majorHAnsi" w:hAnsiTheme="majorHAnsi"/>
                <w:b/>
              </w:rPr>
            </w:pPr>
          </w:p>
          <w:p w14:paraId="2B4F91EE" w14:textId="2F0E36E0" w:rsidR="007D38E8" w:rsidRDefault="007246DB" w:rsidP="004C3DFD">
            <w:pPr>
              <w:rPr>
                <w:rFonts w:asciiTheme="majorHAnsi" w:hAnsiTheme="majorHAnsi"/>
              </w:rPr>
            </w:pPr>
            <w:r w:rsidRPr="00BE16C8">
              <w:rPr>
                <w:rFonts w:asciiTheme="majorHAnsi" w:hAnsiTheme="majorHAnsi"/>
                <w:b/>
              </w:rPr>
              <w:t xml:space="preserve">CHAIR </w:t>
            </w:r>
            <w:r>
              <w:rPr>
                <w:rFonts w:asciiTheme="majorHAnsi" w:hAnsiTheme="majorHAnsi"/>
              </w:rPr>
              <w:t>leads</w:t>
            </w:r>
            <w:r w:rsidR="00391061">
              <w:rPr>
                <w:rFonts w:asciiTheme="majorHAnsi" w:hAnsiTheme="majorHAnsi"/>
              </w:rPr>
              <w:t xml:space="preserve"> discussion</w:t>
            </w:r>
            <w:r w:rsidR="00BE16C8">
              <w:rPr>
                <w:rFonts w:asciiTheme="majorHAnsi" w:hAnsiTheme="majorHAnsi"/>
              </w:rPr>
              <w:t xml:space="preserve"> with </w:t>
            </w:r>
            <w:r w:rsidR="00BE16C8" w:rsidRPr="00BE16C8">
              <w:rPr>
                <w:rFonts w:asciiTheme="majorHAnsi" w:hAnsiTheme="majorHAnsi"/>
                <w:b/>
              </w:rPr>
              <w:t>MSC</w:t>
            </w:r>
            <w:r w:rsidR="00BE16C8">
              <w:rPr>
                <w:rFonts w:asciiTheme="majorHAnsi" w:hAnsiTheme="majorHAnsi"/>
              </w:rPr>
              <w:t xml:space="preserve"> members</w:t>
            </w:r>
          </w:p>
          <w:p w14:paraId="26070EAA" w14:textId="66F2BCCF" w:rsidR="00D65E3E" w:rsidRDefault="00D65E3E" w:rsidP="00BE16C8">
            <w:pPr>
              <w:pStyle w:val="ListParagraph"/>
              <w:numPr>
                <w:ilvl w:val="0"/>
                <w:numId w:val="38"/>
              </w:numPr>
              <w:rPr>
                <w:rFonts w:asciiTheme="majorHAnsi" w:hAnsiTheme="majorHAnsi"/>
              </w:rPr>
            </w:pPr>
            <w:r>
              <w:rPr>
                <w:rFonts w:asciiTheme="majorHAnsi" w:hAnsiTheme="majorHAnsi"/>
              </w:rPr>
              <w:t xml:space="preserve">The student requires </w:t>
            </w:r>
            <w:r w:rsidR="00391061" w:rsidRPr="00BE16C8">
              <w:rPr>
                <w:rFonts w:asciiTheme="majorHAnsi" w:hAnsiTheme="majorHAnsi"/>
              </w:rPr>
              <w:t>2</w:t>
            </w:r>
            <w:r>
              <w:rPr>
                <w:rFonts w:asciiTheme="majorHAnsi" w:hAnsiTheme="majorHAnsi"/>
              </w:rPr>
              <w:t xml:space="preserve"> or more</w:t>
            </w:r>
            <w:r w:rsidR="00391061" w:rsidRPr="00BE16C8">
              <w:rPr>
                <w:rFonts w:asciiTheme="majorHAnsi" w:hAnsiTheme="majorHAnsi"/>
              </w:rPr>
              <w:t xml:space="preserve"> </w:t>
            </w:r>
            <w:r>
              <w:rPr>
                <w:rFonts w:asciiTheme="majorHAnsi" w:hAnsiTheme="majorHAnsi"/>
              </w:rPr>
              <w:t xml:space="preserve">services. What services </w:t>
            </w:r>
            <w:r w:rsidR="00391061" w:rsidRPr="00BE16C8">
              <w:rPr>
                <w:rFonts w:asciiTheme="majorHAnsi" w:hAnsiTheme="majorHAnsi"/>
              </w:rPr>
              <w:t xml:space="preserve">best </w:t>
            </w:r>
            <w:r>
              <w:rPr>
                <w:rFonts w:asciiTheme="majorHAnsi" w:hAnsiTheme="majorHAnsi"/>
              </w:rPr>
              <w:t xml:space="preserve">match </w:t>
            </w:r>
            <w:r w:rsidR="00BE16C8">
              <w:rPr>
                <w:rFonts w:asciiTheme="majorHAnsi" w:hAnsiTheme="majorHAnsi"/>
              </w:rPr>
              <w:t>the learner’s needs?</w:t>
            </w:r>
            <w:r>
              <w:rPr>
                <w:rFonts w:asciiTheme="majorHAnsi" w:hAnsiTheme="majorHAnsi"/>
              </w:rPr>
              <w:t xml:space="preserve">  </w:t>
            </w:r>
            <w:r w:rsidR="00F47E6B">
              <w:rPr>
                <w:rFonts w:asciiTheme="majorHAnsi" w:hAnsiTheme="majorHAnsi"/>
              </w:rPr>
              <w:t>(pg. 3 Program Summary)</w:t>
            </w:r>
          </w:p>
          <w:p w14:paraId="2F502B92" w14:textId="74511DD7" w:rsidR="00617621" w:rsidRDefault="00D65E3E" w:rsidP="00BE16C8">
            <w:pPr>
              <w:pStyle w:val="ListParagraph"/>
              <w:numPr>
                <w:ilvl w:val="0"/>
                <w:numId w:val="38"/>
              </w:numPr>
              <w:rPr>
                <w:rFonts w:asciiTheme="majorHAnsi" w:hAnsiTheme="majorHAnsi"/>
              </w:rPr>
            </w:pPr>
            <w:r>
              <w:rPr>
                <w:rFonts w:asciiTheme="majorHAnsi" w:hAnsiTheme="majorHAnsi"/>
              </w:rPr>
              <w:t>Looking at the course scop</w:t>
            </w:r>
            <w:r w:rsidR="00F47E6B">
              <w:rPr>
                <w:rFonts w:asciiTheme="majorHAnsi" w:hAnsiTheme="majorHAnsi"/>
              </w:rPr>
              <w:t>e and sequence (pg. 4 of Program Summary)</w:t>
            </w:r>
            <w:r>
              <w:rPr>
                <w:rFonts w:asciiTheme="majorHAnsi" w:hAnsiTheme="majorHAnsi"/>
              </w:rPr>
              <w:t xml:space="preserve"> what services are available</w:t>
            </w:r>
            <w:r w:rsidR="00F47E6B">
              <w:rPr>
                <w:rFonts w:asciiTheme="majorHAnsi" w:hAnsiTheme="majorHAnsi"/>
              </w:rPr>
              <w:t xml:space="preserve"> NOW and in the GRADES </w:t>
            </w:r>
            <w:r>
              <w:rPr>
                <w:rFonts w:asciiTheme="majorHAnsi" w:hAnsiTheme="majorHAnsi"/>
              </w:rPr>
              <w:t>to come?</w:t>
            </w:r>
          </w:p>
          <w:p w14:paraId="0F64942F" w14:textId="7B5CA628" w:rsidR="00617621" w:rsidRDefault="00617621" w:rsidP="00BE16C8">
            <w:pPr>
              <w:pStyle w:val="ListParagraph"/>
              <w:numPr>
                <w:ilvl w:val="0"/>
                <w:numId w:val="38"/>
              </w:numPr>
              <w:rPr>
                <w:rFonts w:asciiTheme="majorHAnsi" w:hAnsiTheme="majorHAnsi"/>
              </w:rPr>
            </w:pPr>
            <w:r>
              <w:rPr>
                <w:rFonts w:asciiTheme="majorHAnsi" w:hAnsiTheme="majorHAnsi"/>
              </w:rPr>
              <w:t xml:space="preserve">Does the student have a need for </w:t>
            </w:r>
            <w:r w:rsidR="008E68C4">
              <w:rPr>
                <w:rFonts w:asciiTheme="majorHAnsi" w:hAnsiTheme="majorHAnsi"/>
              </w:rPr>
              <w:t>special services (C</w:t>
            </w:r>
            <w:r>
              <w:rPr>
                <w:rFonts w:asciiTheme="majorHAnsi" w:hAnsiTheme="majorHAnsi"/>
              </w:rPr>
              <w:t>ounseling?  College/career readiness?</w:t>
            </w:r>
            <w:r w:rsidR="008E68C4">
              <w:rPr>
                <w:rFonts w:asciiTheme="majorHAnsi" w:hAnsiTheme="majorHAnsi"/>
              </w:rPr>
              <w:t>)</w:t>
            </w:r>
            <w:r>
              <w:rPr>
                <w:rFonts w:asciiTheme="majorHAnsi" w:hAnsiTheme="majorHAnsi"/>
              </w:rPr>
              <w:t xml:space="preserve">   Define</w:t>
            </w:r>
            <w:r w:rsidR="008E68C4">
              <w:rPr>
                <w:rFonts w:asciiTheme="majorHAnsi" w:hAnsiTheme="majorHAnsi"/>
              </w:rPr>
              <w:t>.</w:t>
            </w:r>
          </w:p>
          <w:p w14:paraId="60825092" w14:textId="0B63A497" w:rsidR="00BE16C8" w:rsidRDefault="007246DB" w:rsidP="00BE16C8">
            <w:pPr>
              <w:pStyle w:val="ListParagraph"/>
              <w:numPr>
                <w:ilvl w:val="0"/>
                <w:numId w:val="38"/>
              </w:numPr>
              <w:rPr>
                <w:rFonts w:asciiTheme="majorHAnsi" w:hAnsiTheme="majorHAnsi"/>
              </w:rPr>
            </w:pPr>
            <w:r>
              <w:rPr>
                <w:rFonts w:asciiTheme="majorHAnsi" w:hAnsiTheme="majorHAnsi"/>
              </w:rPr>
              <w:t xml:space="preserve">Does the student have need for individual or additional services (clubs, academic competitions, mentorship, internship, etc.?)  </w:t>
            </w:r>
            <w:r w:rsidR="00F47E6B">
              <w:rPr>
                <w:rFonts w:asciiTheme="majorHAnsi" w:hAnsiTheme="majorHAnsi"/>
              </w:rPr>
              <w:t>(pg. 3-4 Program Summary)</w:t>
            </w:r>
          </w:p>
          <w:p w14:paraId="00033BB4" w14:textId="112468A9" w:rsidR="00391061" w:rsidRDefault="00391061" w:rsidP="00BE16C8">
            <w:pPr>
              <w:pStyle w:val="ListParagraph"/>
              <w:numPr>
                <w:ilvl w:val="0"/>
                <w:numId w:val="38"/>
              </w:numPr>
              <w:rPr>
                <w:rFonts w:asciiTheme="majorHAnsi" w:hAnsiTheme="majorHAnsi"/>
              </w:rPr>
            </w:pPr>
            <w:r w:rsidRPr="00BE16C8">
              <w:rPr>
                <w:rFonts w:asciiTheme="majorHAnsi" w:hAnsiTheme="majorHAnsi"/>
              </w:rPr>
              <w:t>If a needed service is not on the con</w:t>
            </w:r>
            <w:r w:rsidR="00F47E6B">
              <w:rPr>
                <w:rFonts w:asciiTheme="majorHAnsi" w:hAnsiTheme="majorHAnsi"/>
              </w:rPr>
              <w:t>tinuum and is feasible, what should we devise</w:t>
            </w:r>
            <w:r w:rsidR="007246DB">
              <w:rPr>
                <w:rFonts w:asciiTheme="majorHAnsi" w:hAnsiTheme="majorHAnsi"/>
              </w:rPr>
              <w:t>?</w:t>
            </w:r>
          </w:p>
          <w:p w14:paraId="6AD238E4" w14:textId="77777777" w:rsidR="00BE16C8" w:rsidRPr="00BE16C8" w:rsidRDefault="00BE16C8" w:rsidP="00617621">
            <w:pPr>
              <w:pStyle w:val="ListParagraph"/>
              <w:rPr>
                <w:rFonts w:asciiTheme="majorHAnsi" w:hAnsiTheme="majorHAnsi"/>
              </w:rPr>
            </w:pPr>
          </w:p>
          <w:p w14:paraId="0EE0EEFB" w14:textId="77777777" w:rsidR="00391061" w:rsidRDefault="00391061" w:rsidP="004C3DFD">
            <w:pPr>
              <w:rPr>
                <w:rFonts w:asciiTheme="majorHAnsi" w:hAnsiTheme="majorHAnsi"/>
              </w:rPr>
            </w:pPr>
            <w:r w:rsidRPr="00BE16C8">
              <w:rPr>
                <w:rFonts w:asciiTheme="majorHAnsi" w:hAnsiTheme="majorHAnsi"/>
                <w:b/>
              </w:rPr>
              <w:t>DISTRICT COORDINATOR</w:t>
            </w:r>
            <w:r>
              <w:rPr>
                <w:rFonts w:asciiTheme="majorHAnsi" w:hAnsiTheme="majorHAnsi"/>
              </w:rPr>
              <w:t xml:space="preserve"> records service recommendations and circulates the “Decision Form” for each member to sign</w:t>
            </w:r>
            <w:r w:rsidR="00BE16C8">
              <w:rPr>
                <w:rFonts w:asciiTheme="majorHAnsi" w:hAnsiTheme="majorHAnsi"/>
              </w:rPr>
              <w:t xml:space="preserve"> that he/she participated, even if he/she does not agree.</w:t>
            </w:r>
            <w:r>
              <w:rPr>
                <w:rFonts w:asciiTheme="majorHAnsi" w:hAnsiTheme="majorHAnsi"/>
              </w:rPr>
              <w:t xml:space="preserve"> </w:t>
            </w:r>
          </w:p>
          <w:p w14:paraId="444C58A6" w14:textId="09D5D17C" w:rsidR="00617621" w:rsidRDefault="00617621" w:rsidP="004C3DFD">
            <w:pPr>
              <w:rPr>
                <w:rFonts w:asciiTheme="majorHAnsi" w:hAnsiTheme="majorHAnsi"/>
              </w:rPr>
            </w:pPr>
          </w:p>
        </w:tc>
      </w:tr>
      <w:tr w:rsidR="00BE16C8" w14:paraId="25BBC0A7" w14:textId="77777777" w:rsidTr="00BE16C8">
        <w:trPr>
          <w:trHeight w:val="741"/>
        </w:trPr>
        <w:tc>
          <w:tcPr>
            <w:tcW w:w="10260" w:type="dxa"/>
            <w:gridSpan w:val="2"/>
            <w:tcBorders>
              <w:top w:val="single" w:sz="6" w:space="0" w:color="auto"/>
              <w:bottom w:val="single" w:sz="6" w:space="0" w:color="auto"/>
            </w:tcBorders>
            <w:shd w:val="clear" w:color="auto" w:fill="7EA09A"/>
            <w:vAlign w:val="center"/>
          </w:tcPr>
          <w:p w14:paraId="46038377" w14:textId="20958300" w:rsidR="00BE16C8" w:rsidRDefault="00BE16C8" w:rsidP="004C3DFD">
            <w:pPr>
              <w:rPr>
                <w:rFonts w:asciiTheme="majorHAnsi" w:hAnsiTheme="majorHAnsi"/>
                <w:b/>
              </w:rPr>
            </w:pPr>
          </w:p>
          <w:p w14:paraId="0FD73477" w14:textId="399078D0" w:rsidR="00BE16C8" w:rsidRPr="002F6E07" w:rsidRDefault="002F6E07" w:rsidP="002F6E07">
            <w:pPr>
              <w:jc w:val="center"/>
              <w:rPr>
                <w:rFonts w:asciiTheme="majorHAnsi" w:hAnsiTheme="majorHAnsi"/>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HAnsi" w:hAnsiTheme="majorHAnsi"/>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#2</w:t>
            </w:r>
          </w:p>
          <w:p w14:paraId="459FFD0D" w14:textId="77777777" w:rsidR="00BE16C8" w:rsidRPr="00BE16C8" w:rsidRDefault="00BE16C8" w:rsidP="004C3DFD">
            <w:pPr>
              <w:rPr>
                <w:rFonts w:asciiTheme="majorHAnsi" w:hAnsiTheme="majorHAnsi"/>
                <w:b/>
              </w:rPr>
            </w:pPr>
          </w:p>
        </w:tc>
      </w:tr>
      <w:tr w:rsidR="00BE16C8" w14:paraId="5B79A0A7" w14:textId="77777777" w:rsidTr="00BE16C8">
        <w:trPr>
          <w:trHeight w:val="561"/>
        </w:trPr>
        <w:tc>
          <w:tcPr>
            <w:tcW w:w="988" w:type="dxa"/>
            <w:tcBorders>
              <w:top w:val="single" w:sz="6" w:space="0" w:color="auto"/>
              <w:bottom w:val="single" w:sz="6" w:space="0" w:color="auto"/>
            </w:tcBorders>
            <w:shd w:val="clear" w:color="auto" w:fill="7EA09A"/>
            <w:vAlign w:val="center"/>
          </w:tcPr>
          <w:p w14:paraId="65E80A4D" w14:textId="77777777" w:rsidR="00BE16C8" w:rsidRDefault="00BE16C8" w:rsidP="004C3DFD">
            <w:pPr>
              <w:rPr>
                <w:rFonts w:asciiTheme="majorHAnsi" w:hAnsiTheme="majorHAnsi"/>
              </w:rPr>
            </w:pPr>
          </w:p>
        </w:tc>
        <w:tc>
          <w:tcPr>
            <w:tcW w:w="9272" w:type="dxa"/>
            <w:vAlign w:val="center"/>
          </w:tcPr>
          <w:p w14:paraId="64151BB4" w14:textId="77777777" w:rsidR="00BE16C8" w:rsidRDefault="00BE16C8" w:rsidP="004C3DFD">
            <w:pPr>
              <w:rPr>
                <w:rFonts w:asciiTheme="majorHAnsi" w:hAnsiTheme="majorHAnsi"/>
                <w:b/>
              </w:rPr>
            </w:pPr>
          </w:p>
          <w:p w14:paraId="02CD7A8C" w14:textId="77777777" w:rsidR="002D5343" w:rsidRDefault="002D5343" w:rsidP="00617621">
            <w:pPr>
              <w:jc w:val="center"/>
              <w:rPr>
                <w:rFonts w:asciiTheme="majorHAnsi" w:hAnsiTheme="majorHAnsi"/>
                <w:b/>
              </w:rPr>
            </w:pPr>
          </w:p>
          <w:p w14:paraId="1FE305E2" w14:textId="77777777" w:rsidR="002D5343" w:rsidRDefault="002D5343" w:rsidP="00617621">
            <w:pPr>
              <w:jc w:val="center"/>
              <w:rPr>
                <w:rFonts w:asciiTheme="majorHAnsi" w:hAnsiTheme="majorHAnsi"/>
                <w:b/>
              </w:rPr>
            </w:pPr>
          </w:p>
          <w:p w14:paraId="63656B58" w14:textId="77777777" w:rsidR="002D5343" w:rsidRDefault="002D5343" w:rsidP="00617621">
            <w:pPr>
              <w:jc w:val="center"/>
              <w:rPr>
                <w:rFonts w:asciiTheme="majorHAnsi" w:hAnsiTheme="majorHAnsi"/>
                <w:b/>
              </w:rPr>
            </w:pPr>
          </w:p>
          <w:p w14:paraId="44D4014F" w14:textId="77777777" w:rsidR="002D5343" w:rsidRDefault="002D5343" w:rsidP="00617621">
            <w:pPr>
              <w:jc w:val="center"/>
              <w:rPr>
                <w:rFonts w:asciiTheme="majorHAnsi" w:hAnsiTheme="majorHAnsi"/>
                <w:b/>
              </w:rPr>
            </w:pPr>
          </w:p>
          <w:p w14:paraId="3ABFE470" w14:textId="06419146" w:rsidR="00617621" w:rsidRDefault="00617621" w:rsidP="00617621">
            <w:pPr>
              <w:jc w:val="center"/>
              <w:rPr>
                <w:rFonts w:asciiTheme="majorHAnsi" w:hAnsiTheme="majorHAnsi"/>
                <w:b/>
              </w:rPr>
            </w:pPr>
            <w:r>
              <w:rPr>
                <w:rFonts w:asciiTheme="majorHAnsi" w:hAnsiTheme="majorHAnsi"/>
                <w:b/>
              </w:rPr>
              <w:t>Break out of your roles and discuss the MSC process.</w:t>
            </w:r>
          </w:p>
          <w:p w14:paraId="7677A2A5" w14:textId="77777777" w:rsidR="002F6E07" w:rsidRDefault="002F6E07" w:rsidP="00617621">
            <w:pPr>
              <w:jc w:val="center"/>
              <w:rPr>
                <w:rFonts w:asciiTheme="majorHAnsi" w:hAnsiTheme="majorHAnsi"/>
                <w:b/>
              </w:rPr>
            </w:pPr>
          </w:p>
          <w:p w14:paraId="18D4BDF5" w14:textId="658E7014" w:rsidR="00BE16C8" w:rsidRDefault="00617621" w:rsidP="00617621">
            <w:pPr>
              <w:jc w:val="center"/>
              <w:rPr>
                <w:rFonts w:asciiTheme="majorHAnsi" w:hAnsiTheme="majorHAnsi"/>
                <w:b/>
              </w:rPr>
            </w:pPr>
            <w:r>
              <w:rPr>
                <w:rFonts w:asciiTheme="majorHAnsi" w:hAnsiTheme="majorHAnsi"/>
                <w:b/>
              </w:rPr>
              <w:t>Please view the Power Point slide for the discussion questions.</w:t>
            </w:r>
          </w:p>
          <w:p w14:paraId="34881342" w14:textId="77777777" w:rsidR="00BE16C8" w:rsidRDefault="00BE16C8" w:rsidP="004C3DFD">
            <w:pPr>
              <w:rPr>
                <w:rFonts w:asciiTheme="majorHAnsi" w:hAnsiTheme="majorHAnsi"/>
                <w:b/>
              </w:rPr>
            </w:pPr>
          </w:p>
          <w:p w14:paraId="635787BE" w14:textId="77777777" w:rsidR="00BE16C8" w:rsidRDefault="00BE16C8" w:rsidP="004C3DFD">
            <w:pPr>
              <w:rPr>
                <w:rFonts w:asciiTheme="majorHAnsi" w:hAnsiTheme="majorHAnsi"/>
                <w:b/>
              </w:rPr>
            </w:pPr>
          </w:p>
          <w:p w14:paraId="2FFF69C7" w14:textId="77777777" w:rsidR="00BE16C8" w:rsidRDefault="00BE16C8" w:rsidP="004C3DFD">
            <w:pPr>
              <w:rPr>
                <w:rFonts w:asciiTheme="majorHAnsi" w:hAnsiTheme="majorHAnsi"/>
                <w:b/>
              </w:rPr>
            </w:pPr>
          </w:p>
          <w:p w14:paraId="7489C464" w14:textId="77777777" w:rsidR="00BE16C8" w:rsidRDefault="00BE16C8" w:rsidP="004C3DFD">
            <w:pPr>
              <w:rPr>
                <w:rFonts w:asciiTheme="majorHAnsi" w:hAnsiTheme="majorHAnsi"/>
                <w:b/>
              </w:rPr>
            </w:pPr>
          </w:p>
          <w:p w14:paraId="64402D02" w14:textId="77777777" w:rsidR="00BE16C8" w:rsidRDefault="00BE16C8" w:rsidP="004C3DFD">
            <w:pPr>
              <w:rPr>
                <w:rFonts w:asciiTheme="majorHAnsi" w:hAnsiTheme="majorHAnsi"/>
                <w:b/>
              </w:rPr>
            </w:pPr>
          </w:p>
          <w:p w14:paraId="0D0B8929" w14:textId="77777777" w:rsidR="00BE16C8" w:rsidRDefault="00BE16C8" w:rsidP="004C3DFD">
            <w:pPr>
              <w:rPr>
                <w:rFonts w:asciiTheme="majorHAnsi" w:hAnsiTheme="majorHAnsi"/>
                <w:b/>
              </w:rPr>
            </w:pPr>
          </w:p>
          <w:p w14:paraId="0E999ECC" w14:textId="77777777" w:rsidR="00BE16C8" w:rsidRDefault="00BE16C8" w:rsidP="004C3DFD">
            <w:pPr>
              <w:rPr>
                <w:rFonts w:asciiTheme="majorHAnsi" w:hAnsiTheme="majorHAnsi"/>
                <w:b/>
              </w:rPr>
            </w:pPr>
          </w:p>
          <w:p w14:paraId="1B5EFE45" w14:textId="77777777" w:rsidR="00BE16C8" w:rsidRDefault="00BE16C8" w:rsidP="004C3DFD">
            <w:pPr>
              <w:rPr>
                <w:rFonts w:asciiTheme="majorHAnsi" w:hAnsiTheme="majorHAnsi"/>
                <w:b/>
              </w:rPr>
            </w:pPr>
          </w:p>
          <w:p w14:paraId="11E00DAF" w14:textId="77777777" w:rsidR="00BE16C8" w:rsidRDefault="00BE16C8" w:rsidP="004C3DFD">
            <w:pPr>
              <w:rPr>
                <w:rFonts w:asciiTheme="majorHAnsi" w:hAnsiTheme="majorHAnsi"/>
                <w:b/>
              </w:rPr>
            </w:pPr>
          </w:p>
        </w:tc>
      </w:tr>
    </w:tbl>
    <w:p w14:paraId="2C3E79C5" w14:textId="0C906B23" w:rsidR="0062181F" w:rsidRDefault="0062181F" w:rsidP="00FD0FAB">
      <w:pPr>
        <w:tabs>
          <w:tab w:val="left" w:pos="2175"/>
        </w:tabs>
        <w:rPr>
          <w:rFonts w:asciiTheme="majorHAnsi" w:hAnsiTheme="majorHAnsi"/>
          <w:b/>
        </w:rPr>
      </w:pPr>
    </w:p>
    <w:sectPr w:rsidR="0062181F" w:rsidSect="003000E2">
      <w:headerReference w:type="default" r:id="rId10"/>
      <w:pgSz w:w="12240" w:h="15840"/>
      <w:pgMar w:top="990" w:right="1170" w:bottom="3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36002" w14:textId="77777777" w:rsidR="00E40C1E" w:rsidRDefault="00E40C1E" w:rsidP="00125D97">
      <w:r>
        <w:separator/>
      </w:r>
    </w:p>
  </w:endnote>
  <w:endnote w:type="continuationSeparator" w:id="0">
    <w:p w14:paraId="6AFAC9DD" w14:textId="77777777" w:rsidR="00E40C1E" w:rsidRDefault="00E40C1E" w:rsidP="0012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9B945" w14:textId="77777777" w:rsidR="00E40C1E" w:rsidRDefault="00E40C1E" w:rsidP="00125D97">
      <w:r>
        <w:separator/>
      </w:r>
    </w:p>
  </w:footnote>
  <w:footnote w:type="continuationSeparator" w:id="0">
    <w:p w14:paraId="1CB1ECC6" w14:textId="77777777" w:rsidR="00E40C1E" w:rsidRDefault="00E40C1E" w:rsidP="00125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4925C" w14:textId="12C82AC4" w:rsidR="00E40C1E" w:rsidRDefault="00E40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A37"/>
    <w:multiLevelType w:val="hybridMultilevel"/>
    <w:tmpl w:val="7F7632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B4E23"/>
    <w:multiLevelType w:val="hybridMultilevel"/>
    <w:tmpl w:val="AFB405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B684B"/>
    <w:multiLevelType w:val="hybridMultilevel"/>
    <w:tmpl w:val="A3F8FB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716A4"/>
    <w:multiLevelType w:val="hybridMultilevel"/>
    <w:tmpl w:val="70DC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F6A07"/>
    <w:multiLevelType w:val="hybridMultilevel"/>
    <w:tmpl w:val="D1D2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F7475"/>
    <w:multiLevelType w:val="hybridMultilevel"/>
    <w:tmpl w:val="EA64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713A6"/>
    <w:multiLevelType w:val="hybridMultilevel"/>
    <w:tmpl w:val="F8E6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43522"/>
    <w:multiLevelType w:val="hybridMultilevel"/>
    <w:tmpl w:val="A09E7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BCA26DE"/>
    <w:multiLevelType w:val="hybridMultilevel"/>
    <w:tmpl w:val="AD8A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C4DB8"/>
    <w:multiLevelType w:val="hybridMultilevel"/>
    <w:tmpl w:val="8D2426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640BB"/>
    <w:multiLevelType w:val="hybridMultilevel"/>
    <w:tmpl w:val="875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16992"/>
    <w:multiLevelType w:val="hybridMultilevel"/>
    <w:tmpl w:val="A91877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2E01FF"/>
    <w:multiLevelType w:val="hybridMultilevel"/>
    <w:tmpl w:val="6FD605F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531D63"/>
    <w:multiLevelType w:val="hybridMultilevel"/>
    <w:tmpl w:val="16BA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64653"/>
    <w:multiLevelType w:val="hybridMultilevel"/>
    <w:tmpl w:val="2378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36A52"/>
    <w:multiLevelType w:val="hybridMultilevel"/>
    <w:tmpl w:val="F2B4910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13428DD"/>
    <w:multiLevelType w:val="hybridMultilevel"/>
    <w:tmpl w:val="DDEA0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094E21"/>
    <w:multiLevelType w:val="hybridMultilevel"/>
    <w:tmpl w:val="142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909CC"/>
    <w:multiLevelType w:val="multilevel"/>
    <w:tmpl w:val="F90281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D5C7FEA"/>
    <w:multiLevelType w:val="hybridMultilevel"/>
    <w:tmpl w:val="0EF2B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A2059"/>
    <w:multiLevelType w:val="hybridMultilevel"/>
    <w:tmpl w:val="5BB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91DEF"/>
    <w:multiLevelType w:val="hybridMultilevel"/>
    <w:tmpl w:val="24B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4751C"/>
    <w:multiLevelType w:val="hybridMultilevel"/>
    <w:tmpl w:val="F90281FE"/>
    <w:lvl w:ilvl="0" w:tplc="D31EE4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F75C40"/>
    <w:multiLevelType w:val="hybridMultilevel"/>
    <w:tmpl w:val="7B18D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B0C94"/>
    <w:multiLevelType w:val="hybridMultilevel"/>
    <w:tmpl w:val="70281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1B3889"/>
    <w:multiLevelType w:val="hybridMultilevel"/>
    <w:tmpl w:val="199821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3C6D7E"/>
    <w:multiLevelType w:val="hybridMultilevel"/>
    <w:tmpl w:val="A8CE8A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217E8"/>
    <w:multiLevelType w:val="hybridMultilevel"/>
    <w:tmpl w:val="9F42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A0FFA"/>
    <w:multiLevelType w:val="hybridMultilevel"/>
    <w:tmpl w:val="FB7ED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A54572"/>
    <w:multiLevelType w:val="hybridMultilevel"/>
    <w:tmpl w:val="EC286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C3103D"/>
    <w:multiLevelType w:val="hybridMultilevel"/>
    <w:tmpl w:val="48704DF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2D24383"/>
    <w:multiLevelType w:val="hybridMultilevel"/>
    <w:tmpl w:val="A4780B7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2DB0759"/>
    <w:multiLevelType w:val="hybridMultilevel"/>
    <w:tmpl w:val="2D28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E3731"/>
    <w:multiLevelType w:val="hybridMultilevel"/>
    <w:tmpl w:val="2B8608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F5FB8"/>
    <w:multiLevelType w:val="hybridMultilevel"/>
    <w:tmpl w:val="B636AD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823D6"/>
    <w:multiLevelType w:val="hybridMultilevel"/>
    <w:tmpl w:val="05E478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E87BDD"/>
    <w:multiLevelType w:val="hybridMultilevel"/>
    <w:tmpl w:val="1ECCE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F36BD"/>
    <w:multiLevelType w:val="hybridMultilevel"/>
    <w:tmpl w:val="7870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0"/>
  </w:num>
  <w:num w:numId="4">
    <w:abstractNumId w:val="12"/>
  </w:num>
  <w:num w:numId="5">
    <w:abstractNumId w:val="31"/>
  </w:num>
  <w:num w:numId="6">
    <w:abstractNumId w:val="11"/>
  </w:num>
  <w:num w:numId="7">
    <w:abstractNumId w:val="25"/>
  </w:num>
  <w:num w:numId="8">
    <w:abstractNumId w:val="30"/>
  </w:num>
  <w:num w:numId="9">
    <w:abstractNumId w:val="15"/>
  </w:num>
  <w:num w:numId="10">
    <w:abstractNumId w:val="28"/>
  </w:num>
  <w:num w:numId="11">
    <w:abstractNumId w:val="6"/>
  </w:num>
  <w:num w:numId="12">
    <w:abstractNumId w:val="13"/>
  </w:num>
  <w:num w:numId="13">
    <w:abstractNumId w:val="16"/>
  </w:num>
  <w:num w:numId="14">
    <w:abstractNumId w:val="14"/>
  </w:num>
  <w:num w:numId="15">
    <w:abstractNumId w:val="27"/>
  </w:num>
  <w:num w:numId="16">
    <w:abstractNumId w:val="21"/>
  </w:num>
  <w:num w:numId="17">
    <w:abstractNumId w:val="34"/>
  </w:num>
  <w:num w:numId="18">
    <w:abstractNumId w:val="26"/>
  </w:num>
  <w:num w:numId="19">
    <w:abstractNumId w:val="7"/>
  </w:num>
  <w:num w:numId="20">
    <w:abstractNumId w:val="32"/>
  </w:num>
  <w:num w:numId="21">
    <w:abstractNumId w:val="29"/>
  </w:num>
  <w:num w:numId="22">
    <w:abstractNumId w:val="4"/>
  </w:num>
  <w:num w:numId="23">
    <w:abstractNumId w:val="36"/>
  </w:num>
  <w:num w:numId="24">
    <w:abstractNumId w:val="20"/>
  </w:num>
  <w:num w:numId="25">
    <w:abstractNumId w:val="17"/>
  </w:num>
  <w:num w:numId="26">
    <w:abstractNumId w:val="5"/>
  </w:num>
  <w:num w:numId="27">
    <w:abstractNumId w:val="3"/>
  </w:num>
  <w:num w:numId="28">
    <w:abstractNumId w:val="37"/>
  </w:num>
  <w:num w:numId="29">
    <w:abstractNumId w:val="10"/>
  </w:num>
  <w:num w:numId="30">
    <w:abstractNumId w:val="24"/>
  </w:num>
  <w:num w:numId="31">
    <w:abstractNumId w:val="33"/>
  </w:num>
  <w:num w:numId="32">
    <w:abstractNumId w:val="1"/>
  </w:num>
  <w:num w:numId="33">
    <w:abstractNumId w:val="8"/>
  </w:num>
  <w:num w:numId="34">
    <w:abstractNumId w:val="23"/>
  </w:num>
  <w:num w:numId="35">
    <w:abstractNumId w:val="19"/>
  </w:num>
  <w:num w:numId="36">
    <w:abstractNumId w:val="35"/>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9E"/>
    <w:rsid w:val="00012A2E"/>
    <w:rsid w:val="0001748F"/>
    <w:rsid w:val="0003795F"/>
    <w:rsid w:val="0008760F"/>
    <w:rsid w:val="0009241F"/>
    <w:rsid w:val="00093A9C"/>
    <w:rsid w:val="000A41F8"/>
    <w:rsid w:val="000B14B4"/>
    <w:rsid w:val="000B4973"/>
    <w:rsid w:val="000C4DC1"/>
    <w:rsid w:val="000C63F5"/>
    <w:rsid w:val="001055A8"/>
    <w:rsid w:val="001200FA"/>
    <w:rsid w:val="00125D97"/>
    <w:rsid w:val="00135A66"/>
    <w:rsid w:val="001602FA"/>
    <w:rsid w:val="0016064F"/>
    <w:rsid w:val="00183CDA"/>
    <w:rsid w:val="001C0BEF"/>
    <w:rsid w:val="0021739C"/>
    <w:rsid w:val="00266049"/>
    <w:rsid w:val="002870C6"/>
    <w:rsid w:val="002971BB"/>
    <w:rsid w:val="002975FC"/>
    <w:rsid w:val="002B0D6C"/>
    <w:rsid w:val="002B6282"/>
    <w:rsid w:val="002C79A1"/>
    <w:rsid w:val="002D312B"/>
    <w:rsid w:val="002D5343"/>
    <w:rsid w:val="002F3A91"/>
    <w:rsid w:val="002F6E07"/>
    <w:rsid w:val="003000E2"/>
    <w:rsid w:val="003077E0"/>
    <w:rsid w:val="003353EF"/>
    <w:rsid w:val="00343CA2"/>
    <w:rsid w:val="00347BBF"/>
    <w:rsid w:val="00355E74"/>
    <w:rsid w:val="00391061"/>
    <w:rsid w:val="00392FDF"/>
    <w:rsid w:val="003A5C71"/>
    <w:rsid w:val="003C37C7"/>
    <w:rsid w:val="003E062F"/>
    <w:rsid w:val="003F5138"/>
    <w:rsid w:val="004350AE"/>
    <w:rsid w:val="004411C4"/>
    <w:rsid w:val="00462C2D"/>
    <w:rsid w:val="004C354F"/>
    <w:rsid w:val="004C3DFD"/>
    <w:rsid w:val="004E3657"/>
    <w:rsid w:val="005127DF"/>
    <w:rsid w:val="00523809"/>
    <w:rsid w:val="00580987"/>
    <w:rsid w:val="0059327E"/>
    <w:rsid w:val="005C0257"/>
    <w:rsid w:val="005C064D"/>
    <w:rsid w:val="005C0D77"/>
    <w:rsid w:val="005F3D34"/>
    <w:rsid w:val="00602485"/>
    <w:rsid w:val="00617621"/>
    <w:rsid w:val="0062181F"/>
    <w:rsid w:val="00654D8B"/>
    <w:rsid w:val="00661EB9"/>
    <w:rsid w:val="006A06A7"/>
    <w:rsid w:val="006C66B2"/>
    <w:rsid w:val="006D2F77"/>
    <w:rsid w:val="006D52F8"/>
    <w:rsid w:val="00700676"/>
    <w:rsid w:val="00716A45"/>
    <w:rsid w:val="00720987"/>
    <w:rsid w:val="007246DB"/>
    <w:rsid w:val="0074035D"/>
    <w:rsid w:val="007518E0"/>
    <w:rsid w:val="0077559A"/>
    <w:rsid w:val="007D1F6D"/>
    <w:rsid w:val="007D1F93"/>
    <w:rsid w:val="007D38E8"/>
    <w:rsid w:val="007D4672"/>
    <w:rsid w:val="007F3F99"/>
    <w:rsid w:val="00816AFE"/>
    <w:rsid w:val="00827845"/>
    <w:rsid w:val="00827DF8"/>
    <w:rsid w:val="008665B5"/>
    <w:rsid w:val="008928CC"/>
    <w:rsid w:val="008C0996"/>
    <w:rsid w:val="008D08E1"/>
    <w:rsid w:val="008E68C4"/>
    <w:rsid w:val="008F041A"/>
    <w:rsid w:val="008F6CDB"/>
    <w:rsid w:val="00900211"/>
    <w:rsid w:val="00950CDB"/>
    <w:rsid w:val="009566FD"/>
    <w:rsid w:val="009644A9"/>
    <w:rsid w:val="00995BAE"/>
    <w:rsid w:val="009B57D7"/>
    <w:rsid w:val="00A070E2"/>
    <w:rsid w:val="00A138D2"/>
    <w:rsid w:val="00A177F3"/>
    <w:rsid w:val="00A26F96"/>
    <w:rsid w:val="00A31B12"/>
    <w:rsid w:val="00A6116F"/>
    <w:rsid w:val="00A71429"/>
    <w:rsid w:val="00A8632B"/>
    <w:rsid w:val="00AD3BAC"/>
    <w:rsid w:val="00AF51EB"/>
    <w:rsid w:val="00B24CEF"/>
    <w:rsid w:val="00B80622"/>
    <w:rsid w:val="00BD1B9A"/>
    <w:rsid w:val="00BE16C8"/>
    <w:rsid w:val="00C12598"/>
    <w:rsid w:val="00C33DE5"/>
    <w:rsid w:val="00C54892"/>
    <w:rsid w:val="00C632CF"/>
    <w:rsid w:val="00C728DA"/>
    <w:rsid w:val="00C8649D"/>
    <w:rsid w:val="00CA19C8"/>
    <w:rsid w:val="00CA1FA3"/>
    <w:rsid w:val="00CA73BF"/>
    <w:rsid w:val="00CD2919"/>
    <w:rsid w:val="00CD3D9E"/>
    <w:rsid w:val="00CF1920"/>
    <w:rsid w:val="00CF3C83"/>
    <w:rsid w:val="00D034A5"/>
    <w:rsid w:val="00D04A51"/>
    <w:rsid w:val="00D3009C"/>
    <w:rsid w:val="00D6083D"/>
    <w:rsid w:val="00D65E3E"/>
    <w:rsid w:val="00D8714B"/>
    <w:rsid w:val="00DA0DAB"/>
    <w:rsid w:val="00DB5B49"/>
    <w:rsid w:val="00DD41FC"/>
    <w:rsid w:val="00E010B7"/>
    <w:rsid w:val="00E24A3C"/>
    <w:rsid w:val="00E40C1E"/>
    <w:rsid w:val="00E52409"/>
    <w:rsid w:val="00E60219"/>
    <w:rsid w:val="00E706F7"/>
    <w:rsid w:val="00E73FE1"/>
    <w:rsid w:val="00E924B2"/>
    <w:rsid w:val="00EA6CC5"/>
    <w:rsid w:val="00EF2DC2"/>
    <w:rsid w:val="00F410C9"/>
    <w:rsid w:val="00F47E6B"/>
    <w:rsid w:val="00FB521C"/>
    <w:rsid w:val="00FC3A71"/>
    <w:rsid w:val="00FD0FAB"/>
    <w:rsid w:val="00FE4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80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F99"/>
    <w:rPr>
      <w:color w:val="0000FF"/>
      <w:u w:val="single"/>
    </w:rPr>
  </w:style>
  <w:style w:type="character" w:styleId="FollowedHyperlink">
    <w:name w:val="FollowedHyperlink"/>
    <w:basedOn w:val="DefaultParagraphFont"/>
    <w:rsid w:val="00950CDB"/>
    <w:rPr>
      <w:color w:val="800080"/>
      <w:u w:val="single"/>
    </w:rPr>
  </w:style>
  <w:style w:type="paragraph" w:styleId="BalloonText">
    <w:name w:val="Balloon Text"/>
    <w:basedOn w:val="Normal"/>
    <w:link w:val="BalloonTextChar"/>
    <w:rsid w:val="00A8632B"/>
    <w:rPr>
      <w:rFonts w:ascii="Tahoma" w:hAnsi="Tahoma" w:cs="Tahoma"/>
      <w:sz w:val="16"/>
      <w:szCs w:val="16"/>
    </w:rPr>
  </w:style>
  <w:style w:type="character" w:customStyle="1" w:styleId="BalloonTextChar">
    <w:name w:val="Balloon Text Char"/>
    <w:basedOn w:val="DefaultParagraphFont"/>
    <w:link w:val="BalloonText"/>
    <w:rsid w:val="00A8632B"/>
    <w:rPr>
      <w:rFonts w:ascii="Tahoma" w:hAnsi="Tahoma" w:cs="Tahoma"/>
      <w:sz w:val="16"/>
      <w:szCs w:val="16"/>
    </w:rPr>
  </w:style>
  <w:style w:type="paragraph" w:styleId="Header">
    <w:name w:val="header"/>
    <w:basedOn w:val="Normal"/>
    <w:link w:val="HeaderChar"/>
    <w:rsid w:val="00125D97"/>
    <w:pPr>
      <w:tabs>
        <w:tab w:val="center" w:pos="4680"/>
        <w:tab w:val="right" w:pos="9360"/>
      </w:tabs>
    </w:pPr>
  </w:style>
  <w:style w:type="character" w:customStyle="1" w:styleId="HeaderChar">
    <w:name w:val="Header Char"/>
    <w:basedOn w:val="DefaultParagraphFont"/>
    <w:link w:val="Header"/>
    <w:rsid w:val="00125D97"/>
    <w:rPr>
      <w:sz w:val="24"/>
      <w:szCs w:val="24"/>
    </w:rPr>
  </w:style>
  <w:style w:type="paragraph" w:styleId="Footer">
    <w:name w:val="footer"/>
    <w:basedOn w:val="Normal"/>
    <w:link w:val="FooterChar"/>
    <w:rsid w:val="00125D97"/>
    <w:pPr>
      <w:tabs>
        <w:tab w:val="center" w:pos="4680"/>
        <w:tab w:val="right" w:pos="9360"/>
      </w:tabs>
    </w:pPr>
  </w:style>
  <w:style w:type="character" w:customStyle="1" w:styleId="FooterChar">
    <w:name w:val="Footer Char"/>
    <w:basedOn w:val="DefaultParagraphFont"/>
    <w:link w:val="Footer"/>
    <w:rsid w:val="00125D97"/>
    <w:rPr>
      <w:sz w:val="24"/>
      <w:szCs w:val="24"/>
    </w:rPr>
  </w:style>
  <w:style w:type="paragraph" w:styleId="ListParagraph">
    <w:name w:val="List Paragraph"/>
    <w:basedOn w:val="Normal"/>
    <w:uiPriority w:val="34"/>
    <w:qFormat/>
    <w:rsid w:val="000C63F5"/>
    <w:pPr>
      <w:ind w:left="720"/>
      <w:contextualSpacing/>
    </w:pPr>
  </w:style>
  <w:style w:type="table" w:styleId="TableGrid">
    <w:name w:val="Table Grid"/>
    <w:basedOn w:val="TableNormal"/>
    <w:rsid w:val="0030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F99"/>
    <w:rPr>
      <w:color w:val="0000FF"/>
      <w:u w:val="single"/>
    </w:rPr>
  </w:style>
  <w:style w:type="character" w:styleId="FollowedHyperlink">
    <w:name w:val="FollowedHyperlink"/>
    <w:basedOn w:val="DefaultParagraphFont"/>
    <w:rsid w:val="00950CDB"/>
    <w:rPr>
      <w:color w:val="800080"/>
      <w:u w:val="single"/>
    </w:rPr>
  </w:style>
  <w:style w:type="paragraph" w:styleId="BalloonText">
    <w:name w:val="Balloon Text"/>
    <w:basedOn w:val="Normal"/>
    <w:link w:val="BalloonTextChar"/>
    <w:rsid w:val="00A8632B"/>
    <w:rPr>
      <w:rFonts w:ascii="Tahoma" w:hAnsi="Tahoma" w:cs="Tahoma"/>
      <w:sz w:val="16"/>
      <w:szCs w:val="16"/>
    </w:rPr>
  </w:style>
  <w:style w:type="character" w:customStyle="1" w:styleId="BalloonTextChar">
    <w:name w:val="Balloon Text Char"/>
    <w:basedOn w:val="DefaultParagraphFont"/>
    <w:link w:val="BalloonText"/>
    <w:rsid w:val="00A8632B"/>
    <w:rPr>
      <w:rFonts w:ascii="Tahoma" w:hAnsi="Tahoma" w:cs="Tahoma"/>
      <w:sz w:val="16"/>
      <w:szCs w:val="16"/>
    </w:rPr>
  </w:style>
  <w:style w:type="paragraph" w:styleId="Header">
    <w:name w:val="header"/>
    <w:basedOn w:val="Normal"/>
    <w:link w:val="HeaderChar"/>
    <w:rsid w:val="00125D97"/>
    <w:pPr>
      <w:tabs>
        <w:tab w:val="center" w:pos="4680"/>
        <w:tab w:val="right" w:pos="9360"/>
      </w:tabs>
    </w:pPr>
  </w:style>
  <w:style w:type="character" w:customStyle="1" w:styleId="HeaderChar">
    <w:name w:val="Header Char"/>
    <w:basedOn w:val="DefaultParagraphFont"/>
    <w:link w:val="Header"/>
    <w:rsid w:val="00125D97"/>
    <w:rPr>
      <w:sz w:val="24"/>
      <w:szCs w:val="24"/>
    </w:rPr>
  </w:style>
  <w:style w:type="paragraph" w:styleId="Footer">
    <w:name w:val="footer"/>
    <w:basedOn w:val="Normal"/>
    <w:link w:val="FooterChar"/>
    <w:rsid w:val="00125D97"/>
    <w:pPr>
      <w:tabs>
        <w:tab w:val="center" w:pos="4680"/>
        <w:tab w:val="right" w:pos="9360"/>
      </w:tabs>
    </w:pPr>
  </w:style>
  <w:style w:type="character" w:customStyle="1" w:styleId="FooterChar">
    <w:name w:val="Footer Char"/>
    <w:basedOn w:val="DefaultParagraphFont"/>
    <w:link w:val="Footer"/>
    <w:rsid w:val="00125D97"/>
    <w:rPr>
      <w:sz w:val="24"/>
      <w:szCs w:val="24"/>
    </w:rPr>
  </w:style>
  <w:style w:type="paragraph" w:styleId="ListParagraph">
    <w:name w:val="List Paragraph"/>
    <w:basedOn w:val="Normal"/>
    <w:uiPriority w:val="34"/>
    <w:qFormat/>
    <w:rsid w:val="000C63F5"/>
    <w:pPr>
      <w:ind w:left="720"/>
      <w:contextualSpacing/>
    </w:pPr>
  </w:style>
  <w:style w:type="table" w:styleId="TableGrid">
    <w:name w:val="Table Grid"/>
    <w:basedOn w:val="TableNormal"/>
    <w:rsid w:val="0030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FB73BD16</Template>
  <TotalTime>124</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Curriculum Directors Meeting</vt:lpstr>
    </vt:vector>
  </TitlesOfParts>
  <Company>ESD189</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Directors Meeting</dc:title>
  <dc:creator>kshoop</dc:creator>
  <cp:lastModifiedBy>Anita Garcia-Holzemer</cp:lastModifiedBy>
  <cp:revision>19</cp:revision>
  <cp:lastPrinted>2014-11-03T18:42:00Z</cp:lastPrinted>
  <dcterms:created xsi:type="dcterms:W3CDTF">2014-11-02T18:53:00Z</dcterms:created>
  <dcterms:modified xsi:type="dcterms:W3CDTF">2014-12-12T22:50:00Z</dcterms:modified>
</cp:coreProperties>
</file>