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C0" w:rsidRPr="005722E2" w:rsidRDefault="00CF47C0" w:rsidP="00E97BEE">
      <w:pPr>
        <w:pStyle w:val="Default"/>
        <w:jc w:val="center"/>
        <w:rPr>
          <w:sz w:val="32"/>
        </w:rPr>
      </w:pPr>
      <w:bookmarkStart w:id="0" w:name="_GoBack"/>
      <w:bookmarkEnd w:id="0"/>
    </w:p>
    <w:p w:rsidR="00CF47C0" w:rsidRPr="005722E2" w:rsidRDefault="00CF47C0" w:rsidP="00E97BEE">
      <w:pPr>
        <w:pStyle w:val="Default"/>
        <w:jc w:val="center"/>
        <w:rPr>
          <w:sz w:val="44"/>
        </w:rPr>
      </w:pPr>
      <w:r w:rsidRPr="005722E2">
        <w:rPr>
          <w:sz w:val="44"/>
        </w:rPr>
        <w:t xml:space="preserve">HIGHLY CAPABLE PROGRAM </w:t>
      </w:r>
    </w:p>
    <w:p w:rsidR="00CF47C0" w:rsidRPr="005722E2" w:rsidRDefault="00CF47C0" w:rsidP="00E97BEE">
      <w:pPr>
        <w:pStyle w:val="Default"/>
        <w:jc w:val="center"/>
        <w:rPr>
          <w:sz w:val="44"/>
        </w:rPr>
      </w:pPr>
      <w:r w:rsidRPr="005722E2">
        <w:rPr>
          <w:sz w:val="44"/>
        </w:rPr>
        <w:t>PLANNING GUIDE</w:t>
      </w:r>
    </w:p>
    <w:p w:rsidR="00CF47C0" w:rsidRPr="005722E2" w:rsidRDefault="00CF47C0" w:rsidP="00E97BEE">
      <w:pPr>
        <w:pStyle w:val="Default"/>
        <w:jc w:val="center"/>
        <w:rPr>
          <w:sz w:val="32"/>
        </w:rPr>
      </w:pPr>
    </w:p>
    <w:p w:rsidR="00CF47C0" w:rsidRPr="005722E2" w:rsidRDefault="00CF47C0" w:rsidP="00E97BEE">
      <w:pPr>
        <w:pStyle w:val="Default"/>
        <w:jc w:val="center"/>
        <w:rPr>
          <w:sz w:val="32"/>
        </w:rPr>
      </w:pPr>
    </w:p>
    <w:p w:rsidR="00CF47C0" w:rsidRDefault="00CF47C0" w:rsidP="00E97BEE">
      <w:pPr>
        <w:pStyle w:val="Default"/>
        <w:jc w:val="center"/>
        <w:rPr>
          <w:sz w:val="32"/>
        </w:rPr>
      </w:pPr>
    </w:p>
    <w:p w:rsidR="00490649" w:rsidRDefault="00CD7970" w:rsidP="00E97BEE">
      <w:pPr>
        <w:pStyle w:val="Default"/>
        <w:jc w:val="center"/>
        <w:rPr>
          <w:sz w:val="32"/>
        </w:rPr>
      </w:pPr>
      <w:r>
        <w:rPr>
          <w:noProof/>
          <w:sz w:val="32"/>
        </w:rPr>
        <w:drawing>
          <wp:anchor distT="0" distB="0" distL="114300" distR="114300" simplePos="0" relativeHeight="251728896" behindDoc="0" locked="0" layoutInCell="1" allowOverlap="1">
            <wp:simplePos x="0" y="0"/>
            <wp:positionH relativeFrom="column">
              <wp:posOffset>2443480</wp:posOffset>
            </wp:positionH>
            <wp:positionV relativeFrom="paragraph">
              <wp:posOffset>1343660</wp:posOffset>
            </wp:positionV>
            <wp:extent cx="777338" cy="510540"/>
            <wp:effectExtent l="0" t="0" r="3810" b="3810"/>
            <wp:wrapNone/>
            <wp:docPr id="18" name="Picture 18" descr="C:\Users\Indee\AppData\Local\Microsoft\Windows\Temporary Internet Files\Content.IE5\DBYKCZ2G\MC900089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e\AppData\Local\Microsoft\Windows\Temporary Internet Files\Content.IE5\DBYKCZ2G\MC900089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338"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6AE" w:rsidRPr="00C7081F">
        <w:rPr>
          <w:noProof/>
        </w:rPr>
        <w:drawing>
          <wp:inline distT="0" distB="0" distL="0" distR="0" wp14:anchorId="4D3A4027" wp14:editId="4EBC014B">
            <wp:extent cx="5588000" cy="3385635"/>
            <wp:effectExtent l="0" t="25400" r="0" b="6921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90649" w:rsidRDefault="00490649" w:rsidP="00E97BEE">
      <w:pPr>
        <w:pStyle w:val="Default"/>
        <w:jc w:val="center"/>
        <w:rPr>
          <w:sz w:val="32"/>
        </w:rPr>
      </w:pPr>
    </w:p>
    <w:p w:rsidR="00490649" w:rsidRPr="005722E2" w:rsidRDefault="00490649" w:rsidP="00E97BEE">
      <w:pPr>
        <w:pStyle w:val="Default"/>
        <w:jc w:val="center"/>
        <w:rPr>
          <w:sz w:val="32"/>
        </w:rPr>
      </w:pPr>
    </w:p>
    <w:p w:rsidR="0077396D" w:rsidRPr="005722E2" w:rsidRDefault="0077396D" w:rsidP="00E97BEE">
      <w:pPr>
        <w:pStyle w:val="Default"/>
        <w:jc w:val="center"/>
        <w:rPr>
          <w:sz w:val="32"/>
        </w:rPr>
      </w:pPr>
    </w:p>
    <w:p w:rsidR="00CF47C0" w:rsidRPr="005722E2" w:rsidRDefault="00CF47C0" w:rsidP="00E97BEE">
      <w:pPr>
        <w:pStyle w:val="Default"/>
        <w:jc w:val="center"/>
        <w:rPr>
          <w:sz w:val="28"/>
        </w:rPr>
      </w:pPr>
      <w:r w:rsidRPr="005722E2">
        <w:rPr>
          <w:sz w:val="28"/>
        </w:rPr>
        <w:t>STATE OF WASHINGTON</w:t>
      </w:r>
    </w:p>
    <w:p w:rsidR="00CF47C0" w:rsidRPr="005722E2" w:rsidRDefault="00CF47C0" w:rsidP="00E97BEE">
      <w:pPr>
        <w:pStyle w:val="Default"/>
        <w:jc w:val="center"/>
        <w:rPr>
          <w:sz w:val="28"/>
        </w:rPr>
      </w:pPr>
      <w:r w:rsidRPr="005722E2">
        <w:rPr>
          <w:sz w:val="28"/>
        </w:rPr>
        <w:t>2014</w:t>
      </w:r>
    </w:p>
    <w:p w:rsidR="00CF47C0" w:rsidRPr="005722E2" w:rsidRDefault="00CF47C0" w:rsidP="00E97BEE">
      <w:pPr>
        <w:pStyle w:val="Default"/>
        <w:jc w:val="center"/>
        <w:rPr>
          <w:sz w:val="32"/>
        </w:rPr>
      </w:pPr>
    </w:p>
    <w:p w:rsidR="00CF47C0" w:rsidRPr="005722E2" w:rsidRDefault="00CF47C0" w:rsidP="00E97BEE">
      <w:pPr>
        <w:pStyle w:val="Default"/>
        <w:jc w:val="center"/>
      </w:pPr>
      <w:r w:rsidRPr="005722E2">
        <w:t>Office of Superintendent of Public Instruction</w:t>
      </w:r>
    </w:p>
    <w:p w:rsidR="00CF47C0" w:rsidRPr="005722E2" w:rsidRDefault="00CF47C0" w:rsidP="00E97BEE">
      <w:pPr>
        <w:pStyle w:val="Default"/>
        <w:jc w:val="center"/>
      </w:pPr>
      <w:r w:rsidRPr="005722E2">
        <w:t>Randy Dorn</w:t>
      </w:r>
    </w:p>
    <w:p w:rsidR="00CF47C0" w:rsidRPr="005722E2" w:rsidRDefault="00CF47C0" w:rsidP="00E97BEE">
      <w:pPr>
        <w:pStyle w:val="Default"/>
        <w:jc w:val="center"/>
      </w:pPr>
      <w:r w:rsidRPr="005722E2">
        <w:t>State Superintendent</w:t>
      </w:r>
    </w:p>
    <w:p w:rsidR="00CF47C0" w:rsidRPr="005722E2" w:rsidRDefault="00CF47C0" w:rsidP="00E97BEE">
      <w:pPr>
        <w:pStyle w:val="Default"/>
        <w:jc w:val="center"/>
      </w:pPr>
    </w:p>
    <w:p w:rsidR="00CF47C0" w:rsidRPr="005722E2" w:rsidRDefault="00CF47C0" w:rsidP="00E97BEE">
      <w:pPr>
        <w:pStyle w:val="Default"/>
        <w:jc w:val="center"/>
      </w:pPr>
      <w:r w:rsidRPr="005722E2">
        <w:t>Gayle Pauley, Director</w:t>
      </w:r>
    </w:p>
    <w:p w:rsidR="00CF47C0" w:rsidRPr="005722E2" w:rsidRDefault="00CF47C0" w:rsidP="00E97BEE">
      <w:pPr>
        <w:pStyle w:val="Default"/>
        <w:jc w:val="center"/>
      </w:pPr>
      <w:r w:rsidRPr="005722E2">
        <w:t xml:space="preserve"> Title I/LAP &amp; Title V</w:t>
      </w:r>
    </w:p>
    <w:p w:rsidR="00CF47C0" w:rsidRPr="005722E2" w:rsidRDefault="00CF47C0" w:rsidP="00E97BEE">
      <w:pPr>
        <w:pStyle w:val="Default"/>
        <w:jc w:val="center"/>
      </w:pPr>
      <w:r w:rsidRPr="005722E2">
        <w:t>P. O. Box 47200</w:t>
      </w:r>
    </w:p>
    <w:p w:rsidR="00CF47C0" w:rsidRPr="005722E2" w:rsidRDefault="00CF47C0" w:rsidP="00E97BEE">
      <w:pPr>
        <w:pStyle w:val="Default"/>
        <w:jc w:val="center"/>
      </w:pPr>
      <w:r w:rsidRPr="005722E2">
        <w:t>Olympia, WA 98504-7200</w:t>
      </w:r>
    </w:p>
    <w:p w:rsidR="00CF47C0" w:rsidRPr="005722E2" w:rsidRDefault="00CF47C0" w:rsidP="00E97BEE">
      <w:pPr>
        <w:pStyle w:val="Default"/>
        <w:jc w:val="center"/>
      </w:pPr>
      <w:r w:rsidRPr="005722E2">
        <w:t>(360) 725-6100</w:t>
      </w:r>
    </w:p>
    <w:p w:rsidR="00880F18" w:rsidRDefault="00880F18" w:rsidP="00E97BEE">
      <w:pPr>
        <w:pStyle w:val="Default"/>
        <w:jc w:val="center"/>
        <w:rPr>
          <w:sz w:val="28"/>
        </w:rPr>
      </w:pPr>
    </w:p>
    <w:p w:rsidR="00880F18" w:rsidRDefault="00880F18" w:rsidP="00E97BEE">
      <w:pPr>
        <w:pStyle w:val="Default"/>
        <w:jc w:val="center"/>
        <w:rPr>
          <w:sz w:val="28"/>
        </w:rPr>
      </w:pPr>
    </w:p>
    <w:p w:rsidR="00880F18" w:rsidRDefault="005F596E" w:rsidP="00E97BEE">
      <w:pPr>
        <w:pStyle w:val="Default"/>
        <w:jc w:val="center"/>
        <w:rPr>
          <w:sz w:val="28"/>
        </w:rPr>
      </w:pPr>
      <w:r>
        <w:rPr>
          <w:noProof/>
        </w:rPr>
        <w:drawing>
          <wp:anchor distT="0" distB="0" distL="114300" distR="114300" simplePos="0" relativeHeight="251674624" behindDoc="0" locked="0" layoutInCell="1" allowOverlap="1" wp14:anchorId="197AF3CD" wp14:editId="1CE7C3A9">
            <wp:simplePos x="0" y="0"/>
            <wp:positionH relativeFrom="margin">
              <wp:posOffset>1148080</wp:posOffset>
            </wp:positionH>
            <wp:positionV relativeFrom="margin">
              <wp:posOffset>8390890</wp:posOffset>
            </wp:positionV>
            <wp:extent cx="3429000" cy="539750"/>
            <wp:effectExtent l="0" t="0" r="0" b="0"/>
            <wp:wrapSquare wrapText="bothSides"/>
            <wp:docPr id="2" name="Picture 2" descr="http://k12.wa.us/imag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12.wa.us/images/Header.gif"/>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9000" cy="539750"/>
                    </a:xfrm>
                    <a:prstGeom prst="rect">
                      <a:avLst/>
                    </a:prstGeom>
                    <a:noFill/>
                    <a:ln>
                      <a:noFill/>
                    </a:ln>
                  </pic:spPr>
                </pic:pic>
              </a:graphicData>
            </a:graphic>
          </wp:anchor>
        </w:drawing>
      </w:r>
    </w:p>
    <w:p w:rsidR="005F596E" w:rsidRDefault="005F596E" w:rsidP="00E97BEE">
      <w:pPr>
        <w:pStyle w:val="Default"/>
        <w:jc w:val="center"/>
        <w:rPr>
          <w:sz w:val="28"/>
        </w:rPr>
      </w:pPr>
    </w:p>
    <w:p w:rsidR="005F596E" w:rsidRDefault="005F596E" w:rsidP="00E97BEE">
      <w:pPr>
        <w:pStyle w:val="Default"/>
        <w:jc w:val="center"/>
        <w:rPr>
          <w:sz w:val="28"/>
        </w:rPr>
      </w:pPr>
    </w:p>
    <w:p w:rsidR="005F596E" w:rsidRDefault="005F596E" w:rsidP="00E97BEE">
      <w:pPr>
        <w:pStyle w:val="Default"/>
        <w:jc w:val="center"/>
        <w:rPr>
          <w:sz w:val="28"/>
        </w:rPr>
      </w:pPr>
    </w:p>
    <w:p w:rsidR="005F596E" w:rsidRDefault="005F596E" w:rsidP="00E97BEE">
      <w:pPr>
        <w:pStyle w:val="Default"/>
        <w:jc w:val="center"/>
        <w:rPr>
          <w:sz w:val="28"/>
        </w:rPr>
      </w:pPr>
    </w:p>
    <w:p w:rsidR="00CF47C0" w:rsidRPr="005722E2" w:rsidRDefault="0077396D" w:rsidP="00E97BEE">
      <w:pPr>
        <w:pStyle w:val="Default"/>
        <w:jc w:val="center"/>
        <w:rPr>
          <w:sz w:val="28"/>
        </w:rPr>
      </w:pPr>
      <w:r w:rsidRPr="005722E2">
        <w:rPr>
          <w:sz w:val="28"/>
        </w:rPr>
        <w:t>TABLE OF CONTENTS</w:t>
      </w:r>
    </w:p>
    <w:p w:rsidR="00BD7C0F" w:rsidRPr="005722E2" w:rsidRDefault="00BD7C0F" w:rsidP="00E97BEE">
      <w:pPr>
        <w:pStyle w:val="Default"/>
        <w:jc w:val="center"/>
        <w:rPr>
          <w:sz w:val="28"/>
        </w:rPr>
      </w:pPr>
    </w:p>
    <w:p w:rsidR="00CF47C0" w:rsidRPr="005722E2" w:rsidRDefault="00CF47C0" w:rsidP="00E97BEE">
      <w:pPr>
        <w:pStyle w:val="Default"/>
        <w:jc w:val="center"/>
        <w:rPr>
          <w:sz w:val="32"/>
        </w:rPr>
      </w:pPr>
    </w:p>
    <w:p w:rsidR="0077396D" w:rsidRPr="005722E2" w:rsidRDefault="00BD7C0F" w:rsidP="0077396D">
      <w:pPr>
        <w:pStyle w:val="Default"/>
      </w:pPr>
      <w:r w:rsidRPr="005722E2">
        <w:t>I.</w:t>
      </w:r>
      <w:r w:rsidRPr="005722E2">
        <w:tab/>
        <w:t>Foreword</w:t>
      </w:r>
    </w:p>
    <w:p w:rsidR="00BD7C0F" w:rsidRPr="005722E2" w:rsidRDefault="00BD7C0F" w:rsidP="0077396D">
      <w:pPr>
        <w:pStyle w:val="Default"/>
      </w:pPr>
    </w:p>
    <w:p w:rsidR="00BD7C0F" w:rsidRPr="005722E2" w:rsidRDefault="00BD7C0F" w:rsidP="0077396D">
      <w:pPr>
        <w:pStyle w:val="Default"/>
      </w:pPr>
      <w:r w:rsidRPr="005722E2">
        <w:t>II.</w:t>
      </w:r>
      <w:r w:rsidRPr="005722E2">
        <w:tab/>
        <w:t>Introduction</w:t>
      </w:r>
    </w:p>
    <w:p w:rsidR="00BD7C0F" w:rsidRPr="005722E2" w:rsidRDefault="00BD7C0F" w:rsidP="0077396D">
      <w:pPr>
        <w:pStyle w:val="Default"/>
      </w:pPr>
    </w:p>
    <w:p w:rsidR="00C922BF" w:rsidRPr="003E1A48" w:rsidRDefault="00BD7C0F" w:rsidP="0077396D">
      <w:pPr>
        <w:pStyle w:val="Default"/>
        <w:rPr>
          <w:sz w:val="36"/>
        </w:rPr>
      </w:pPr>
      <w:r w:rsidRPr="005722E2">
        <w:t>III.</w:t>
      </w:r>
      <w:r w:rsidRPr="005722E2">
        <w:tab/>
      </w:r>
      <w:r w:rsidR="00C922BF" w:rsidRPr="005722E2">
        <w:t>Planning Guide Criteria</w:t>
      </w:r>
    </w:p>
    <w:p w:rsidR="006652C5" w:rsidRPr="006652C5" w:rsidRDefault="00A379EE" w:rsidP="006652C5">
      <w:pPr>
        <w:pStyle w:val="Heading2"/>
        <w:tabs>
          <w:tab w:val="left" w:pos="1170"/>
        </w:tabs>
        <w:jc w:val="left"/>
        <w:rPr>
          <w:rFonts w:ascii="Arial" w:hAnsi="Arial" w:cs="Arial"/>
          <w:b w:val="0"/>
          <w:sz w:val="24"/>
        </w:rPr>
      </w:pPr>
      <w:r w:rsidRPr="003E1A48">
        <w:rPr>
          <w:rFonts w:ascii="Arial" w:hAnsi="Arial" w:cs="Arial"/>
          <w:b w:val="0"/>
          <w:sz w:val="24"/>
        </w:rPr>
        <w:t>Key Characteristics of Highly Capable Program Plans</w:t>
      </w:r>
    </w:p>
    <w:p w:rsidR="006652C5" w:rsidRDefault="006652C5" w:rsidP="003E1A48">
      <w:pPr>
        <w:pStyle w:val="Heading2"/>
        <w:tabs>
          <w:tab w:val="left" w:pos="1170"/>
        </w:tabs>
        <w:jc w:val="left"/>
        <w:rPr>
          <w:rFonts w:ascii="Arial" w:hAnsi="Arial" w:cs="Arial"/>
          <w:b w:val="0"/>
          <w:sz w:val="24"/>
        </w:rPr>
      </w:pPr>
      <w:r>
        <w:rPr>
          <w:rFonts w:ascii="Arial" w:hAnsi="Arial" w:cs="Arial"/>
          <w:b w:val="0"/>
          <w:sz w:val="24"/>
        </w:rPr>
        <w:t>Program Planning Process</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Program Area: Student Identification and Placement</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Program Area: Student Program Services</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Program Area: Professional Development and Support</w:t>
      </w:r>
    </w:p>
    <w:p w:rsidR="003E1A48" w:rsidRPr="003E1A48" w:rsidRDefault="0003720C" w:rsidP="003E1A48">
      <w:pPr>
        <w:pStyle w:val="Heading2"/>
        <w:tabs>
          <w:tab w:val="left" w:pos="1170"/>
        </w:tabs>
        <w:jc w:val="left"/>
        <w:rPr>
          <w:rFonts w:ascii="Arial" w:hAnsi="Arial" w:cs="Arial"/>
          <w:b w:val="0"/>
          <w:sz w:val="24"/>
        </w:rPr>
      </w:pPr>
      <w:r w:rsidRPr="003E1A48">
        <w:rPr>
          <w:rFonts w:ascii="Arial" w:hAnsi="Arial" w:cs="Arial"/>
          <w:b w:val="0"/>
          <w:sz w:val="24"/>
        </w:rPr>
        <w:t xml:space="preserve">Program Area: Program </w:t>
      </w:r>
      <w:r w:rsidR="00D9462C" w:rsidRPr="003E1A48">
        <w:rPr>
          <w:rFonts w:ascii="Arial" w:hAnsi="Arial" w:cs="Arial"/>
          <w:b w:val="0"/>
          <w:sz w:val="24"/>
        </w:rPr>
        <w:t>Management</w:t>
      </w:r>
    </w:p>
    <w:p w:rsidR="0003720C" w:rsidRPr="003E1A48" w:rsidRDefault="0003720C" w:rsidP="0077396D">
      <w:pPr>
        <w:pStyle w:val="Heading2"/>
        <w:tabs>
          <w:tab w:val="left" w:pos="1170"/>
        </w:tabs>
        <w:jc w:val="left"/>
        <w:rPr>
          <w:rFonts w:ascii="Arial" w:hAnsi="Arial" w:cs="Arial"/>
          <w:b w:val="0"/>
          <w:sz w:val="24"/>
        </w:rPr>
      </w:pPr>
      <w:r w:rsidRPr="003E1A48">
        <w:rPr>
          <w:rFonts w:ascii="Arial" w:hAnsi="Arial" w:cs="Arial"/>
          <w:b w:val="0"/>
          <w:sz w:val="24"/>
        </w:rPr>
        <w:t>Program Area: Parent/Community Involvement</w:t>
      </w:r>
    </w:p>
    <w:p w:rsidR="0003720C" w:rsidRPr="003E1A48" w:rsidRDefault="0003720C" w:rsidP="0077396D">
      <w:pPr>
        <w:pStyle w:val="Default"/>
      </w:pPr>
    </w:p>
    <w:p w:rsidR="0003720C" w:rsidRDefault="00E0408C" w:rsidP="0077396D">
      <w:pPr>
        <w:pStyle w:val="Default"/>
      </w:pPr>
      <w:r>
        <w:t>IV.</w:t>
      </w:r>
      <w:r>
        <w:tab/>
        <w:t>R</w:t>
      </w:r>
      <w:r w:rsidR="00D9462C">
        <w:t>eferences</w:t>
      </w:r>
    </w:p>
    <w:p w:rsidR="00E0408C" w:rsidRDefault="00E0408C" w:rsidP="0077396D">
      <w:pPr>
        <w:pStyle w:val="Default"/>
      </w:pPr>
    </w:p>
    <w:p w:rsidR="00E0408C" w:rsidRDefault="00E0408C" w:rsidP="0077396D">
      <w:pPr>
        <w:pStyle w:val="Default"/>
      </w:pPr>
      <w:r>
        <w:t>V.</w:t>
      </w:r>
      <w:r>
        <w:tab/>
        <w:t>Appendices</w:t>
      </w:r>
    </w:p>
    <w:p w:rsidR="0038772E" w:rsidRDefault="0038772E" w:rsidP="0077396D">
      <w:pPr>
        <w:pStyle w:val="Default"/>
      </w:pPr>
      <w:r>
        <w:tab/>
      </w:r>
      <w:r w:rsidR="00D22748">
        <w:t xml:space="preserve">A. </w:t>
      </w:r>
      <w:r>
        <w:t>Glossary of terms</w:t>
      </w:r>
    </w:p>
    <w:p w:rsidR="00AE317B" w:rsidRDefault="0038772E" w:rsidP="0077396D">
      <w:pPr>
        <w:pStyle w:val="Default"/>
      </w:pPr>
      <w:r>
        <w:tab/>
      </w:r>
      <w:r w:rsidR="00D22748">
        <w:t xml:space="preserve">B. </w:t>
      </w:r>
      <w:r>
        <w:t>Programming options</w:t>
      </w:r>
    </w:p>
    <w:p w:rsidR="00B5793C" w:rsidRDefault="00AE317B" w:rsidP="002638BF">
      <w:pPr>
        <w:pStyle w:val="Default"/>
      </w:pPr>
      <w:r>
        <w:tab/>
      </w:r>
      <w:r w:rsidR="00D22748">
        <w:t xml:space="preserve">C. </w:t>
      </w:r>
      <w:r w:rsidR="002638BF">
        <w:t>Resources</w:t>
      </w:r>
    </w:p>
    <w:p w:rsidR="00631383" w:rsidRDefault="002638BF" w:rsidP="00B5793C">
      <w:pPr>
        <w:pStyle w:val="Default"/>
        <w:ind w:left="360" w:firstLine="720"/>
      </w:pPr>
      <w:r>
        <w:t>C-1</w:t>
      </w:r>
      <w:r w:rsidR="00B5793C">
        <w:t xml:space="preserve">. </w:t>
      </w:r>
      <w:r w:rsidR="00631383">
        <w:t xml:space="preserve">  Selected Resource Books</w:t>
      </w:r>
    </w:p>
    <w:p w:rsidR="00B5793C" w:rsidRDefault="00631383" w:rsidP="00B5793C">
      <w:pPr>
        <w:pStyle w:val="Default"/>
        <w:ind w:left="360" w:firstLine="720"/>
      </w:pPr>
      <w:r>
        <w:t xml:space="preserve">C.2.   </w:t>
      </w:r>
      <w:r w:rsidR="00B5793C">
        <w:t xml:space="preserve">Professional </w:t>
      </w:r>
      <w:r w:rsidR="007E6D51">
        <w:t>Publications</w:t>
      </w:r>
    </w:p>
    <w:p w:rsidR="00AE317B" w:rsidRDefault="007E6D51" w:rsidP="00B5793C">
      <w:pPr>
        <w:pStyle w:val="Default"/>
        <w:ind w:left="360" w:firstLine="720"/>
      </w:pPr>
      <w:r>
        <w:t>C-3</w:t>
      </w:r>
      <w:r w:rsidR="00B5793C">
        <w:t xml:space="preserve">.  </w:t>
      </w:r>
      <w:r>
        <w:t>Organizations</w:t>
      </w:r>
    </w:p>
    <w:p w:rsidR="007E6D51" w:rsidRDefault="007E6D51" w:rsidP="00B5793C">
      <w:pPr>
        <w:pStyle w:val="Default"/>
        <w:ind w:left="360" w:firstLine="720"/>
      </w:pPr>
      <w:r>
        <w:t>C-4.  Publishers</w:t>
      </w:r>
    </w:p>
    <w:p w:rsidR="007F6735" w:rsidRPr="007F6735" w:rsidRDefault="00D9462C" w:rsidP="007F6735">
      <w:pPr>
        <w:pStyle w:val="Default"/>
      </w:pPr>
      <w:r>
        <w:tab/>
      </w:r>
      <w:r w:rsidR="00D22748">
        <w:t xml:space="preserve">D. </w:t>
      </w:r>
      <w:r w:rsidR="007F6735">
        <w:t>Samples</w:t>
      </w:r>
    </w:p>
    <w:p w:rsidR="007F6735" w:rsidRDefault="007F6735" w:rsidP="007F6735">
      <w:pPr>
        <w:pStyle w:val="Default"/>
        <w:ind w:left="360" w:firstLine="720"/>
      </w:pPr>
      <w:r>
        <w:t>D-1. Referral form</w:t>
      </w:r>
    </w:p>
    <w:p w:rsidR="007F6735" w:rsidRDefault="007F6735" w:rsidP="007F6735">
      <w:pPr>
        <w:pStyle w:val="Default"/>
        <w:ind w:left="360" w:firstLine="720"/>
      </w:pPr>
      <w:r>
        <w:t>D-2. Parent permission forms</w:t>
      </w:r>
    </w:p>
    <w:p w:rsidR="007F6735" w:rsidRDefault="007F6735" w:rsidP="007F6735">
      <w:pPr>
        <w:pStyle w:val="Default"/>
        <w:ind w:left="360" w:firstLine="720"/>
      </w:pPr>
      <w:r>
        <w:t>D-3. Parent information form</w:t>
      </w:r>
    </w:p>
    <w:p w:rsidR="007F6735" w:rsidRDefault="007F6735" w:rsidP="007F6735">
      <w:pPr>
        <w:pStyle w:val="Default"/>
        <w:ind w:left="360" w:firstLine="720"/>
      </w:pPr>
      <w:r>
        <w:t>D-4. Acceptance letter</w:t>
      </w:r>
    </w:p>
    <w:p w:rsidR="007F6735" w:rsidRDefault="007F6735" w:rsidP="007F6735">
      <w:pPr>
        <w:pStyle w:val="Default"/>
        <w:ind w:left="360" w:firstLine="720"/>
      </w:pPr>
      <w:r>
        <w:t>D-5. “Place on hold” letter</w:t>
      </w:r>
    </w:p>
    <w:p w:rsidR="007F6735" w:rsidRDefault="007F6735" w:rsidP="007F6735">
      <w:pPr>
        <w:pStyle w:val="Default"/>
        <w:ind w:left="360" w:firstLine="720"/>
      </w:pPr>
      <w:r>
        <w:t>D-6. Appeal/review procedure</w:t>
      </w:r>
    </w:p>
    <w:p w:rsidR="007F6735" w:rsidRDefault="007F6735" w:rsidP="007F6735">
      <w:pPr>
        <w:pStyle w:val="Default"/>
        <w:ind w:left="360" w:firstLine="720"/>
      </w:pPr>
      <w:r>
        <w:t>D-7. K-12 Appeal/review request form</w:t>
      </w:r>
    </w:p>
    <w:p w:rsidR="007F6735" w:rsidRDefault="003B1CE0" w:rsidP="003B1CE0">
      <w:pPr>
        <w:pStyle w:val="Default"/>
        <w:ind w:left="360" w:firstLine="720"/>
      </w:pPr>
      <w:r>
        <w:t>D-8. Exit procedure</w:t>
      </w:r>
    </w:p>
    <w:p w:rsidR="007F6735" w:rsidRDefault="007F6735" w:rsidP="007F6735">
      <w:pPr>
        <w:pStyle w:val="Default"/>
        <w:ind w:left="360" w:firstLine="720"/>
      </w:pPr>
      <w:r>
        <w:t>D-9. Student planning form</w:t>
      </w:r>
    </w:p>
    <w:p w:rsidR="0003720C" w:rsidRPr="005722E2" w:rsidRDefault="0003720C" w:rsidP="0077396D">
      <w:pPr>
        <w:pStyle w:val="Default"/>
      </w:pPr>
    </w:p>
    <w:p w:rsidR="00C922BF" w:rsidRPr="005722E2" w:rsidRDefault="00C922BF" w:rsidP="0077396D">
      <w:pPr>
        <w:pStyle w:val="Default"/>
      </w:pPr>
    </w:p>
    <w:p w:rsidR="00C922BF" w:rsidRPr="005722E2" w:rsidRDefault="00C922BF" w:rsidP="0077396D">
      <w:pPr>
        <w:pStyle w:val="Default"/>
      </w:pPr>
      <w:r w:rsidRPr="005722E2">
        <w:tab/>
      </w:r>
    </w:p>
    <w:p w:rsidR="00CF47C0" w:rsidRPr="005722E2" w:rsidRDefault="00CF47C0" w:rsidP="00E97BEE">
      <w:pPr>
        <w:pStyle w:val="Default"/>
        <w:jc w:val="center"/>
        <w:rPr>
          <w:sz w:val="32"/>
        </w:rPr>
      </w:pPr>
    </w:p>
    <w:p w:rsidR="00CF47C0" w:rsidRPr="005722E2" w:rsidRDefault="00CF47C0">
      <w:pPr>
        <w:rPr>
          <w:rFonts w:ascii="Arial" w:hAnsi="Arial" w:cs="Arial"/>
        </w:rPr>
      </w:pPr>
      <w:r w:rsidRPr="005722E2">
        <w:rPr>
          <w:rFonts w:ascii="Arial" w:hAnsi="Arial" w:cs="Arial"/>
        </w:rPr>
        <w:br w:type="page"/>
      </w:r>
    </w:p>
    <w:p w:rsidR="00744926" w:rsidRDefault="00744926" w:rsidP="00744926">
      <w:pPr>
        <w:jc w:val="center"/>
        <w:rPr>
          <w:rFonts w:ascii="Arial" w:hAnsi="Arial" w:cs="Arial"/>
        </w:rPr>
      </w:pPr>
    </w:p>
    <w:p w:rsidR="00566266" w:rsidRDefault="00744926" w:rsidP="00744926">
      <w:pPr>
        <w:jc w:val="center"/>
        <w:rPr>
          <w:rFonts w:ascii="Arial" w:hAnsi="Arial" w:cs="Arial"/>
          <w:sz w:val="24"/>
          <w:szCs w:val="24"/>
        </w:rPr>
      </w:pPr>
      <w:r w:rsidRPr="00744926">
        <w:rPr>
          <w:rFonts w:ascii="Arial" w:hAnsi="Arial" w:cs="Arial"/>
          <w:sz w:val="24"/>
          <w:szCs w:val="24"/>
        </w:rPr>
        <w:t>FOREWARD</w:t>
      </w:r>
    </w:p>
    <w:p w:rsidR="00566266" w:rsidRDefault="00566266" w:rsidP="00744926">
      <w:pPr>
        <w:jc w:val="center"/>
        <w:rPr>
          <w:rFonts w:ascii="Arial" w:hAnsi="Arial" w:cs="Arial"/>
          <w:sz w:val="24"/>
          <w:szCs w:val="24"/>
        </w:rPr>
      </w:pPr>
    </w:p>
    <w:p w:rsidR="00566266" w:rsidRDefault="00566266" w:rsidP="00744926">
      <w:pPr>
        <w:jc w:val="center"/>
        <w:rPr>
          <w:rFonts w:ascii="Arial" w:hAnsi="Arial" w:cs="Arial"/>
          <w:sz w:val="24"/>
          <w:szCs w:val="24"/>
        </w:rPr>
      </w:pPr>
    </w:p>
    <w:p w:rsidR="00566266" w:rsidRDefault="00566266" w:rsidP="00744926">
      <w:pPr>
        <w:jc w:val="center"/>
        <w:rPr>
          <w:rFonts w:ascii="Arial" w:hAnsi="Arial" w:cs="Arial"/>
          <w:sz w:val="24"/>
          <w:szCs w:val="24"/>
        </w:rPr>
      </w:pPr>
    </w:p>
    <w:p w:rsidR="00CF47C0" w:rsidRPr="00744926" w:rsidRDefault="00566266" w:rsidP="00744926">
      <w:pPr>
        <w:jc w:val="center"/>
        <w:rPr>
          <w:rFonts w:ascii="Arial" w:hAnsi="Arial" w:cs="Arial"/>
          <w:sz w:val="24"/>
          <w:szCs w:val="24"/>
        </w:rPr>
      </w:pPr>
      <w:r>
        <w:rPr>
          <w:rFonts w:ascii="Arial" w:hAnsi="Arial" w:cs="Arial"/>
          <w:sz w:val="40"/>
          <w:szCs w:val="40"/>
        </w:rPr>
        <w:t>(TO BE WRITTEN BY OSPI)</w:t>
      </w:r>
      <w:r w:rsidR="00CF47C0" w:rsidRPr="00744926">
        <w:rPr>
          <w:rFonts w:ascii="Arial" w:hAnsi="Arial" w:cs="Arial"/>
          <w:sz w:val="24"/>
          <w:szCs w:val="24"/>
        </w:rPr>
        <w:br w:type="page"/>
      </w:r>
    </w:p>
    <w:p w:rsidR="00E97BEE" w:rsidRPr="005722E2" w:rsidRDefault="00E97BEE" w:rsidP="00E97BEE">
      <w:pPr>
        <w:pStyle w:val="Default"/>
        <w:jc w:val="center"/>
      </w:pPr>
      <w:r w:rsidRPr="005722E2">
        <w:lastRenderedPageBreak/>
        <w:t>INTRODUCTION</w:t>
      </w:r>
    </w:p>
    <w:p w:rsidR="00E97BEE" w:rsidRPr="005722E2" w:rsidRDefault="00E97BEE" w:rsidP="00E97BEE">
      <w:pPr>
        <w:pStyle w:val="Default"/>
        <w:jc w:val="center"/>
      </w:pPr>
    </w:p>
    <w:p w:rsidR="00E97BEE" w:rsidRPr="005722E2" w:rsidRDefault="00E97BEE" w:rsidP="00E97BEE">
      <w:pPr>
        <w:pStyle w:val="Default"/>
        <w:jc w:val="center"/>
      </w:pPr>
    </w:p>
    <w:p w:rsidR="00E97BEE" w:rsidRPr="005722E2" w:rsidRDefault="00E97BEE" w:rsidP="00E97BEE">
      <w:pPr>
        <w:pStyle w:val="Default"/>
      </w:pPr>
      <w:r w:rsidRPr="005722E2">
        <w:t xml:space="preserve">The purpose of this guide is to support school districts in developing a highly capable program plan as well as doing a self-study of an existing program. It is realized that the development and implementation of a comprehensive district-wide program for highly capable students is a long-term commitment. With recent changes in the state regulations governing the implementation of services for each identified highly capable student, the task is challenging regardless of whether a district </w:t>
      </w:r>
      <w:r w:rsidR="00FE4193" w:rsidRPr="005722E2">
        <w:t>has</w:t>
      </w:r>
      <w:r w:rsidRPr="005722E2">
        <w:t xml:space="preserve"> 10,000 students or 50 students or whether formal services have been available for 20 years or 10 months. </w:t>
      </w:r>
      <w:r w:rsidR="00FE4193" w:rsidRPr="005722E2">
        <w:t xml:space="preserve">Hopefully, the design of </w:t>
      </w:r>
      <w:r w:rsidRPr="005722E2">
        <w:t xml:space="preserve">this guide </w:t>
      </w:r>
      <w:r w:rsidR="00FE4193" w:rsidRPr="005722E2">
        <w:t>is useful</w:t>
      </w:r>
      <w:r w:rsidRPr="005722E2">
        <w:t xml:space="preserve"> in identifying the areas needing to be addressed. </w:t>
      </w:r>
    </w:p>
    <w:p w:rsidR="00FE4193" w:rsidRPr="005722E2" w:rsidRDefault="00FE4193" w:rsidP="00E97BEE">
      <w:pPr>
        <w:pStyle w:val="Default"/>
      </w:pPr>
    </w:p>
    <w:p w:rsidR="00FE4193" w:rsidRPr="005722E2"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This </w:t>
      </w:r>
      <w:r w:rsidR="00FE4193" w:rsidRPr="005722E2">
        <w:rPr>
          <w:rFonts w:ascii="Arial" w:hAnsi="Arial" w:cs="Arial"/>
          <w:color w:val="000000"/>
          <w:sz w:val="24"/>
          <w:szCs w:val="24"/>
        </w:rPr>
        <w:t>program planning manual</w:t>
      </w:r>
      <w:r w:rsidRPr="00E97BEE">
        <w:rPr>
          <w:rFonts w:ascii="Arial" w:hAnsi="Arial" w:cs="Arial"/>
          <w:color w:val="000000"/>
          <w:sz w:val="24"/>
          <w:szCs w:val="24"/>
        </w:rPr>
        <w:t xml:space="preserve"> presents criteria for determining an excellent highly capable students program. </w:t>
      </w:r>
      <w:r w:rsidRPr="00942D1D">
        <w:rPr>
          <w:rFonts w:ascii="Arial" w:hAnsi="Arial" w:cs="Arial"/>
          <w:color w:val="000000"/>
          <w:sz w:val="24"/>
          <w:szCs w:val="24"/>
        </w:rPr>
        <w:t xml:space="preserve">Five major program components are considered: (1) student identification and placement; (2) student program services; (3) </w:t>
      </w:r>
      <w:r w:rsidR="00942D1D" w:rsidRPr="00942D1D">
        <w:rPr>
          <w:rFonts w:ascii="Arial" w:hAnsi="Arial" w:cs="Arial"/>
          <w:color w:val="000000"/>
          <w:sz w:val="24"/>
          <w:szCs w:val="24"/>
        </w:rPr>
        <w:t>professional development and support</w:t>
      </w:r>
      <w:r w:rsidRPr="00942D1D">
        <w:rPr>
          <w:rFonts w:ascii="Arial" w:hAnsi="Arial" w:cs="Arial"/>
          <w:color w:val="000000"/>
          <w:sz w:val="24"/>
          <w:szCs w:val="24"/>
        </w:rPr>
        <w:t xml:space="preserve">; (4) program management; and (5) </w:t>
      </w:r>
      <w:r w:rsidR="00942D1D" w:rsidRPr="00942D1D">
        <w:rPr>
          <w:rFonts w:ascii="Arial" w:hAnsi="Arial" w:cs="Arial"/>
          <w:color w:val="000000"/>
          <w:sz w:val="24"/>
          <w:szCs w:val="24"/>
        </w:rPr>
        <w:t>parent/</w:t>
      </w:r>
      <w:r w:rsidRPr="00942D1D">
        <w:rPr>
          <w:rFonts w:ascii="Arial" w:hAnsi="Arial" w:cs="Arial"/>
          <w:color w:val="000000"/>
          <w:sz w:val="24"/>
          <w:szCs w:val="24"/>
        </w:rPr>
        <w:t>community involvement.</w:t>
      </w:r>
    </w:p>
    <w:p w:rsidR="00E97BEE" w:rsidRPr="00E97BEE"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 </w:t>
      </w:r>
    </w:p>
    <w:p w:rsidR="00FE4193" w:rsidRPr="005722E2" w:rsidRDefault="00E97BEE" w:rsidP="00E97BEE">
      <w:pPr>
        <w:autoSpaceDE w:val="0"/>
        <w:autoSpaceDN w:val="0"/>
        <w:adjustRightInd w:val="0"/>
        <w:spacing w:after="0" w:line="240" w:lineRule="auto"/>
        <w:rPr>
          <w:rFonts w:ascii="Arial" w:hAnsi="Arial" w:cs="Arial"/>
          <w:color w:val="000000"/>
          <w:sz w:val="24"/>
          <w:szCs w:val="24"/>
        </w:rPr>
      </w:pPr>
      <w:r w:rsidRPr="00942D1D">
        <w:rPr>
          <w:rFonts w:ascii="Arial" w:hAnsi="Arial" w:cs="Arial"/>
          <w:color w:val="000000"/>
          <w:sz w:val="24"/>
          <w:szCs w:val="24"/>
        </w:rPr>
        <w:t xml:space="preserve">The criteria statements listed in each of the program components are intended to serve as a guide for conducting a self-study of the effectiveness of local school district’s highly capable students program. </w:t>
      </w:r>
      <w:r w:rsidR="00942D1D" w:rsidRPr="00942D1D">
        <w:rPr>
          <w:rFonts w:ascii="Arial" w:hAnsi="Arial" w:cs="Arial"/>
          <w:color w:val="000000"/>
          <w:sz w:val="24"/>
          <w:szCs w:val="24"/>
        </w:rPr>
        <w:t>It is strongly suggested that t</w:t>
      </w:r>
      <w:r w:rsidRPr="00942D1D">
        <w:rPr>
          <w:rFonts w:ascii="Arial" w:hAnsi="Arial" w:cs="Arial"/>
          <w:color w:val="000000"/>
          <w:sz w:val="24"/>
          <w:szCs w:val="24"/>
        </w:rPr>
        <w:t>he determination of the respective categories of “</w:t>
      </w:r>
      <w:r w:rsidR="005F5F1B">
        <w:rPr>
          <w:rFonts w:ascii="Arial" w:hAnsi="Arial" w:cs="Arial"/>
          <w:color w:val="000000"/>
          <w:sz w:val="24"/>
          <w:szCs w:val="24"/>
        </w:rPr>
        <w:t>partial</w:t>
      </w:r>
      <w:r w:rsidRPr="00942D1D">
        <w:rPr>
          <w:rFonts w:ascii="Arial" w:hAnsi="Arial" w:cs="Arial"/>
          <w:color w:val="000000"/>
          <w:sz w:val="24"/>
          <w:szCs w:val="24"/>
        </w:rPr>
        <w:t xml:space="preserve">,” </w:t>
      </w:r>
      <w:r w:rsidR="00CD7970">
        <w:rPr>
          <w:rFonts w:ascii="Arial" w:hAnsi="Arial" w:cs="Arial"/>
          <w:color w:val="000000"/>
          <w:sz w:val="24"/>
          <w:szCs w:val="24"/>
        </w:rPr>
        <w:t>“</w:t>
      </w:r>
      <w:r w:rsidR="00CD7970" w:rsidRPr="00942D1D">
        <w:rPr>
          <w:rFonts w:ascii="Arial" w:hAnsi="Arial" w:cs="Arial"/>
          <w:color w:val="000000"/>
          <w:sz w:val="24"/>
          <w:szCs w:val="24"/>
        </w:rPr>
        <w:t>complete</w:t>
      </w:r>
      <w:r w:rsidR="00CD7970">
        <w:rPr>
          <w:rFonts w:ascii="Arial" w:hAnsi="Arial" w:cs="Arial"/>
          <w:color w:val="000000"/>
          <w:sz w:val="24"/>
          <w:szCs w:val="24"/>
        </w:rPr>
        <w:t>”</w:t>
      </w:r>
      <w:r w:rsidRPr="00942D1D">
        <w:rPr>
          <w:rFonts w:ascii="Arial" w:hAnsi="Arial" w:cs="Arial"/>
          <w:color w:val="000000"/>
          <w:sz w:val="24"/>
          <w:szCs w:val="24"/>
        </w:rPr>
        <w:t xml:space="preserve"> </w:t>
      </w:r>
      <w:r w:rsidR="00942D1D" w:rsidRPr="00942D1D">
        <w:rPr>
          <w:rFonts w:ascii="Arial" w:hAnsi="Arial" w:cs="Arial"/>
          <w:color w:val="000000"/>
          <w:sz w:val="24"/>
          <w:szCs w:val="24"/>
        </w:rPr>
        <w:t xml:space="preserve">and </w:t>
      </w:r>
      <w:r w:rsidRPr="00942D1D">
        <w:rPr>
          <w:rFonts w:ascii="Arial" w:hAnsi="Arial" w:cs="Arial"/>
          <w:color w:val="000000"/>
          <w:sz w:val="24"/>
          <w:szCs w:val="24"/>
        </w:rPr>
        <w:t>“</w:t>
      </w:r>
      <w:r w:rsidR="005F5F1B">
        <w:rPr>
          <w:rFonts w:ascii="Arial" w:hAnsi="Arial" w:cs="Arial"/>
          <w:color w:val="000000"/>
          <w:sz w:val="24"/>
          <w:szCs w:val="24"/>
        </w:rPr>
        <w:t>exemplary</w:t>
      </w:r>
      <w:r w:rsidRPr="00942D1D">
        <w:rPr>
          <w:rFonts w:ascii="Arial" w:hAnsi="Arial" w:cs="Arial"/>
          <w:color w:val="000000"/>
          <w:sz w:val="24"/>
          <w:szCs w:val="24"/>
        </w:rPr>
        <w:t xml:space="preserve">” is done by a </w:t>
      </w:r>
      <w:r w:rsidR="00942D1D" w:rsidRPr="00942D1D">
        <w:rPr>
          <w:rFonts w:ascii="Arial" w:hAnsi="Arial" w:cs="Arial"/>
          <w:color w:val="000000"/>
          <w:sz w:val="24"/>
          <w:szCs w:val="24"/>
        </w:rPr>
        <w:t>special task force or advisory committee comprised of representatives from the district, parents and/or community. S</w:t>
      </w:r>
      <w:r w:rsidRPr="00942D1D">
        <w:rPr>
          <w:rFonts w:ascii="Arial" w:hAnsi="Arial" w:cs="Arial"/>
          <w:color w:val="000000"/>
          <w:sz w:val="24"/>
          <w:szCs w:val="24"/>
        </w:rPr>
        <w:t xml:space="preserve">ince program development </w:t>
      </w:r>
      <w:r w:rsidR="00942D1D" w:rsidRPr="00942D1D">
        <w:rPr>
          <w:rFonts w:ascii="Arial" w:hAnsi="Arial" w:cs="Arial"/>
          <w:color w:val="000000"/>
          <w:sz w:val="24"/>
          <w:szCs w:val="24"/>
        </w:rPr>
        <w:t>requires</w:t>
      </w:r>
      <w:r w:rsidRPr="00942D1D">
        <w:rPr>
          <w:rFonts w:ascii="Arial" w:hAnsi="Arial" w:cs="Arial"/>
          <w:color w:val="000000"/>
          <w:sz w:val="24"/>
          <w:szCs w:val="24"/>
        </w:rPr>
        <w:t xml:space="preserve"> </w:t>
      </w:r>
      <w:r w:rsidR="00942D1D" w:rsidRPr="00942D1D">
        <w:rPr>
          <w:rFonts w:ascii="Arial" w:hAnsi="Arial" w:cs="Arial"/>
          <w:color w:val="000000"/>
          <w:sz w:val="24"/>
          <w:szCs w:val="24"/>
        </w:rPr>
        <w:t>significant</w:t>
      </w:r>
      <w:r w:rsidRPr="00942D1D">
        <w:rPr>
          <w:rFonts w:ascii="Arial" w:hAnsi="Arial" w:cs="Arial"/>
          <w:color w:val="000000"/>
          <w:sz w:val="24"/>
          <w:szCs w:val="24"/>
        </w:rPr>
        <w:t xml:space="preserve"> commitment, it is hoped that this guide will serve to determine priorities and long-term needs and directions. </w:t>
      </w:r>
      <w:r w:rsidR="00BE3B77">
        <w:rPr>
          <w:rFonts w:ascii="Arial" w:hAnsi="Arial" w:cs="Arial"/>
          <w:color w:val="000000"/>
          <w:sz w:val="24"/>
          <w:szCs w:val="24"/>
        </w:rPr>
        <w:t>The guide is designed to support you not only in ascertaining the current status of the district’s highly capable program services, but also to readily use the NAGC Pre-K-Grade12 Gifted Program Standards as a basis for defining acceptable practices and priorities that match the district and community’s needs.</w:t>
      </w:r>
    </w:p>
    <w:p w:rsidR="00E97BEE" w:rsidRPr="00E97BEE"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 </w:t>
      </w:r>
    </w:p>
    <w:p w:rsidR="00E97BEE" w:rsidRPr="005722E2" w:rsidRDefault="00744926" w:rsidP="00E97B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program planning guide,</w:t>
      </w:r>
      <w:r w:rsidR="00E97BEE" w:rsidRPr="00E97BEE">
        <w:rPr>
          <w:rFonts w:ascii="Arial" w:hAnsi="Arial" w:cs="Arial"/>
          <w:color w:val="000000"/>
          <w:sz w:val="24"/>
          <w:szCs w:val="24"/>
        </w:rPr>
        <w:t xml:space="preserve"> document </w:t>
      </w:r>
      <w:r w:rsidR="00FE4193" w:rsidRPr="005722E2">
        <w:rPr>
          <w:rFonts w:ascii="Arial" w:hAnsi="Arial" w:cs="Arial"/>
          <w:color w:val="000000"/>
          <w:sz w:val="24"/>
          <w:szCs w:val="24"/>
        </w:rPr>
        <w:t>can</w:t>
      </w:r>
      <w:r w:rsidR="00E97BEE" w:rsidRPr="00E97BEE">
        <w:rPr>
          <w:rFonts w:ascii="Arial" w:hAnsi="Arial" w:cs="Arial"/>
          <w:color w:val="000000"/>
          <w:sz w:val="24"/>
          <w:szCs w:val="24"/>
        </w:rPr>
        <w:t xml:space="preserve"> serve as a basis for </w:t>
      </w:r>
      <w:r w:rsidR="00FE4193" w:rsidRPr="005722E2">
        <w:rPr>
          <w:rFonts w:ascii="Arial" w:hAnsi="Arial" w:cs="Arial"/>
          <w:color w:val="000000"/>
          <w:sz w:val="24"/>
          <w:szCs w:val="24"/>
        </w:rPr>
        <w:t xml:space="preserve">doing </w:t>
      </w:r>
      <w:r w:rsidR="00E97BEE" w:rsidRPr="00E97BEE">
        <w:rPr>
          <w:rFonts w:ascii="Arial" w:hAnsi="Arial" w:cs="Arial"/>
          <w:color w:val="000000"/>
          <w:sz w:val="24"/>
          <w:szCs w:val="24"/>
        </w:rPr>
        <w:t xml:space="preserve">program review by a self-study committee. Such a committee may consist of a gifted program coordinator, teacher, building administrator, parent, and community member. The actual completion of the criteria statements should be done by the chairperson of the committee. Data from sources such as pre- and post-tests, questionnaires, and interviews may contribute to responses made to different criteria statements. </w:t>
      </w:r>
    </w:p>
    <w:p w:rsidR="00FE4193" w:rsidRPr="00E97BEE" w:rsidRDefault="00FE4193" w:rsidP="00E97BEE">
      <w:pPr>
        <w:autoSpaceDE w:val="0"/>
        <w:autoSpaceDN w:val="0"/>
        <w:adjustRightInd w:val="0"/>
        <w:spacing w:after="0" w:line="240" w:lineRule="auto"/>
        <w:rPr>
          <w:rFonts w:ascii="Arial" w:hAnsi="Arial" w:cs="Arial"/>
          <w:color w:val="000000"/>
          <w:sz w:val="24"/>
          <w:szCs w:val="24"/>
        </w:rPr>
      </w:pPr>
    </w:p>
    <w:p w:rsidR="00E97BEE" w:rsidRPr="005722E2" w:rsidRDefault="00E97BEE" w:rsidP="00E97BEE">
      <w:pPr>
        <w:autoSpaceDE w:val="0"/>
        <w:autoSpaceDN w:val="0"/>
        <w:adjustRightInd w:val="0"/>
        <w:spacing w:after="0" w:line="240" w:lineRule="auto"/>
        <w:rPr>
          <w:rFonts w:ascii="Arial" w:hAnsi="Arial" w:cs="Arial"/>
          <w:color w:val="000000"/>
          <w:sz w:val="24"/>
          <w:szCs w:val="24"/>
        </w:rPr>
      </w:pPr>
      <w:r w:rsidRPr="00E97BEE">
        <w:rPr>
          <w:rFonts w:ascii="Arial" w:hAnsi="Arial" w:cs="Arial"/>
          <w:color w:val="000000"/>
          <w:sz w:val="24"/>
          <w:szCs w:val="24"/>
        </w:rPr>
        <w:t xml:space="preserve">For items that must be in place, the criteria statement is followed by the section number of </w:t>
      </w:r>
      <w:r w:rsidRPr="00E97BEE">
        <w:rPr>
          <w:rFonts w:ascii="Arial" w:hAnsi="Arial" w:cs="Arial"/>
          <w:color w:val="000000"/>
          <w:sz w:val="24"/>
          <w:szCs w:val="24"/>
          <w:u w:val="single"/>
        </w:rPr>
        <w:t>WAC Chapter 392-170</w:t>
      </w:r>
      <w:r w:rsidRPr="00E97BEE">
        <w:rPr>
          <w:rFonts w:ascii="Arial" w:hAnsi="Arial" w:cs="Arial"/>
          <w:color w:val="000000"/>
          <w:sz w:val="24"/>
          <w:szCs w:val="24"/>
        </w:rPr>
        <w:t xml:space="preserve">. As OSPI monitors highly capable students programs, these statements will be of primary concern. </w:t>
      </w:r>
      <w:r w:rsidR="00FE4193" w:rsidRPr="005722E2">
        <w:rPr>
          <w:rFonts w:ascii="Arial" w:hAnsi="Arial" w:cs="Arial"/>
          <w:color w:val="000000"/>
          <w:sz w:val="24"/>
          <w:szCs w:val="24"/>
        </w:rPr>
        <w:t xml:space="preserve">In addition, each criterion statement is supported by research and the NAGC </w:t>
      </w:r>
      <w:r w:rsidR="00366469" w:rsidRPr="005722E2">
        <w:rPr>
          <w:rFonts w:ascii="Arial" w:hAnsi="Arial" w:cs="Arial"/>
          <w:color w:val="000000"/>
          <w:sz w:val="24"/>
          <w:szCs w:val="24"/>
        </w:rPr>
        <w:t>Pre-K- Grade 12 Gifted Programming Standards: A Blueprint for Quality Gifted Education Programs.</w:t>
      </w:r>
    </w:p>
    <w:p w:rsidR="00FE4193" w:rsidRPr="00E97BEE" w:rsidRDefault="00FE4193" w:rsidP="00E97BEE">
      <w:pPr>
        <w:autoSpaceDE w:val="0"/>
        <w:autoSpaceDN w:val="0"/>
        <w:adjustRightInd w:val="0"/>
        <w:spacing w:after="0" w:line="240" w:lineRule="auto"/>
        <w:rPr>
          <w:rFonts w:ascii="Arial" w:hAnsi="Arial" w:cs="Arial"/>
          <w:color w:val="000000"/>
          <w:sz w:val="24"/>
          <w:szCs w:val="24"/>
        </w:rPr>
      </w:pPr>
    </w:p>
    <w:p w:rsidR="00CD4A1D" w:rsidRPr="005722E2" w:rsidRDefault="00E97BEE" w:rsidP="00CD4A1D">
      <w:pPr>
        <w:pStyle w:val="Default"/>
      </w:pPr>
      <w:r w:rsidRPr="00E97BEE">
        <w:t xml:space="preserve">The State of Washington defines “highly capable student” as meaning </w:t>
      </w:r>
      <w:r w:rsidR="00366469" w:rsidRPr="005722E2">
        <w:t xml:space="preserve">those students who “are students who perform or show potential for performing at </w:t>
      </w:r>
      <w:r w:rsidR="00366469" w:rsidRPr="005722E2">
        <w:lastRenderedPageBreak/>
        <w:t xml:space="preserve">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 according to chapters 28A.640 and 28A.642 RCW.” </w:t>
      </w:r>
      <w:r w:rsidR="00CD4A1D" w:rsidRPr="005722E2">
        <w:t xml:space="preserve"> In addition, As used in this chapter, the term learning characteristics means that students who are highly capable may possess, but are not limited to, these learning characteristics: </w:t>
      </w:r>
    </w:p>
    <w:p w:rsidR="00CD4A1D" w:rsidRPr="005722E2" w:rsidRDefault="00CD4A1D" w:rsidP="00CD4A1D">
      <w:pPr>
        <w:pStyle w:val="Default"/>
        <w:ind w:left="720"/>
      </w:pPr>
      <w:r w:rsidRPr="005722E2">
        <w:t>(1) Capacity to learn with unusual depth of understanding, to retain what has been learned, and to transfer learning to new situations;</w:t>
      </w:r>
    </w:p>
    <w:p w:rsidR="00CD4A1D" w:rsidRPr="005722E2" w:rsidRDefault="00CD4A1D" w:rsidP="00CD4A1D">
      <w:pPr>
        <w:pStyle w:val="Default"/>
        <w:ind w:left="720"/>
      </w:pPr>
      <w:r w:rsidRPr="005722E2">
        <w:t xml:space="preserve">(2) Capacity and willingness to deal with increasing levels of abstraction and complexity earlier than their chronological peers; </w:t>
      </w:r>
    </w:p>
    <w:p w:rsidR="00CD4A1D" w:rsidRPr="005722E2" w:rsidRDefault="00CD4A1D" w:rsidP="00CD4A1D">
      <w:pPr>
        <w:pStyle w:val="Default"/>
        <w:ind w:left="720"/>
      </w:pPr>
      <w:r w:rsidRPr="005722E2">
        <w:t xml:space="preserve">(3) Creative ability to make unusual connections among ideas and concepts; </w:t>
      </w:r>
    </w:p>
    <w:p w:rsidR="00CD4A1D" w:rsidRPr="005722E2" w:rsidRDefault="00CD4A1D" w:rsidP="00CD4A1D">
      <w:pPr>
        <w:pStyle w:val="Default"/>
        <w:ind w:left="720"/>
      </w:pPr>
      <w:r w:rsidRPr="005722E2">
        <w:t xml:space="preserve">(4) Ability to learn quickly in their area(s) of intellectual strength; and </w:t>
      </w:r>
    </w:p>
    <w:p w:rsidR="00CD4A1D" w:rsidRPr="005722E2" w:rsidRDefault="00CD4A1D" w:rsidP="00CD4A1D">
      <w:pPr>
        <w:pStyle w:val="Default"/>
        <w:ind w:left="720"/>
      </w:pPr>
      <w:r w:rsidRPr="005722E2">
        <w:t>(5) Capacity for intense concentration and/or focus.</w:t>
      </w:r>
      <w:r w:rsidRPr="005722E2">
        <w:rPr>
          <w:sz w:val="18"/>
          <w:szCs w:val="18"/>
        </w:rPr>
        <w:t xml:space="preserve">  </w:t>
      </w:r>
      <w:r w:rsidRPr="005722E2">
        <w:t xml:space="preserve">(WAC </w:t>
      </w:r>
      <w:r w:rsidRPr="005722E2">
        <w:rPr>
          <w:bCs/>
        </w:rPr>
        <w:t>392-170-036 Definition — learning characteristics)</w:t>
      </w:r>
    </w:p>
    <w:p w:rsidR="00E97BEE" w:rsidRPr="00E97BEE" w:rsidRDefault="00E97BEE" w:rsidP="00E97BEE">
      <w:pPr>
        <w:autoSpaceDE w:val="0"/>
        <w:autoSpaceDN w:val="0"/>
        <w:adjustRightInd w:val="0"/>
        <w:spacing w:after="0" w:line="240" w:lineRule="auto"/>
        <w:rPr>
          <w:rFonts w:ascii="Arial" w:hAnsi="Arial" w:cs="Arial"/>
          <w:sz w:val="23"/>
          <w:szCs w:val="23"/>
        </w:rPr>
      </w:pPr>
    </w:p>
    <w:p w:rsidR="00E72AD5" w:rsidRPr="005722E2" w:rsidRDefault="00E72AD5" w:rsidP="00E72AD5">
      <w:pPr>
        <w:pStyle w:val="Default"/>
      </w:pPr>
      <w:r w:rsidRPr="005722E2">
        <w:t>In 2011, t</w:t>
      </w:r>
      <w:r w:rsidR="00CF2967" w:rsidRPr="005722E2">
        <w:t>he Washington State Legislature fur</w:t>
      </w:r>
      <w:r w:rsidRPr="005722E2">
        <w:t xml:space="preserve">ther stipulated in RCW  28A.185.020 – Funding: </w:t>
      </w:r>
    </w:p>
    <w:p w:rsidR="00CF2967" w:rsidRPr="005722E2" w:rsidRDefault="00E72AD5" w:rsidP="00E72AD5">
      <w:pPr>
        <w:pStyle w:val="Default"/>
      </w:pPr>
      <w:r w:rsidRPr="005722E2">
        <w:t xml:space="preserve"> “The legislature finds that, for highly capable students, access to accelerated learning and enhanced instruction is access to a basic education.”  Thus, “For</w:t>
      </w:r>
      <w:r w:rsidR="00CF2967" w:rsidRPr="005722E2">
        <w:t xml:space="preserve"> highly capable students, access to accelerated learning and enhanced instruction is access to a basic education. School districts may access basic education funds, in addition to highly capable categorical funds, to provide appropriate highly capable student programs.” (WAC </w:t>
      </w:r>
      <w:r w:rsidR="00CF2967" w:rsidRPr="005722E2">
        <w:rPr>
          <w:bCs/>
        </w:rPr>
        <w:t>392-170-012 Funds).</w:t>
      </w:r>
      <w:r w:rsidR="00CF2967" w:rsidRPr="005722E2">
        <w:rPr>
          <w:b/>
          <w:bCs/>
        </w:rPr>
        <w:t xml:space="preserve"> </w:t>
      </w:r>
    </w:p>
    <w:p w:rsidR="00E8508F" w:rsidRPr="005722E2" w:rsidRDefault="00E8508F" w:rsidP="00E8508F">
      <w:pPr>
        <w:pStyle w:val="BodyText2"/>
        <w:spacing w:after="0"/>
      </w:pPr>
    </w:p>
    <w:p w:rsidR="00E97BEE" w:rsidRPr="005722E2" w:rsidRDefault="00E97BEE" w:rsidP="00E8508F">
      <w:pPr>
        <w:pStyle w:val="BodyText2"/>
        <w:rPr>
          <w:b/>
        </w:rPr>
      </w:pPr>
      <w:r w:rsidRPr="005722E2">
        <w:t xml:space="preserve">In summary, the Highly Capable Program </w:t>
      </w:r>
      <w:r w:rsidR="00600E60">
        <w:t xml:space="preserve">Planning </w:t>
      </w:r>
      <w:r w:rsidRPr="005722E2">
        <w:t xml:space="preserve">Guide </w:t>
      </w:r>
      <w:r w:rsidR="00E72AD5" w:rsidRPr="005722E2">
        <w:t>is to</w:t>
      </w:r>
      <w:r w:rsidRPr="005722E2">
        <w:t xml:space="preserve"> serve such purposes as: (1) a tool for conducting a yearly update of a local program, (2) a way of involving a school board in reviewing </w:t>
      </w:r>
      <w:r w:rsidR="00600E60">
        <w:t xml:space="preserve">the district’s highly capable </w:t>
      </w:r>
      <w:r w:rsidRPr="005722E2">
        <w:t xml:space="preserve">program, (3) a foundation </w:t>
      </w:r>
      <w:r w:rsidR="00600E60">
        <w:t>for</w:t>
      </w:r>
      <w:r w:rsidRPr="005722E2">
        <w:t xml:space="preserve"> local program evaluation with possible expansions by a </w:t>
      </w:r>
      <w:r w:rsidR="00600E60">
        <w:t>special task force or advisory committee</w:t>
      </w:r>
      <w:r w:rsidRPr="005722E2">
        <w:t>, (4) a tool for doing long-range planning, and/or (5) a guide for developing a n</w:t>
      </w:r>
      <w:r w:rsidR="00600E60">
        <w:t>ew program. This document certainly can help in clarifying the intent of the revised WACs as well as serve as</w:t>
      </w:r>
      <w:r w:rsidRPr="005722E2">
        <w:t xml:space="preserve"> a guide for </w:t>
      </w:r>
      <w:r w:rsidR="00600E60">
        <w:t>designing appropriate program services which assure the academic growth of each identified highly capable student</w:t>
      </w:r>
      <w:r w:rsidRPr="005722E2">
        <w:t>.</w:t>
      </w:r>
    </w:p>
    <w:p w:rsidR="00D46FF9" w:rsidRPr="005722E2" w:rsidRDefault="00D46FF9" w:rsidP="0059716C">
      <w:pPr>
        <w:pStyle w:val="Title"/>
        <w:spacing w:after="0"/>
        <w:rPr>
          <w:rFonts w:ascii="Arial" w:hAnsi="Arial" w:cs="Arial"/>
        </w:rPr>
      </w:pPr>
    </w:p>
    <w:p w:rsidR="00E8508F" w:rsidRPr="005722E2" w:rsidRDefault="00E8508F">
      <w:pPr>
        <w:rPr>
          <w:rFonts w:ascii="Arial" w:hAnsi="Arial" w:cs="Arial"/>
          <w:b/>
          <w:sz w:val="28"/>
        </w:rPr>
      </w:pPr>
      <w:r w:rsidRPr="005722E2">
        <w:rPr>
          <w:rFonts w:ascii="Arial" w:hAnsi="Arial" w:cs="Arial"/>
          <w:b/>
          <w:sz w:val="28"/>
        </w:rPr>
        <w:br w:type="page"/>
      </w:r>
    </w:p>
    <w:p w:rsidR="00D46FF9" w:rsidRPr="005722E2" w:rsidRDefault="000C3BC6" w:rsidP="000B31C4">
      <w:pPr>
        <w:pStyle w:val="Subtitle"/>
        <w:rPr>
          <w:rFonts w:ascii="Arial" w:hAnsi="Arial" w:cs="Arial"/>
          <w:sz w:val="32"/>
          <w:szCs w:val="22"/>
        </w:rPr>
      </w:pPr>
      <w:r w:rsidRPr="005722E2">
        <w:rPr>
          <w:rFonts w:ascii="Arial" w:hAnsi="Arial" w:cs="Arial"/>
          <w:noProof/>
          <w:szCs w:val="22"/>
        </w:rPr>
        <w:lastRenderedPageBreak/>
        <mc:AlternateContent>
          <mc:Choice Requires="wps">
            <w:drawing>
              <wp:anchor distT="0" distB="0" distL="114300" distR="114300" simplePos="0" relativeHeight="251659264" behindDoc="0" locked="0" layoutInCell="1" allowOverlap="1" wp14:anchorId="7C1BB63C" wp14:editId="4E2B1B06">
                <wp:simplePos x="0" y="0"/>
                <wp:positionH relativeFrom="column">
                  <wp:posOffset>3070860</wp:posOffset>
                </wp:positionH>
                <wp:positionV relativeFrom="paragraph">
                  <wp:posOffset>312420</wp:posOffset>
                </wp:positionV>
                <wp:extent cx="2926080" cy="81229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122920"/>
                        </a:xfrm>
                        <a:prstGeom prst="rect">
                          <a:avLst/>
                        </a:prstGeom>
                        <a:solidFill>
                          <a:srgbClr val="FFFFFF"/>
                        </a:solidFill>
                        <a:ln w="9525">
                          <a:noFill/>
                          <a:miter lim="800000"/>
                          <a:headEnd/>
                          <a:tailEnd/>
                        </a:ln>
                      </wps:spPr>
                      <wps:txbx>
                        <w:txbxContent>
                          <w:p w:rsidR="0000649D" w:rsidRPr="000B4E57" w:rsidRDefault="0000649D" w:rsidP="000B4E57">
                            <w:pPr>
                              <w:pStyle w:val="Default"/>
                            </w:pP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5C4ECC">
                              <w:rPr>
                                <w:rFonts w:ascii="Arial" w:hAnsi="Arial" w:cs="Arial"/>
                                <w:b/>
                                <w:bCs/>
                                <w:color w:val="365F91" w:themeColor="accent1" w:themeShade="BF"/>
                                <w:sz w:val="23"/>
                                <w:szCs w:val="23"/>
                              </w:rPr>
                              <w:t>Systemic</w:t>
                            </w:r>
                            <w:r w:rsidRPr="005C4ECC">
                              <w:rPr>
                                <w:rFonts w:ascii="Arial" w:hAnsi="Arial" w:cs="Arial"/>
                                <w:color w:val="365F91" w:themeColor="accent1" w:themeShade="BF"/>
                                <w:sz w:val="23"/>
                                <w:szCs w:val="23"/>
                              </w:rPr>
                              <w:t>.</w:t>
                            </w:r>
                            <w:r w:rsidRPr="00054E80">
                              <w:rPr>
                                <w:rFonts w:ascii="Arial" w:hAnsi="Arial" w:cs="Arial"/>
                                <w:color w:val="000000"/>
                                <w:sz w:val="23"/>
                                <w:szCs w:val="23"/>
                              </w:rPr>
                              <w:t xml:space="preserve"> Gifted education should be integrated with school wide initiatives and programming across all grade levels, K-12. Opportunities should be incorporated into the regular school day and the regular school year.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Collaborative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the responsibility of all staff members working in a collaborative fashion to meet student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Sustainable. </w:t>
                            </w:r>
                            <w:r w:rsidRPr="00054E80">
                              <w:rPr>
                                <w:rFonts w:ascii="Arial" w:hAnsi="Arial" w:cs="Arial"/>
                                <w:color w:val="000000"/>
                                <w:sz w:val="23"/>
                                <w:szCs w:val="23"/>
                              </w:rPr>
                              <w:t xml:space="preserve">Gifted education should be an integral part of the school district’s staffing and funding plans. It should not be dependent on any particular person or funding sources.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Responsive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responsive to local student demographics, curriculum, resources, and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Fluid. </w:t>
                            </w:r>
                            <w:r w:rsidRPr="00054E80">
                              <w:rPr>
                                <w:rFonts w:ascii="Arial" w:hAnsi="Arial" w:cs="Arial"/>
                                <w:color w:val="000000"/>
                                <w:sz w:val="23"/>
                                <w:szCs w:val="23"/>
                              </w:rPr>
                              <w:t xml:space="preserve">Gifted education should be flexible and continuously adapt to student need. Programming will likely differ based on local needs and community resources. G/T plans may vary from district to district and school to school.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Appropriate. </w:t>
                            </w:r>
                            <w:r w:rsidRPr="00054E80">
                              <w:rPr>
                                <w:rFonts w:ascii="Arial" w:hAnsi="Arial" w:cs="Arial"/>
                                <w:color w:val="000000"/>
                                <w:sz w:val="23"/>
                                <w:szCs w:val="23"/>
                              </w:rPr>
                              <w:t xml:space="preserve">Gifted education should provide opportunities that are in place of, not in addition to, regular classroom instruction and activities.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Comprehensive. </w:t>
                            </w:r>
                            <w:r w:rsidRPr="00054E80">
                              <w:rPr>
                                <w:rFonts w:ascii="Arial" w:hAnsi="Arial" w:cs="Arial"/>
                                <w:color w:val="000000"/>
                                <w:sz w:val="23"/>
                                <w:szCs w:val="23"/>
                              </w:rPr>
                              <w:t xml:space="preserve">Gifted education should con-sider the “whole child” by encouraging academic, social, and personal growth of the students.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Aligned. </w:t>
                            </w:r>
                            <w:r w:rsidRPr="00054E80">
                              <w:rPr>
                                <w:rFonts w:ascii="Arial" w:hAnsi="Arial" w:cs="Arial"/>
                                <w:color w:val="000000"/>
                                <w:sz w:val="23"/>
                                <w:szCs w:val="23"/>
                              </w:rPr>
                              <w:t xml:space="preserve">Gifted education should have goals that are clear and aligned with state statutes, administrative rule, professional standards, research, and effective practice. </w:t>
                            </w:r>
                          </w:p>
                          <w:p w:rsidR="0000649D" w:rsidRPr="00054E80" w:rsidRDefault="0000649D" w:rsidP="00054E80">
                            <w:pPr>
                              <w:pStyle w:val="ListParagraph"/>
                              <w:numPr>
                                <w:ilvl w:val="0"/>
                                <w:numId w:val="1"/>
                              </w:numPr>
                              <w:autoSpaceDE w:val="0"/>
                              <w:autoSpaceDN w:val="0"/>
                              <w:adjustRightInd w:val="0"/>
                              <w:spacing w:after="0"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Measurable. </w:t>
                            </w:r>
                            <w:r w:rsidRPr="00054E80">
                              <w:rPr>
                                <w:rFonts w:ascii="Arial" w:hAnsi="Arial" w:cs="Arial"/>
                                <w:color w:val="000000"/>
                                <w:sz w:val="23"/>
                                <w:szCs w:val="23"/>
                              </w:rPr>
                              <w:t xml:space="preserve">Goals in the plan should be specific enough so that progress toward them can be readily evaluated on an ongoing basis. </w:t>
                            </w:r>
                          </w:p>
                          <w:p w:rsidR="0000649D" w:rsidRDefault="0000649D" w:rsidP="00486103">
                            <w:pPr>
                              <w:spacing w:after="0"/>
                              <w:jc w:val="right"/>
                              <w:rPr>
                                <w:sz w:val="20"/>
                              </w:rPr>
                            </w:pPr>
                            <w:r w:rsidRPr="00486103">
                              <w:rPr>
                                <w:sz w:val="20"/>
                              </w:rPr>
                              <w:t xml:space="preserve">Source: Wisconsin Department </w:t>
                            </w:r>
                          </w:p>
                          <w:p w:rsidR="0000649D" w:rsidRPr="00486103" w:rsidRDefault="0000649D" w:rsidP="00486103">
                            <w:pPr>
                              <w:spacing w:after="0"/>
                              <w:jc w:val="right"/>
                              <w:rPr>
                                <w:sz w:val="20"/>
                              </w:rPr>
                            </w:pPr>
                            <w:r w:rsidRPr="00486103">
                              <w:rPr>
                                <w:sz w:val="20"/>
                              </w:rPr>
                              <w:t>of Public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8pt;margin-top:24.6pt;width:230.4pt;height:6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oIAIAAB4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" stroked="f">
                <v:textbox>
                  <w:txbxContent>
                    <w:p w:rsidR="0000649D" w:rsidRPr="000B4E57" w:rsidRDefault="0000649D" w:rsidP="000B4E57">
                      <w:pPr>
                        <w:pStyle w:val="Default"/>
                      </w:pP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5C4ECC">
                        <w:rPr>
                          <w:rFonts w:ascii="Arial" w:hAnsi="Arial" w:cs="Arial"/>
                          <w:b/>
                          <w:bCs/>
                          <w:color w:val="365F91" w:themeColor="accent1" w:themeShade="BF"/>
                          <w:sz w:val="23"/>
                          <w:szCs w:val="23"/>
                        </w:rPr>
                        <w:t>Systemic</w:t>
                      </w:r>
                      <w:r w:rsidRPr="005C4ECC">
                        <w:rPr>
                          <w:rFonts w:ascii="Arial" w:hAnsi="Arial" w:cs="Arial"/>
                          <w:color w:val="365F91" w:themeColor="accent1" w:themeShade="BF"/>
                          <w:sz w:val="23"/>
                          <w:szCs w:val="23"/>
                        </w:rPr>
                        <w:t>.</w:t>
                      </w:r>
                      <w:r w:rsidRPr="00054E80">
                        <w:rPr>
                          <w:rFonts w:ascii="Arial" w:hAnsi="Arial" w:cs="Arial"/>
                          <w:color w:val="000000"/>
                          <w:sz w:val="23"/>
                          <w:szCs w:val="23"/>
                        </w:rPr>
                        <w:t xml:space="preserve"> Gifted education should be integrated with school wide initiatives and programming across all grade levels, K-12. Opportunities should be incorporated into the regular school day and the regular school year.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Collaborative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the responsibility of all staff members working in a collaborative fashion to meet student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Sustainable. </w:t>
                      </w:r>
                      <w:r w:rsidRPr="00054E80">
                        <w:rPr>
                          <w:rFonts w:ascii="Arial" w:hAnsi="Arial" w:cs="Arial"/>
                          <w:color w:val="000000"/>
                          <w:sz w:val="23"/>
                          <w:szCs w:val="23"/>
                        </w:rPr>
                        <w:t xml:space="preserve">Gifted education should be an integral part of the school district’s staffing and funding plans. It should not be dependent on any particular person or funding sources.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Responsive</w:t>
                      </w:r>
                      <w:r w:rsidRPr="00054E80">
                        <w:rPr>
                          <w:rFonts w:ascii="Arial" w:hAnsi="Arial" w:cs="Arial"/>
                          <w:b/>
                          <w:bCs/>
                          <w:color w:val="000000"/>
                          <w:sz w:val="23"/>
                          <w:szCs w:val="23"/>
                        </w:rPr>
                        <w:t xml:space="preserve">. </w:t>
                      </w:r>
                      <w:r w:rsidRPr="00054E80">
                        <w:rPr>
                          <w:rFonts w:ascii="Arial" w:hAnsi="Arial" w:cs="Arial"/>
                          <w:color w:val="000000"/>
                          <w:sz w:val="23"/>
                          <w:szCs w:val="23"/>
                        </w:rPr>
                        <w:t xml:space="preserve">Gifted education should be responsive to local student demographics, curriculum, resources, and needs.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Fluid. </w:t>
                      </w:r>
                      <w:r w:rsidRPr="00054E80">
                        <w:rPr>
                          <w:rFonts w:ascii="Arial" w:hAnsi="Arial" w:cs="Arial"/>
                          <w:color w:val="000000"/>
                          <w:sz w:val="23"/>
                          <w:szCs w:val="23"/>
                        </w:rPr>
                        <w:t xml:space="preserve">Gifted education should be flexible and continuously adapt to student need. Programming will likely differ based on local needs and community resources. G/T plans may vary from district to district and school to school.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Appropriate. </w:t>
                      </w:r>
                      <w:r w:rsidRPr="00054E80">
                        <w:rPr>
                          <w:rFonts w:ascii="Arial" w:hAnsi="Arial" w:cs="Arial"/>
                          <w:color w:val="000000"/>
                          <w:sz w:val="23"/>
                          <w:szCs w:val="23"/>
                        </w:rPr>
                        <w:t xml:space="preserve">Gifted education should provide opportunities that are in place of, not in addition to, regular classroom instruction and activities.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Comprehensive. </w:t>
                      </w:r>
                      <w:r w:rsidRPr="00054E80">
                        <w:rPr>
                          <w:rFonts w:ascii="Arial" w:hAnsi="Arial" w:cs="Arial"/>
                          <w:color w:val="000000"/>
                          <w:sz w:val="23"/>
                          <w:szCs w:val="23"/>
                        </w:rPr>
                        <w:t xml:space="preserve">Gifted education should con-sider the “whole child” by encouraging academic, social, and personal growth of the students. </w:t>
                      </w:r>
                    </w:p>
                    <w:p w:rsidR="0000649D" w:rsidRPr="00054E80" w:rsidRDefault="0000649D" w:rsidP="00054E80">
                      <w:pPr>
                        <w:pStyle w:val="ListParagraph"/>
                        <w:numPr>
                          <w:ilvl w:val="0"/>
                          <w:numId w:val="1"/>
                        </w:numPr>
                        <w:autoSpaceDE w:val="0"/>
                        <w:autoSpaceDN w:val="0"/>
                        <w:adjustRightInd w:val="0"/>
                        <w:spacing w:after="15"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Aligned. </w:t>
                      </w:r>
                      <w:r w:rsidRPr="00054E80">
                        <w:rPr>
                          <w:rFonts w:ascii="Arial" w:hAnsi="Arial" w:cs="Arial"/>
                          <w:color w:val="000000"/>
                          <w:sz w:val="23"/>
                          <w:szCs w:val="23"/>
                        </w:rPr>
                        <w:t xml:space="preserve">Gifted education should have goals that are clear and aligned with state statutes, administrative rule, professional standards, research, and effective practice. </w:t>
                      </w:r>
                    </w:p>
                    <w:p w:rsidR="0000649D" w:rsidRPr="00054E80" w:rsidRDefault="0000649D" w:rsidP="00054E80">
                      <w:pPr>
                        <w:pStyle w:val="ListParagraph"/>
                        <w:numPr>
                          <w:ilvl w:val="0"/>
                          <w:numId w:val="1"/>
                        </w:numPr>
                        <w:autoSpaceDE w:val="0"/>
                        <w:autoSpaceDN w:val="0"/>
                        <w:adjustRightInd w:val="0"/>
                        <w:spacing w:after="0" w:line="240" w:lineRule="auto"/>
                        <w:ind w:left="360"/>
                        <w:rPr>
                          <w:rFonts w:ascii="Arial" w:hAnsi="Arial" w:cs="Arial"/>
                          <w:color w:val="000000"/>
                          <w:sz w:val="23"/>
                          <w:szCs w:val="23"/>
                        </w:rPr>
                      </w:pPr>
                      <w:r w:rsidRPr="00A379EE">
                        <w:rPr>
                          <w:rFonts w:ascii="Arial" w:hAnsi="Arial" w:cs="Arial"/>
                          <w:b/>
                          <w:bCs/>
                          <w:color w:val="365F91" w:themeColor="accent1" w:themeShade="BF"/>
                          <w:sz w:val="23"/>
                          <w:szCs w:val="23"/>
                        </w:rPr>
                        <w:t xml:space="preserve">Measurable. </w:t>
                      </w:r>
                      <w:r w:rsidRPr="00054E80">
                        <w:rPr>
                          <w:rFonts w:ascii="Arial" w:hAnsi="Arial" w:cs="Arial"/>
                          <w:color w:val="000000"/>
                          <w:sz w:val="23"/>
                          <w:szCs w:val="23"/>
                        </w:rPr>
                        <w:t xml:space="preserve">Goals in the plan should be specific enough so that progress toward them can be readily evaluated on an ongoing basis. </w:t>
                      </w:r>
                    </w:p>
                    <w:p w:rsidR="0000649D" w:rsidRDefault="0000649D" w:rsidP="00486103">
                      <w:pPr>
                        <w:spacing w:after="0"/>
                        <w:jc w:val="right"/>
                        <w:rPr>
                          <w:sz w:val="20"/>
                        </w:rPr>
                      </w:pPr>
                      <w:r w:rsidRPr="00486103">
                        <w:rPr>
                          <w:sz w:val="20"/>
                        </w:rPr>
                        <w:t xml:space="preserve">Source: Wisconsin Department </w:t>
                      </w:r>
                    </w:p>
                    <w:p w:rsidR="0000649D" w:rsidRPr="00486103" w:rsidRDefault="0000649D" w:rsidP="00486103">
                      <w:pPr>
                        <w:spacing w:after="0"/>
                        <w:jc w:val="right"/>
                        <w:rPr>
                          <w:sz w:val="20"/>
                        </w:rPr>
                      </w:pPr>
                      <w:r w:rsidRPr="00486103">
                        <w:rPr>
                          <w:sz w:val="20"/>
                        </w:rPr>
                        <w:t>of Public Instruction</w:t>
                      </w:r>
                    </w:p>
                  </w:txbxContent>
                </v:textbox>
              </v:shape>
            </w:pict>
          </mc:Fallback>
        </mc:AlternateContent>
      </w:r>
      <w:r w:rsidR="00A379EE" w:rsidRPr="005722E2">
        <w:rPr>
          <w:rFonts w:ascii="Arial" w:hAnsi="Arial" w:cs="Arial"/>
        </w:rPr>
        <w:t xml:space="preserve"> </w:t>
      </w:r>
      <w:r w:rsidR="002638BF">
        <w:rPr>
          <w:rFonts w:ascii="Arial" w:hAnsi="Arial" w:cs="Arial"/>
        </w:rPr>
        <w:t xml:space="preserve">A. </w:t>
      </w:r>
      <w:r w:rsidR="00A379EE" w:rsidRPr="002638BF">
        <w:rPr>
          <w:rFonts w:ascii="Arial" w:hAnsi="Arial" w:cs="Arial"/>
          <w:sz w:val="32"/>
        </w:rPr>
        <w:t>Key Characteristics of Highly Capable Program Plans</w:t>
      </w:r>
    </w:p>
    <w:p w:rsidR="00FB2DEE" w:rsidRPr="005722E2" w:rsidRDefault="000B31C4" w:rsidP="000C3BC6">
      <w:pPr>
        <w:rPr>
          <w:rFonts w:ascii="Arial" w:hAnsi="Arial" w:cs="Arial"/>
        </w:rPr>
      </w:pPr>
      <w:r w:rsidRPr="005722E2">
        <w:rPr>
          <w:rFonts w:ascii="Arial" w:hAnsi="Arial" w:cs="Arial"/>
          <w:noProof/>
          <w:sz w:val="32"/>
        </w:rPr>
        <mc:AlternateContent>
          <mc:Choice Requires="wps">
            <w:drawing>
              <wp:anchor distT="0" distB="0" distL="114300" distR="114300" simplePos="0" relativeHeight="251661312" behindDoc="0" locked="0" layoutInCell="1" allowOverlap="1" wp14:anchorId="66B89F80" wp14:editId="53CBE809">
                <wp:simplePos x="0" y="0"/>
                <wp:positionH relativeFrom="column">
                  <wp:posOffset>-22860</wp:posOffset>
                </wp:positionH>
                <wp:positionV relativeFrom="paragraph">
                  <wp:posOffset>9525</wp:posOffset>
                </wp:positionV>
                <wp:extent cx="2804160" cy="81305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8130540"/>
                        </a:xfrm>
                        <a:prstGeom prst="rect">
                          <a:avLst/>
                        </a:prstGeom>
                        <a:solidFill>
                          <a:srgbClr val="FFFFFF"/>
                        </a:solidFill>
                        <a:ln w="9525">
                          <a:noFill/>
                          <a:miter lim="800000"/>
                          <a:headEnd/>
                          <a:tailEnd/>
                        </a:ln>
                      </wps:spPr>
                      <wps:txbx>
                        <w:txbxContent>
                          <w:p w:rsidR="0000649D" w:rsidRDefault="0000649D" w:rsidP="005C4ECC">
                            <w:pPr>
                              <w:pStyle w:val="Default"/>
                            </w:pPr>
                            <w:r>
                              <w:t>Washington State’s s</w:t>
                            </w:r>
                            <w:r w:rsidRPr="00F92302">
                              <w:t xml:space="preserve">chool district programs for highly capable students need to reflect certain characteristics in order to achieve the quality of learning opportunities need for our highly capable or gifted/talented youth. </w:t>
                            </w:r>
                            <w:r>
                              <w:t xml:space="preserve">Since the State Legislature stated </w:t>
                            </w:r>
                            <w:r w:rsidRPr="00486103">
                              <w:t>“that, for highly capable students, access to accelerated learning and enhanced instruction is access to a basic education,” we have a need to assure that standards defining such learning experiences are met.</w:t>
                            </w:r>
                          </w:p>
                          <w:p w:rsidR="0000649D" w:rsidRDefault="0000649D" w:rsidP="005C4ECC">
                            <w:pPr>
                              <w:pStyle w:val="Default"/>
                            </w:pPr>
                          </w:p>
                          <w:p w:rsidR="0000649D" w:rsidRDefault="0000649D" w:rsidP="00486103">
                            <w:pPr>
                              <w:pStyle w:val="Default"/>
                            </w:pPr>
                            <w:r>
                              <w:t>The National Association for Gifted Children (NAGC) has developed the NAGC Pre-K-Grade 12 Gifted Programming Standards: A Blueprint for Quality Gifted Education Programs. This Planning Guide uses those standards coupled with the parameters defined in the regulating WACs as the criteria for developing and reviewing a school district’s K-12 continuum of services for its highly capable students.</w:t>
                            </w:r>
                          </w:p>
                          <w:p w:rsidR="0000649D" w:rsidRDefault="0000649D" w:rsidP="00486103">
                            <w:pPr>
                              <w:pStyle w:val="Default"/>
                            </w:pPr>
                          </w:p>
                          <w:p w:rsidR="0000649D" w:rsidRDefault="0000649D" w:rsidP="00486103">
                            <w:pPr>
                              <w:pStyle w:val="Default"/>
                            </w:pPr>
                            <w:r>
                              <w:t xml:space="preserve">When thinking of the tremendous variation in the school districts in our state, it is obvious that each district’s program services will vary in the same way that their students differ from community to community because of the many diverse backgrounds and cultures represented. To achieve that customized look, it is advisable that the following characteristics be considered during the highly capable program plan and services are developed, reviewed and refined. </w:t>
                            </w:r>
                          </w:p>
                          <w:p w:rsidR="0000649D" w:rsidRDefault="0000649D" w:rsidP="00486103">
                            <w:pPr>
                              <w:pStyle w:val="Default"/>
                            </w:pPr>
                          </w:p>
                          <w:p w:rsidR="0000649D" w:rsidRDefault="0000649D" w:rsidP="00486103">
                            <w:pPr>
                              <w:pStyle w:val="Default"/>
                            </w:pPr>
                            <w:r>
                              <w:t>Most importantly, the focus of program services needs to be determined by the learning needs and interests of each highly capable student.</w:t>
                            </w:r>
                          </w:p>
                          <w:p w:rsidR="0000649D" w:rsidRDefault="0000649D" w:rsidP="00486103">
                            <w:pPr>
                              <w:pStyle w:val="Default"/>
                            </w:pPr>
                          </w:p>
                          <w:p w:rsidR="0000649D" w:rsidRPr="00486103" w:rsidRDefault="0000649D" w:rsidP="00486103">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75pt;width:220.8pt;height:6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" stroked="f">
                <v:textbox>
                  <w:txbxContent>
                    <w:p w:rsidR="0000649D" w:rsidRDefault="0000649D" w:rsidP="005C4ECC">
                      <w:pPr>
                        <w:pStyle w:val="Default"/>
                      </w:pPr>
                      <w:r>
                        <w:t>Washington State’s s</w:t>
                      </w:r>
                      <w:r w:rsidRPr="00F92302">
                        <w:t xml:space="preserve">chool district programs for highly capable students need to reflect certain characteristics in order to achieve the quality of learning opportunities need for our highly capable or gifted/talented youth. </w:t>
                      </w:r>
                      <w:r>
                        <w:t xml:space="preserve">Since the State Legislature stated </w:t>
                      </w:r>
                      <w:r w:rsidRPr="00486103">
                        <w:t>“that, for highly capable students, access to accelerated learning and enhanced instruction is access to a basic education,” we have a need to assure that standards defining such learning experiences are met.</w:t>
                      </w:r>
                    </w:p>
                    <w:p w:rsidR="0000649D" w:rsidRDefault="0000649D" w:rsidP="005C4ECC">
                      <w:pPr>
                        <w:pStyle w:val="Default"/>
                      </w:pPr>
                    </w:p>
                    <w:p w:rsidR="0000649D" w:rsidRDefault="0000649D" w:rsidP="00486103">
                      <w:pPr>
                        <w:pStyle w:val="Default"/>
                      </w:pPr>
                      <w:r>
                        <w:t>The National Association for Gifted Children (NAGC) has developed the NAGC Pre-K-Grade 12 Gifted Programming Standards: A Blueprint for Quality Gifted Education Programs. This Planning Guide uses those standards coupled with the parameters defined in the regulating WACs as the criteria for developing and reviewing a school district’s K-12 continuum of services for its highly capable students.</w:t>
                      </w:r>
                    </w:p>
                    <w:p w:rsidR="0000649D" w:rsidRDefault="0000649D" w:rsidP="00486103">
                      <w:pPr>
                        <w:pStyle w:val="Default"/>
                      </w:pPr>
                    </w:p>
                    <w:p w:rsidR="0000649D" w:rsidRDefault="0000649D" w:rsidP="00486103">
                      <w:pPr>
                        <w:pStyle w:val="Default"/>
                      </w:pPr>
                      <w:r>
                        <w:t xml:space="preserve">When thinking of the tremendous variation in the school districts in our state, it is obvious that each district’s program services will vary in the same way that their students differ from community to community because of the many diverse backgrounds and cultures represented. To achieve that customized look, it is advisable that the following characteristics be considered during the highly capable program plan and services are developed, reviewed and refined. </w:t>
                      </w:r>
                    </w:p>
                    <w:p w:rsidR="0000649D" w:rsidRDefault="0000649D" w:rsidP="00486103">
                      <w:pPr>
                        <w:pStyle w:val="Default"/>
                      </w:pPr>
                    </w:p>
                    <w:p w:rsidR="0000649D" w:rsidRDefault="0000649D" w:rsidP="00486103">
                      <w:pPr>
                        <w:pStyle w:val="Default"/>
                      </w:pPr>
                      <w:r>
                        <w:t>Most importantly, the focus of program services needs to be determined by the learning needs and interests of each highly capable student.</w:t>
                      </w:r>
                    </w:p>
                    <w:p w:rsidR="0000649D" w:rsidRDefault="0000649D" w:rsidP="00486103">
                      <w:pPr>
                        <w:pStyle w:val="Default"/>
                      </w:pPr>
                    </w:p>
                    <w:p w:rsidR="0000649D" w:rsidRPr="00486103" w:rsidRDefault="0000649D" w:rsidP="00486103">
                      <w:pPr>
                        <w:pStyle w:val="Default"/>
                      </w:pPr>
                    </w:p>
                  </w:txbxContent>
                </v:textbox>
              </v:shape>
            </w:pict>
          </mc:Fallback>
        </mc:AlternateContent>
      </w:r>
      <w:r w:rsidR="000C3BC6" w:rsidRPr="005722E2">
        <w:rPr>
          <w:rFonts w:ascii="Arial" w:hAnsi="Arial" w:cs="Arial"/>
          <w:sz w:val="32"/>
        </w:rPr>
        <w:br w:type="page"/>
      </w:r>
    </w:p>
    <w:p w:rsidR="002638BF" w:rsidRPr="00C7081F" w:rsidRDefault="002638BF" w:rsidP="002638BF">
      <w:pPr>
        <w:pStyle w:val="Title"/>
      </w:pPr>
      <w:r>
        <w:lastRenderedPageBreak/>
        <w:t xml:space="preserve">B. </w:t>
      </w:r>
      <w:r w:rsidRPr="00C7081F">
        <w:t>HIGHLY CAPABLE PROGRAM PLANNING PROCESS</w:t>
      </w:r>
    </w:p>
    <w:p w:rsidR="002638BF" w:rsidRPr="00C7081F" w:rsidRDefault="002638BF" w:rsidP="002638BF">
      <w:r w:rsidRPr="00C7081F">
        <w:rPr>
          <w:noProof/>
        </w:rPr>
        <mc:AlternateContent>
          <mc:Choice Requires="wpg">
            <w:drawing>
              <wp:anchor distT="0" distB="0" distL="114300" distR="114300" simplePos="0" relativeHeight="251673600" behindDoc="0" locked="0" layoutInCell="1" allowOverlap="1" wp14:anchorId="509188BF" wp14:editId="7A37DB4E">
                <wp:simplePos x="0" y="0"/>
                <wp:positionH relativeFrom="column">
                  <wp:posOffset>2036619</wp:posOffset>
                </wp:positionH>
                <wp:positionV relativeFrom="paragraph">
                  <wp:posOffset>818284</wp:posOffset>
                </wp:positionV>
                <wp:extent cx="2306724" cy="2264641"/>
                <wp:effectExtent l="38100" t="38100" r="0" b="59690"/>
                <wp:wrapNone/>
                <wp:docPr id="306" name="Group 306"/>
                <wp:cNvGraphicFramePr/>
                <a:graphic xmlns:a="http://schemas.openxmlformats.org/drawingml/2006/main">
                  <a:graphicData uri="http://schemas.microsoft.com/office/word/2010/wordprocessingGroup">
                    <wpg:wgp>
                      <wpg:cNvGrpSpPr/>
                      <wpg:grpSpPr>
                        <a:xfrm>
                          <a:off x="0" y="0"/>
                          <a:ext cx="2306724" cy="2264641"/>
                          <a:chOff x="0" y="0"/>
                          <a:chExt cx="2077605" cy="2056939"/>
                        </a:xfrm>
                      </wpg:grpSpPr>
                      <wpg:grpSp>
                        <wpg:cNvPr id="308" name="Group 308"/>
                        <wpg:cNvGrpSpPr/>
                        <wpg:grpSpPr>
                          <a:xfrm>
                            <a:off x="0" y="0"/>
                            <a:ext cx="2077605" cy="2056939"/>
                            <a:chOff x="0" y="0"/>
                            <a:chExt cx="2077605" cy="2056939"/>
                          </a:xfrm>
                        </wpg:grpSpPr>
                        <wps:wsp>
                          <wps:cNvPr id="309" name="Straight Arrow Connector 309"/>
                          <wps:cNvCnPr/>
                          <wps:spPr>
                            <a:xfrm>
                              <a:off x="200891" y="450273"/>
                              <a:ext cx="553720" cy="3740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0" name="Straight Arrow Connector 310"/>
                          <wps:cNvCnPr/>
                          <wps:spPr>
                            <a:xfrm flipH="1">
                              <a:off x="0" y="1108364"/>
                              <a:ext cx="637599" cy="20781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flipV="1">
                              <a:off x="554182" y="1489364"/>
                              <a:ext cx="339437" cy="5675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a:off x="1226128" y="1482436"/>
                              <a:ext cx="311727" cy="5680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a:off x="1537855" y="1170709"/>
                              <a:ext cx="539750" cy="1104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flipV="1">
                              <a:off x="1420091" y="450273"/>
                              <a:ext cx="484909" cy="38088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a:off x="1039091" y="0"/>
                              <a:ext cx="34290" cy="63690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16" name="Picture 316" descr="C:\Users\Indee\AppData\Local\Microsoft\Windows\Temporary Internet Files\Content.IE5\5HWIQA72\MC900089000[1].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5019" y="796636"/>
                            <a:ext cx="845127" cy="51954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06" o:spid="_x0000_s1026" style="position:absolute;margin-left:160.35pt;margin-top:64.45pt;width:181.65pt;height:178.3pt;z-index:251673600;mso-width-relative:margin;mso-height-relative:margin" coordsize="20776,205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">
                <v:group id="Group 308" o:spid="_x0000_s1027" style="position:absolute;width:20776;height:20569" coordsize="20776,20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309" o:spid="_x0000_s1028" type="#_x0000_t32" style="position:absolute;left:2008;top:4502;width:5538;height:3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2A8MAAADcAAAADwAAAGRycy9kb3ducmV2LnhtbESPQWsCMRSE7wX/Q3iCt5qopdXVKCII&#10;9lir4PG5ebtZ3Lwsm7iu/74pFHocZuYbZrXpXS06akPlWcNkrEAQ595UXGo4fe9f5yBCRDZYeyYN&#10;TwqwWQ9eVpgZ/+Av6o6xFAnCIUMNNsYmkzLklhyGsW+Ik1f41mFMsi2lafGR4K6WU6XepcOK04LF&#10;hnaW8tvx7jSoD3aT8/k0dx3Z+HmZFW/Pa6H1aNhvlyAi9fE//Nc+GA0ztYD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1NgPDAAAA3AAAAA8AAAAAAAAAAAAA&#10;AAAAoQIAAGRycy9kb3ducmV2LnhtbFBLBQYAAAAABAAEAPkAAACRAwAAAAA=&#10;" strokecolor="#4579b8 [3044]">
                    <v:stroke startarrow="open" endarrow="open"/>
                  </v:shape>
                  <v:shape id="Straight Arrow Connector 310" o:spid="_x0000_s1029" type="#_x0000_t32" style="position:absolute;top:11083;width:6375;height:20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eYcMAAADcAAAADwAAAGRycy9kb3ducmV2LnhtbERPy2rCQBTdF/yH4Qrd1UkMlRIdRQTB&#10;IrY07cbdJXObpGbuhJnJw7/vLApdHs57s5tMKwZyvrGsIF0kIIhLqxuuFHx9Hp9eQPiArLG1TAru&#10;5GG3nT1sMNd25A8ailCJGMI+RwV1CF0upS9rMugXtiOO3Ld1BkOErpLa4RjDTSuXSbKSBhuODTV2&#10;dKipvBW9UXB+T2X3s0ourn97XmZF+XqpjlelHufTfg0i0BT+xX/uk1aQpXF+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3mHDAAAA3AAAAA8AAAAAAAAAAAAA&#10;AAAAoQIAAGRycy9kb3ducmV2LnhtbFBLBQYAAAAABAAEAPkAAACRAwAAAAA=&#10;" strokecolor="#4579b8 [3044]">
                    <v:stroke startarrow="open" endarrow="open"/>
                  </v:shape>
                  <v:shape id="Straight Arrow Connector 311" o:spid="_x0000_s1030" type="#_x0000_t32" style="position:absolute;left:5541;top:14893;width:3395;height:5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7+sUAAADcAAAADwAAAGRycy9kb3ducmV2LnhtbESPQWvCQBSE74X+h+UVvOkmkUqJrqEU&#10;BEVUTL14e2SfSdrs27C7avrv3UKhx2FmvmEWxWA6cSPnW8sK0kkCgriyuuVawelzNX4D4QOyxs4y&#10;KfghD8Xy+WmBubZ3PtKtDLWIEPY5KmhC6HMpfdWQQT+xPXH0LtYZDFG6WmqH9wg3ncySZCYNthwX&#10;Guzpo6Hqu7waBdtDKvuvWbJz1/1rNi2rza5enZUavQzvcxCBhvAf/muvtYJpms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l7+sUAAADcAAAADwAAAAAAAAAA&#10;AAAAAAChAgAAZHJzL2Rvd25yZXYueG1sUEsFBgAAAAAEAAQA+QAAAJMDAAAAAA==&#10;" strokecolor="#4579b8 [3044]">
                    <v:stroke startarrow="open" endarrow="open"/>
                  </v:shape>
                  <v:shape id="Straight Arrow Connector 312" o:spid="_x0000_s1031" type="#_x0000_t32" style="position:absolute;left:12261;top:14824;width:3117;height:5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gyr8IAAADcAAAADwAAAGRycy9kb3ducmV2LnhtbESPT4vCMBTE78J+h/AEb5pWF5VqlEVY&#10;WI/+A4/P5rUpNi+libV+e7OwsMdhZn7DrLe9rUVHra8cK0gnCQji3OmKSwXn0/d4CcIHZI21Y1Lw&#10;Ig/bzcdgjZl2Tz5QdwyliBD2GSowITSZlD43ZNFPXEMcvcK1FkOUbSl1i88It7WcJslcWqw4Lhhs&#10;aGcovx8fVkGyYJteLuel7ciE/XVWfL5uhVKjYf+1AhGoD//hv/aPVjBLp/B7Jh4B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gyr8IAAADcAAAADwAAAAAAAAAAAAAA&#10;AAChAgAAZHJzL2Rvd25yZXYueG1sUEsFBgAAAAAEAAQA+QAAAJADAAAAAA==&#10;" strokecolor="#4579b8 [3044]">
                    <v:stroke startarrow="open" endarrow="open"/>
                  </v:shape>
                  <v:shape id="Straight Arrow Connector 313" o:spid="_x0000_s1032" type="#_x0000_t32" style="position:absolute;left:15378;top:11707;width:5398;height:1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XNMIAAADcAAAADwAAAGRycy9kb3ducmV2LnhtbESPQWvCQBSE7wX/w/KE3uomRqpEVxFB&#10;sMdaBY/P7Es2mH0bsmuM/74rFHocZuYbZrUZbCN66nztWEE6SUAQF07XXCk4/ew/FiB8QNbYOCYF&#10;T/KwWY/eVphr9+Bv6o+hEhHCPkcFJoQ2l9IXhiz6iWuJo1e6zmKIsquk7vAR4baR0yT5lBZrjgsG&#10;W9oZKm7Hu1WQzNmm5/NpYXsy4euSlbPntVTqfTxslyACDeE//Nc+aAVZmsHr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SXNMIAAADcAAAADwAAAAAAAAAAAAAA&#10;AAChAgAAZHJzL2Rvd25yZXYueG1sUEsFBgAAAAAEAAQA+QAAAJADAAAAAA==&#10;" strokecolor="#4579b8 [3044]">
                    <v:stroke startarrow="open" endarrow="open"/>
                  </v:shape>
                  <v:shape id="Straight Arrow Connector 314" o:spid="_x0000_s1033" type="#_x0000_t32" style="position:absolute;left:14200;top:4502;width:4850;height:3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YYsYAAADcAAAADwAAAGRycy9kb3ducmV2LnhtbESPQWvCQBSE7wX/w/IEb7qJtlJiNiKC&#10;YCm2NO2lt0f2mUSzb8Puqum/7xaEHoeZ+YbJ14PpxJWcby0rSGcJCOLK6pZrBV+fu+kzCB+QNXaW&#10;ScEPeVgXo4ccM21v/EHXMtQiQthnqKAJoc+k9FVDBv3M9sTRO1pnMETpaqkd3iLcdHKeJEtpsOW4&#10;0GBP24aqc3kxCl7fU9mflsnBXd6e5ouyejnUu2+lJuNhswIRaAj/4Xt7rxUs0kf4OxOP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2GLGAAAA3AAAAA8AAAAAAAAA&#10;AAAAAAAAoQIAAGRycy9kb3ducmV2LnhtbFBLBQYAAAAABAAEAPkAAACUAwAAAAA=&#10;" strokecolor="#4579b8 [3044]">
                    <v:stroke startarrow="open" endarrow="open"/>
                  </v:shape>
                  <v:shape id="Straight Arrow Connector 315" o:spid="_x0000_s1034" type="#_x0000_t32" style="position:absolute;left:10390;width:343;height:6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Gq28MAAADcAAAADwAAAGRycy9kb3ducmV2LnhtbESPT2vCQBTE74V+h+UJ3uom/mklukoR&#10;CnqsjdDjM/uSDWbfhuw2xm/vCgWPw8z8hllvB9uInjpfO1aQThIQxIXTNVcK8p+vtyUIH5A1No5J&#10;wY08bDevL2vMtLvyN/XHUIkIYZ+hAhNCm0npC0MW/cS1xNErXWcxRNlVUnd4jXDbyGmSvEuLNccF&#10;gy3tDBWX459VkHywTU+nfGl7MuHwOyvnt3Op1Hg0fK5ABBrCM/zf3msFs3QBjzPx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hqtvDAAAA3AAAAA8AAAAAAAAAAAAA&#10;AAAAoQIAAGRycy9kb3ducmV2LnhtbFBLBQYAAAAABAAEAPkAAACRAwAAAAA=&#10;" strokecolor="#4579b8 [3044]">
                    <v:stroke startarrow="open" endarrow="open"/>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35" type="#_x0000_t75" style="position:absolute;left:6650;top:7966;width:8451;height:5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aTvFAAAA3AAAAA8AAABkcnMvZG93bnJldi54bWxEj0FrAjEUhO9C/0N4BW+aVUFka5RSFEQQ&#10;UVukt8fmdXfbzcuaRE37640g9DjMzDfMdB5NIy7kfG1ZwaCfgSAurK65VPB+WPYmIHxA1thYJgW/&#10;5GE+e+pMMdf2yju67EMpEoR9jgqqENpcSl9UZND3bUucvC/rDIYkXSm1w2uCm0YOs2wsDdacFips&#10;6a2i4md/NgoW7u9jsz7p9fYY+bt1Zuc+j1Gp7nN8fQERKIb/8KO90gpGgzHcz6Qj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Wk7xQAAANwAAAAPAAAAAAAAAAAAAAAA&#10;AJ8CAABkcnMvZG93bnJldi54bWxQSwUGAAAAAAQABAD3AAAAkQMAAAAA&#10;">
                  <v:imagedata r:id="rId15" o:title="MC900089000[1]"/>
                  <v:path arrowok="t"/>
                </v:shape>
              </v:group>
            </w:pict>
          </mc:Fallback>
        </mc:AlternateContent>
      </w:r>
      <w:r w:rsidRPr="00C7081F">
        <w:rPr>
          <w:noProof/>
        </w:rPr>
        <w:drawing>
          <wp:inline distT="0" distB="0" distL="0" distR="0" wp14:anchorId="4BE529F5" wp14:editId="31878820">
            <wp:extent cx="6414655" cy="3886200"/>
            <wp:effectExtent l="0" t="0" r="0" b="25400"/>
            <wp:docPr id="317" name="Diagram 3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638BF" w:rsidRPr="00C7081F" w:rsidRDefault="002638BF" w:rsidP="002638BF"/>
    <w:p w:rsidR="002638BF" w:rsidRPr="00C7081F" w:rsidRDefault="002638BF" w:rsidP="002638BF"/>
    <w:p w:rsidR="002638BF" w:rsidRPr="006B2CFB" w:rsidRDefault="002638BF" w:rsidP="002638BF">
      <w:pPr>
        <w:pStyle w:val="ListParagraph"/>
        <w:numPr>
          <w:ilvl w:val="0"/>
          <w:numId w:val="10"/>
        </w:numPr>
        <w:rPr>
          <w:rFonts w:ascii="Arial" w:hAnsi="Arial" w:cs="Arial"/>
          <w:sz w:val="20"/>
          <w:szCs w:val="20"/>
        </w:rPr>
      </w:pPr>
      <w:r w:rsidRPr="006B2CFB">
        <w:rPr>
          <w:rFonts w:ascii="Arial" w:hAnsi="Arial" w:cs="Arial"/>
          <w:b/>
          <w:sz w:val="20"/>
          <w:szCs w:val="20"/>
        </w:rPr>
        <w:t xml:space="preserve">Form a Task Force or an Advisory Committee – </w:t>
      </w:r>
      <w:r w:rsidRPr="006B2CFB">
        <w:rPr>
          <w:rFonts w:ascii="Arial" w:hAnsi="Arial" w:cs="Arial"/>
          <w:sz w:val="20"/>
          <w:szCs w:val="20"/>
        </w:rPr>
        <w:t>purpose is to engage a variety of stakeholders in the ongoing process of program development and planning. Such a committee can be either long-term or short-term and very task specific.</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Clarify Task &amp; Define or Clarify Program Mission/ Vision </w:t>
      </w:r>
      <w:r w:rsidRPr="006B2CFB">
        <w:rPr>
          <w:rFonts w:ascii="Arial" w:hAnsi="Arial" w:cs="Arial"/>
          <w:bCs/>
          <w:sz w:val="20"/>
          <w:szCs w:val="20"/>
        </w:rPr>
        <w:t>– this step in the process is two-fold. First, clarify the specific task of the committee as it relates to reviewing the program and making the changes being required by the changes, for example in the WACs. Second, review the current mission/vision statements of the program plan. If there is not one, this is the time to develop one which will serve as a guide for program development and implementation decisions.</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Gather Data on Program Effectiveness &amp; Options</w:t>
      </w:r>
      <w:r w:rsidRPr="006B2CFB">
        <w:rPr>
          <w:rFonts w:ascii="Arial" w:hAnsi="Arial" w:cs="Arial"/>
          <w:bCs/>
          <w:sz w:val="20"/>
          <w:szCs w:val="20"/>
        </w:rPr>
        <w:t xml:space="preserve"> -- this step is also a two-fold level of engagement. On the one hand, there is the need to gather data from several different sources to determine the effectiveness of the current program options being used the nurture the cognitive, affective and social development of each identified highly capable student. Also, use such instruments as surveys to collect perceptual data from staff/administrators, parents and students. In addition, analyze demographic data for both the district by school by program as compared to the total district enrollment. Concurrent, members of the committee can be reviewing and reporting on what the research says about the needs of highly capable or gifted students and the programming options that are most effective and articulate with the values of the community and the resources of the district.</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lastRenderedPageBreak/>
        <w:t xml:space="preserve">Develop </w:t>
      </w:r>
      <w:r w:rsidR="00CD7970">
        <w:rPr>
          <w:rFonts w:ascii="Arial" w:hAnsi="Arial" w:cs="Arial"/>
          <w:b/>
          <w:bCs/>
          <w:sz w:val="20"/>
          <w:szCs w:val="20"/>
        </w:rPr>
        <w:t>Programming</w:t>
      </w:r>
      <w:r w:rsidRPr="006B2CFB">
        <w:rPr>
          <w:rFonts w:ascii="Arial" w:hAnsi="Arial" w:cs="Arial"/>
          <w:b/>
          <w:bCs/>
          <w:sz w:val="20"/>
          <w:szCs w:val="20"/>
        </w:rPr>
        <w:t xml:space="preserve"> Options &amp; Prioritize </w:t>
      </w:r>
      <w:r w:rsidRPr="006B2CFB">
        <w:rPr>
          <w:rFonts w:ascii="Arial" w:hAnsi="Arial" w:cs="Arial"/>
          <w:bCs/>
          <w:sz w:val="20"/>
          <w:szCs w:val="20"/>
        </w:rPr>
        <w:t xml:space="preserve">– now the fun really begins as you have a clear and shared focus as defined by a mission statement. The committee should start to have a better understanding of what needs are being met by the current program services and where the gaps exists. So, what aspects of the current services just need tweaking and where do major changes or even new program options need to be introduced? Based upon the local findings and upon the research conducted by the committee, define the options that need to be considered further and prioritize what can be realistically </w:t>
      </w:r>
      <w:r w:rsidR="005F5F1B">
        <w:rPr>
          <w:rFonts w:ascii="Arial" w:hAnsi="Arial" w:cs="Arial"/>
          <w:bCs/>
          <w:sz w:val="20"/>
          <w:szCs w:val="20"/>
        </w:rPr>
        <w:t>implementation</w:t>
      </w:r>
      <w:r w:rsidRPr="006B2CFB">
        <w:rPr>
          <w:rFonts w:ascii="Arial" w:hAnsi="Arial" w:cs="Arial"/>
          <w:bCs/>
          <w:sz w:val="20"/>
          <w:szCs w:val="20"/>
        </w:rPr>
        <w:t xml:space="preserve"> while meeting the intent of the state regulations.</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Plan for Implementation of Selected Options – </w:t>
      </w:r>
      <w:r w:rsidRPr="006B2CFB">
        <w:rPr>
          <w:rFonts w:ascii="Arial" w:hAnsi="Arial" w:cs="Arial"/>
          <w:bCs/>
          <w:sz w:val="20"/>
          <w:szCs w:val="20"/>
        </w:rPr>
        <w:t>now it is time to strategize for the implementation stage of the development process. The critical question to be answered: “In order for the implementation of the selected option(s) to be successful, what are the things, resources and people that need to be in place? In addition, what is the timeline for doing such implementation?</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Progress Monitor Student &amp; Program Effectiveness </w:t>
      </w:r>
      <w:r w:rsidRPr="006B2CFB">
        <w:rPr>
          <w:rFonts w:ascii="Arial" w:hAnsi="Arial" w:cs="Arial"/>
          <w:bCs/>
          <w:sz w:val="20"/>
          <w:szCs w:val="20"/>
        </w:rPr>
        <w:t>– so, what data collection strategies are selected to assure that there is progress monitoring of student growth and of overall program effectiveness. How can current activities and technologies be used to support the gathering of such ongoing data collection. If the data illustrate a need for modifications or adjustments to be made, how will that process be handled?</w:t>
      </w:r>
    </w:p>
    <w:p w:rsidR="002638BF" w:rsidRPr="006B2CFB" w:rsidRDefault="002638BF" w:rsidP="002638BF">
      <w:pPr>
        <w:pStyle w:val="ListParagraph"/>
        <w:numPr>
          <w:ilvl w:val="0"/>
          <w:numId w:val="10"/>
        </w:numPr>
        <w:rPr>
          <w:rFonts w:ascii="Arial" w:hAnsi="Arial" w:cs="Arial"/>
          <w:bCs/>
          <w:sz w:val="20"/>
          <w:szCs w:val="20"/>
        </w:rPr>
      </w:pPr>
      <w:r w:rsidRPr="006B2CFB">
        <w:rPr>
          <w:rFonts w:ascii="Arial" w:hAnsi="Arial" w:cs="Arial"/>
          <w:b/>
          <w:bCs/>
          <w:sz w:val="20"/>
          <w:szCs w:val="20"/>
        </w:rPr>
        <w:t xml:space="preserve">Review and Revise </w:t>
      </w:r>
      <w:r w:rsidRPr="006B2CFB">
        <w:rPr>
          <w:rFonts w:ascii="Arial" w:hAnsi="Arial" w:cs="Arial"/>
          <w:bCs/>
          <w:sz w:val="20"/>
          <w:szCs w:val="20"/>
        </w:rPr>
        <w:t>– now you have reached the last step of a sequential planning process; however, we do know that in practicality, program development is never truly a sequential. Regardless, at the end of the school year, do take time to conduct a quality review and engage the committee in analyzing the data and being involved in making adjustments to the programming options. Remember, the focus is on the growth of highly capable students academically, affectively and socially.</w:t>
      </w:r>
    </w:p>
    <w:p w:rsidR="002638BF" w:rsidRPr="00343007" w:rsidRDefault="002638BF" w:rsidP="002638BF">
      <w:pPr>
        <w:rPr>
          <w:rFonts w:ascii="Arial" w:hAnsi="Arial" w:cs="Arial"/>
          <w:bCs/>
          <w:sz w:val="20"/>
          <w:szCs w:val="20"/>
        </w:rPr>
      </w:pPr>
    </w:p>
    <w:p w:rsidR="002638BF" w:rsidRDefault="002638BF" w:rsidP="002638BF">
      <w:pPr>
        <w:rPr>
          <w:rFonts w:ascii="Arial" w:hAnsi="Arial" w:cs="Arial"/>
          <w:bCs/>
          <w:sz w:val="20"/>
          <w:szCs w:val="20"/>
        </w:rPr>
      </w:pPr>
    </w:p>
    <w:p w:rsidR="002638BF" w:rsidRPr="00AD3738" w:rsidRDefault="002638BF" w:rsidP="002638BF">
      <w:pPr>
        <w:rPr>
          <w:rFonts w:ascii="Arial" w:hAnsi="Arial" w:cs="Arial"/>
          <w:bCs/>
          <w:sz w:val="20"/>
          <w:szCs w:val="20"/>
        </w:rPr>
      </w:pPr>
    </w:p>
    <w:p w:rsidR="002638BF" w:rsidRDefault="002638BF" w:rsidP="002638BF">
      <w:pPr>
        <w:rPr>
          <w:rFonts w:ascii="Arial" w:hAnsi="Arial" w:cs="Arial"/>
          <w:bCs/>
          <w:sz w:val="20"/>
          <w:szCs w:val="20"/>
        </w:rPr>
      </w:pPr>
    </w:p>
    <w:p w:rsidR="002638BF" w:rsidRPr="001115C8" w:rsidRDefault="002638BF" w:rsidP="002638BF">
      <w:pPr>
        <w:rPr>
          <w:rFonts w:ascii="Arial" w:hAnsi="Arial" w:cs="Arial"/>
          <w:bCs/>
          <w:sz w:val="20"/>
          <w:szCs w:val="20"/>
        </w:rPr>
      </w:pPr>
    </w:p>
    <w:p w:rsidR="002638BF" w:rsidRPr="00A21478" w:rsidRDefault="002638BF" w:rsidP="002638BF">
      <w:pPr>
        <w:rPr>
          <w:rFonts w:ascii="Arial" w:hAnsi="Arial" w:cs="Arial"/>
          <w:bCs/>
          <w:sz w:val="20"/>
          <w:szCs w:val="20"/>
        </w:rPr>
      </w:pPr>
    </w:p>
    <w:p w:rsidR="002638BF" w:rsidRDefault="002638BF" w:rsidP="002638BF">
      <w:pPr>
        <w:rPr>
          <w:rFonts w:ascii="Arial" w:hAnsi="Arial" w:cs="Arial"/>
          <w:bCs/>
          <w:sz w:val="20"/>
          <w:szCs w:val="20"/>
        </w:rPr>
      </w:pPr>
    </w:p>
    <w:p w:rsidR="002638BF" w:rsidRPr="00625E4A" w:rsidRDefault="002638BF" w:rsidP="002638BF">
      <w:pPr>
        <w:rPr>
          <w:rFonts w:ascii="Arial" w:hAnsi="Arial" w:cs="Arial"/>
          <w:sz w:val="20"/>
          <w:szCs w:val="20"/>
        </w:rPr>
      </w:pPr>
    </w:p>
    <w:p w:rsidR="002638BF" w:rsidRPr="00625E4A" w:rsidRDefault="002638BF" w:rsidP="002638BF">
      <w:pPr>
        <w:rPr>
          <w:rFonts w:ascii="Arial" w:hAnsi="Arial" w:cs="Arial"/>
          <w:sz w:val="20"/>
          <w:szCs w:val="20"/>
        </w:rPr>
      </w:pPr>
    </w:p>
    <w:p w:rsidR="002638BF" w:rsidRDefault="002638BF" w:rsidP="002638BF">
      <w:pPr>
        <w:rPr>
          <w:rFonts w:ascii="Arial" w:hAnsi="Arial" w:cs="Arial"/>
          <w:b/>
          <w:bCs/>
          <w:sz w:val="24"/>
          <w:szCs w:val="20"/>
        </w:rPr>
      </w:pPr>
    </w:p>
    <w:p w:rsidR="002638BF" w:rsidRDefault="002638BF" w:rsidP="002638BF">
      <w:pPr>
        <w:rPr>
          <w:rFonts w:ascii="Arial" w:hAnsi="Arial" w:cs="Arial"/>
          <w:b/>
          <w:bCs/>
          <w:sz w:val="24"/>
          <w:szCs w:val="20"/>
        </w:rPr>
      </w:pPr>
      <w:r>
        <w:rPr>
          <w:rFonts w:ascii="Arial" w:hAnsi="Arial" w:cs="Arial"/>
          <w:b/>
          <w:bCs/>
          <w:sz w:val="24"/>
          <w:szCs w:val="20"/>
        </w:rPr>
        <w:br w:type="page"/>
      </w:r>
    </w:p>
    <w:p w:rsidR="0059716C" w:rsidRDefault="0003720C" w:rsidP="0059716C">
      <w:pPr>
        <w:pStyle w:val="Subtitle"/>
        <w:spacing w:after="0"/>
        <w:rPr>
          <w:rFonts w:ascii="Arial" w:hAnsi="Arial" w:cs="Arial"/>
        </w:rPr>
      </w:pPr>
      <w:r>
        <w:rPr>
          <w:rFonts w:ascii="Arial" w:hAnsi="Arial" w:cs="Arial"/>
        </w:rPr>
        <w:lastRenderedPageBreak/>
        <w:t xml:space="preserve">PROGRAM </w:t>
      </w:r>
      <w:r w:rsidR="0059716C" w:rsidRPr="005722E2">
        <w:rPr>
          <w:rFonts w:ascii="Arial" w:hAnsi="Arial" w:cs="Arial"/>
        </w:rPr>
        <w:t>DEVELOPMENT GUIDE</w:t>
      </w:r>
    </w:p>
    <w:p w:rsidR="0003720C" w:rsidRPr="0003720C" w:rsidRDefault="0003720C" w:rsidP="0003720C"/>
    <w:p w:rsidR="00A14BC9" w:rsidRDefault="0005003E" w:rsidP="00A14BC9">
      <w:pPr>
        <w:tabs>
          <w:tab w:val="left" w:pos="450"/>
        </w:tabs>
        <w:rPr>
          <w:rFonts w:ascii="Arial" w:hAnsi="Arial" w:cs="Arial"/>
          <w:b/>
          <w:sz w:val="24"/>
        </w:rPr>
      </w:pPr>
      <w:r>
        <w:rPr>
          <w:rFonts w:ascii="Arial" w:hAnsi="Arial" w:cs="Arial"/>
          <w:b/>
          <w:sz w:val="24"/>
        </w:rPr>
        <w:t>C</w:t>
      </w:r>
      <w:r w:rsidR="00A14BC9" w:rsidRPr="005722E2">
        <w:rPr>
          <w:rFonts w:ascii="Arial" w:hAnsi="Arial" w:cs="Arial"/>
          <w:b/>
          <w:sz w:val="24"/>
        </w:rPr>
        <w:t>.</w:t>
      </w:r>
      <w:r w:rsidR="00A14BC9" w:rsidRPr="005722E2">
        <w:rPr>
          <w:rFonts w:ascii="Arial" w:hAnsi="Arial" w:cs="Arial"/>
          <w:b/>
          <w:sz w:val="24"/>
        </w:rPr>
        <w:tab/>
        <w:t xml:space="preserve">PROGRAM AREA: </w:t>
      </w:r>
      <w:r w:rsidR="00EC38BD" w:rsidRPr="005722E2">
        <w:rPr>
          <w:rFonts w:ascii="Arial" w:hAnsi="Arial" w:cs="Arial"/>
          <w:b/>
          <w:sz w:val="24"/>
        </w:rPr>
        <w:t xml:space="preserve"> STUDENT IDENTIFICATION AND PLACEMENT</w:t>
      </w:r>
    </w:p>
    <w:p w:rsidR="008A37B0" w:rsidRPr="008A37B0" w:rsidRDefault="008A37B0" w:rsidP="008A37B0">
      <w:pPr>
        <w:pStyle w:val="BodyTextIndent2"/>
        <w:rPr>
          <w:b/>
        </w:rPr>
      </w:pPr>
      <w:r w:rsidRPr="008A37B0">
        <w:t>The identification and placement process should ensure that all highly capable students are identified so that they can be appropriately served.</w:t>
      </w:r>
    </w:p>
    <w:tbl>
      <w:tblPr>
        <w:tblStyle w:val="TableGrid"/>
        <w:tblW w:w="0" w:type="auto"/>
        <w:tblLook w:val="04A0" w:firstRow="1" w:lastRow="0" w:firstColumn="1" w:lastColumn="0" w:noHBand="0" w:noVBand="1"/>
      </w:tblPr>
      <w:tblGrid>
        <w:gridCol w:w="557"/>
        <w:gridCol w:w="2743"/>
        <w:gridCol w:w="1612"/>
        <w:gridCol w:w="4144"/>
      </w:tblGrid>
      <w:tr w:rsidR="00AA3E14" w:rsidRPr="005722E2" w:rsidTr="00D21D59">
        <w:tc>
          <w:tcPr>
            <w:tcW w:w="558" w:type="dxa"/>
            <w:vAlign w:val="center"/>
          </w:tcPr>
          <w:p w:rsidR="00AA3E14" w:rsidRPr="005722E2" w:rsidRDefault="00AA3E14" w:rsidP="004B16DB">
            <w:pPr>
              <w:rPr>
                <w:rFonts w:ascii="Arial" w:hAnsi="Arial" w:cs="Arial"/>
                <w:b/>
                <w:sz w:val="20"/>
                <w:szCs w:val="24"/>
              </w:rPr>
            </w:pPr>
          </w:p>
        </w:tc>
        <w:tc>
          <w:tcPr>
            <w:tcW w:w="2880" w:type="dxa"/>
            <w:vAlign w:val="center"/>
          </w:tcPr>
          <w:p w:rsidR="00AA3E14" w:rsidRPr="005722E2" w:rsidRDefault="00A14BC9" w:rsidP="004B16DB">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EC38BD" w:rsidRPr="005722E2" w:rsidRDefault="00AA3E14" w:rsidP="004B16DB">
            <w:pPr>
              <w:rPr>
                <w:rFonts w:ascii="Arial" w:hAnsi="Arial" w:cs="Arial"/>
                <w:b/>
                <w:sz w:val="18"/>
                <w:szCs w:val="24"/>
              </w:rPr>
            </w:pPr>
            <w:r w:rsidRPr="005722E2">
              <w:rPr>
                <w:rFonts w:ascii="Arial" w:hAnsi="Arial" w:cs="Arial"/>
                <w:b/>
                <w:sz w:val="18"/>
                <w:szCs w:val="24"/>
              </w:rPr>
              <w:t>Level of</w:t>
            </w:r>
          </w:p>
          <w:p w:rsidR="00AA3E14" w:rsidRPr="005722E2" w:rsidRDefault="00AA3E14" w:rsidP="004B16DB">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AA3E14" w:rsidRPr="005722E2" w:rsidRDefault="00AA3E14" w:rsidP="004B16DB">
            <w:pPr>
              <w:rPr>
                <w:rFonts w:ascii="Arial" w:hAnsi="Arial" w:cs="Arial"/>
                <w:b/>
                <w:sz w:val="20"/>
                <w:szCs w:val="24"/>
              </w:rPr>
            </w:pPr>
            <w:r w:rsidRPr="005722E2">
              <w:rPr>
                <w:rFonts w:ascii="Arial" w:hAnsi="Arial" w:cs="Arial"/>
                <w:b/>
                <w:sz w:val="20"/>
                <w:szCs w:val="24"/>
              </w:rPr>
              <w:t>EVIDENCE</w:t>
            </w:r>
          </w:p>
        </w:tc>
      </w:tr>
      <w:tr w:rsidR="00AA3E14" w:rsidRPr="005722E2" w:rsidTr="00D21D59">
        <w:tc>
          <w:tcPr>
            <w:tcW w:w="558" w:type="dxa"/>
            <w:vAlign w:val="center"/>
          </w:tcPr>
          <w:p w:rsidR="00AA3E14" w:rsidRPr="005722E2" w:rsidRDefault="00A14BC9" w:rsidP="00A14BC9">
            <w:pPr>
              <w:jc w:val="center"/>
              <w:rPr>
                <w:rFonts w:ascii="Arial" w:hAnsi="Arial" w:cs="Arial"/>
                <w:b/>
                <w:sz w:val="20"/>
                <w:szCs w:val="24"/>
              </w:rPr>
            </w:pPr>
            <w:r w:rsidRPr="005722E2">
              <w:rPr>
                <w:rFonts w:ascii="Arial" w:hAnsi="Arial" w:cs="Arial"/>
                <w:b/>
                <w:sz w:val="20"/>
                <w:szCs w:val="24"/>
              </w:rPr>
              <w:t>1.1.</w:t>
            </w:r>
          </w:p>
        </w:tc>
        <w:tc>
          <w:tcPr>
            <w:tcW w:w="2880" w:type="dxa"/>
          </w:tcPr>
          <w:p w:rsidR="00D058F9" w:rsidRPr="005722E2" w:rsidRDefault="00D058F9" w:rsidP="00776517">
            <w:pPr>
              <w:rPr>
                <w:rFonts w:ascii="Arial" w:hAnsi="Arial" w:cs="Arial"/>
                <w:b/>
                <w:bCs/>
                <w:sz w:val="20"/>
                <w:szCs w:val="18"/>
              </w:rPr>
            </w:pPr>
            <w:r w:rsidRPr="005722E2">
              <w:rPr>
                <w:rFonts w:ascii="Arial" w:hAnsi="Arial" w:cs="Arial"/>
                <w:b/>
                <w:bCs/>
                <w:sz w:val="20"/>
                <w:szCs w:val="18"/>
              </w:rPr>
              <w:t>Definition — Students who are highly capable.</w:t>
            </w:r>
          </w:p>
          <w:p w:rsidR="00AA3E14" w:rsidRPr="005722E2" w:rsidRDefault="00776517" w:rsidP="00776517">
            <w:pPr>
              <w:rPr>
                <w:rFonts w:ascii="Arial" w:hAnsi="Arial" w:cs="Arial"/>
                <w:b/>
                <w:sz w:val="20"/>
                <w:szCs w:val="18"/>
              </w:rPr>
            </w:pPr>
            <w:r w:rsidRPr="005722E2">
              <w:rPr>
                <w:rFonts w:ascii="Arial" w:hAnsi="Arial" w:cs="Arial"/>
                <w:sz w:val="20"/>
                <w:szCs w:val="18"/>
              </w:rPr>
              <w:t>H</w:t>
            </w:r>
            <w:r w:rsidR="008E0745" w:rsidRPr="005722E2">
              <w:rPr>
                <w:rFonts w:ascii="Arial" w:hAnsi="Arial" w:cs="Arial"/>
                <w:sz w:val="20"/>
                <w:szCs w:val="18"/>
              </w:rPr>
              <w:t xml:space="preserve">ighly capable students are students who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 according to chapters </w:t>
            </w:r>
            <w:r w:rsidR="008E0745" w:rsidRPr="005722E2">
              <w:rPr>
                <w:rFonts w:ascii="Arial" w:hAnsi="Arial" w:cs="Arial"/>
                <w:b/>
                <w:sz w:val="20"/>
                <w:szCs w:val="18"/>
              </w:rPr>
              <w:t xml:space="preserve">RCW </w:t>
            </w:r>
            <w:r w:rsidRPr="005722E2">
              <w:rPr>
                <w:rFonts w:ascii="Arial" w:hAnsi="Arial" w:cs="Arial"/>
                <w:b/>
                <w:sz w:val="20"/>
                <w:szCs w:val="18"/>
              </w:rPr>
              <w:t>28A.640 and 28A.642,</w:t>
            </w:r>
            <w:r w:rsidR="008E0745" w:rsidRPr="005722E2">
              <w:rPr>
                <w:rFonts w:ascii="Arial" w:hAnsi="Arial" w:cs="Arial"/>
                <w:b/>
                <w:sz w:val="20"/>
                <w:szCs w:val="18"/>
              </w:rPr>
              <w:t xml:space="preserve"> W</w:t>
            </w:r>
            <w:r w:rsidRPr="005722E2">
              <w:rPr>
                <w:rFonts w:ascii="Arial" w:hAnsi="Arial" w:cs="Arial"/>
                <w:b/>
                <w:sz w:val="20"/>
                <w:szCs w:val="18"/>
              </w:rPr>
              <w:t>AC</w:t>
            </w:r>
            <w:r w:rsidR="008E0745" w:rsidRPr="005722E2">
              <w:rPr>
                <w:rFonts w:ascii="Arial" w:hAnsi="Arial" w:cs="Arial"/>
                <w:b/>
                <w:sz w:val="20"/>
                <w:szCs w:val="18"/>
              </w:rPr>
              <w:t xml:space="preserve"> 392-170-035</w:t>
            </w:r>
          </w:p>
          <w:p w:rsidR="00D21D59" w:rsidRPr="005722E2" w:rsidRDefault="00D21D59" w:rsidP="00D21D59">
            <w:pPr>
              <w:pStyle w:val="Default"/>
              <w:rPr>
                <w:sz w:val="20"/>
                <w:szCs w:val="18"/>
              </w:rPr>
            </w:pPr>
            <w:r w:rsidRPr="005722E2">
              <w:rPr>
                <w:b/>
                <w:bCs/>
                <w:sz w:val="20"/>
                <w:szCs w:val="18"/>
              </w:rPr>
              <w:t xml:space="preserve">Definition — Learning characteristics. </w:t>
            </w:r>
          </w:p>
          <w:p w:rsidR="00D21D59" w:rsidRPr="005722E2" w:rsidRDefault="00D21D59" w:rsidP="00D21D59">
            <w:pPr>
              <w:ind w:right="-132"/>
              <w:rPr>
                <w:rFonts w:ascii="Arial" w:hAnsi="Arial" w:cs="Arial"/>
                <w:b/>
                <w:bCs/>
                <w:sz w:val="20"/>
                <w:szCs w:val="18"/>
              </w:rPr>
            </w:pPr>
            <w:r w:rsidRPr="005722E2">
              <w:rPr>
                <w:rFonts w:ascii="Arial" w:hAnsi="Arial" w:cs="Arial"/>
                <w:sz w:val="20"/>
                <w:szCs w:val="18"/>
              </w:rPr>
              <w:t xml:space="preserve">As used in this chapter, the term learning characteristics means that students who are highly capable may possess, but are not limited to, these learning characteristics: (1) Capacity to learn with unusual depth of understanding, to retain what has been learned, and to transfer learning to new situations; (2) Capacity and willingness to deal with increasing levels of abstraction and complexity earlier than their chronological peers; (3) Creative ability to make unusual connections among ideas and concepts; (4) Ability to learn quickly in their </w:t>
            </w:r>
            <w:r w:rsidRPr="005722E2">
              <w:rPr>
                <w:rFonts w:ascii="Arial" w:hAnsi="Arial" w:cs="Arial"/>
                <w:sz w:val="20"/>
                <w:szCs w:val="18"/>
              </w:rPr>
              <w:lastRenderedPageBreak/>
              <w:t xml:space="preserve">area(s) of intellectual strength; and (5) Capacity for intense concentration and/or focus.  </w:t>
            </w:r>
            <w:r w:rsidR="00DB0E92">
              <w:rPr>
                <w:rFonts w:ascii="Arial" w:hAnsi="Arial" w:cs="Arial"/>
                <w:sz w:val="20"/>
                <w:szCs w:val="18"/>
              </w:rPr>
              <w:t>(</w:t>
            </w:r>
            <w:r w:rsidRPr="005722E2">
              <w:rPr>
                <w:rFonts w:ascii="Arial" w:hAnsi="Arial" w:cs="Arial"/>
                <w:b/>
                <w:sz w:val="20"/>
                <w:szCs w:val="18"/>
              </w:rPr>
              <w:t xml:space="preserve">WAC </w:t>
            </w:r>
            <w:r w:rsidRPr="005722E2">
              <w:rPr>
                <w:rFonts w:ascii="Arial" w:hAnsi="Arial" w:cs="Arial"/>
                <w:b/>
                <w:bCs/>
                <w:sz w:val="20"/>
                <w:szCs w:val="18"/>
              </w:rPr>
              <w:t>392-170-036</w:t>
            </w:r>
            <w:r w:rsidR="00DB0E92">
              <w:rPr>
                <w:rFonts w:ascii="Arial" w:hAnsi="Arial" w:cs="Arial"/>
                <w:b/>
                <w:bCs/>
                <w:sz w:val="20"/>
                <w:szCs w:val="18"/>
              </w:rPr>
              <w:t>)</w:t>
            </w:r>
          </w:p>
        </w:tc>
        <w:tc>
          <w:tcPr>
            <w:tcW w:w="1620" w:type="dxa"/>
            <w:tcBorders>
              <w:bottom w:val="single" w:sz="4" w:space="0" w:color="auto"/>
            </w:tcBorders>
          </w:tcPr>
          <w:p w:rsidR="00AA3E14" w:rsidRPr="00201D17" w:rsidRDefault="00AA3E14" w:rsidP="00AA3E14">
            <w:pPr>
              <w:rPr>
                <w:rFonts w:ascii="Arial" w:hAnsi="Arial" w:cs="Arial"/>
                <w:sz w:val="20"/>
                <w:szCs w:val="20"/>
              </w:rPr>
            </w:pPr>
            <w:r w:rsidRPr="00201D17">
              <w:rPr>
                <w:rFonts w:ascii="Arial" w:hAnsi="Arial" w:cs="Arial"/>
                <w:sz w:val="20"/>
                <w:szCs w:val="24"/>
              </w:rPr>
              <w:lastRenderedPageBreak/>
              <w:sym w:font="Wingdings" w:char="F06F"/>
            </w:r>
            <w:r w:rsidRPr="00201D17">
              <w:rPr>
                <w:rFonts w:ascii="Arial" w:hAnsi="Arial" w:cs="Arial"/>
                <w:sz w:val="20"/>
                <w:szCs w:val="24"/>
              </w:rPr>
              <w:t xml:space="preserve"> </w:t>
            </w:r>
            <w:r w:rsidR="007E6D51">
              <w:rPr>
                <w:rFonts w:ascii="Arial" w:hAnsi="Arial" w:cs="Arial"/>
                <w:sz w:val="20"/>
                <w:szCs w:val="20"/>
              </w:rPr>
              <w:t>Partial</w:t>
            </w:r>
          </w:p>
          <w:p w:rsidR="00AA3E14" w:rsidRPr="00201D17" w:rsidRDefault="00AA3E14" w:rsidP="00AA3E14">
            <w:pPr>
              <w:rPr>
                <w:rFonts w:ascii="Arial" w:hAnsi="Arial" w:cs="Arial"/>
                <w:sz w:val="20"/>
                <w:szCs w:val="20"/>
              </w:rPr>
            </w:pPr>
            <w:r w:rsidRPr="00201D17">
              <w:rPr>
                <w:rFonts w:ascii="Arial" w:hAnsi="Arial" w:cs="Arial"/>
                <w:sz w:val="20"/>
                <w:szCs w:val="20"/>
              </w:rPr>
              <w:sym w:font="Wingdings" w:char="F06F"/>
            </w:r>
            <w:r w:rsidR="00A14BC9" w:rsidRPr="00201D17">
              <w:rPr>
                <w:rFonts w:ascii="Arial" w:hAnsi="Arial" w:cs="Arial"/>
                <w:sz w:val="20"/>
                <w:szCs w:val="20"/>
              </w:rPr>
              <w:t xml:space="preserve"> </w:t>
            </w:r>
            <w:r w:rsidR="00737B8A" w:rsidRPr="00201D17">
              <w:rPr>
                <w:rFonts w:ascii="Arial" w:hAnsi="Arial" w:cs="Arial"/>
                <w:sz w:val="20"/>
                <w:szCs w:val="20"/>
              </w:rPr>
              <w:t>Complete</w:t>
            </w:r>
          </w:p>
          <w:p w:rsidR="00AA3E14" w:rsidRPr="00201D17" w:rsidRDefault="00AA3E14" w:rsidP="00AA3E14">
            <w:pPr>
              <w:rPr>
                <w:rFonts w:ascii="Arial" w:hAnsi="Arial" w:cs="Arial"/>
                <w:sz w:val="20"/>
                <w:szCs w:val="20"/>
              </w:rPr>
            </w:pPr>
            <w:r w:rsidRPr="00201D17">
              <w:rPr>
                <w:rFonts w:ascii="Arial" w:hAnsi="Arial" w:cs="Arial"/>
                <w:sz w:val="20"/>
                <w:szCs w:val="20"/>
              </w:rPr>
              <w:sym w:font="Wingdings" w:char="F06F"/>
            </w:r>
            <w:r w:rsidR="00A14BC9" w:rsidRPr="00201D17">
              <w:rPr>
                <w:rFonts w:ascii="Arial" w:hAnsi="Arial" w:cs="Arial"/>
                <w:sz w:val="20"/>
                <w:szCs w:val="20"/>
              </w:rPr>
              <w:t xml:space="preserve"> </w:t>
            </w:r>
            <w:r w:rsidR="00737B8A" w:rsidRPr="00201D17">
              <w:rPr>
                <w:rFonts w:ascii="Arial" w:hAnsi="Arial" w:cs="Arial"/>
                <w:sz w:val="20"/>
                <w:szCs w:val="20"/>
              </w:rPr>
              <w:t>Exemplary</w:t>
            </w:r>
          </w:p>
          <w:p w:rsidR="00324ADF" w:rsidRPr="00201D17" w:rsidRDefault="00324ADF" w:rsidP="00201D17">
            <w:pPr>
              <w:pStyle w:val="NormalWeb"/>
              <w:spacing w:before="0" w:beforeAutospacing="0" w:after="0" w:afterAutospacing="0"/>
              <w:rPr>
                <w:rFonts w:ascii="Arial" w:eastAsiaTheme="minorHAnsi" w:hAnsi="Arial" w:cs="Arial"/>
              </w:rPr>
            </w:pPr>
          </w:p>
        </w:tc>
        <w:sdt>
          <w:sdtPr>
            <w:rPr>
              <w:rFonts w:ascii="Arial" w:hAnsi="Arial" w:cs="Arial"/>
              <w:sz w:val="24"/>
              <w:szCs w:val="24"/>
            </w:rPr>
            <w:alias w:val="Statement of Evidence, e.g. Sources"/>
            <w:tag w:val="Statement of Evidence, e.g. Sources"/>
            <w:id w:val="-8293099"/>
            <w:placeholder>
              <w:docPart w:val="78896AB7365345C88E05F73BFE82C464"/>
            </w:placeholder>
            <w:showingPlcHdr/>
            <w:text/>
          </w:sdtPr>
          <w:sdtEndPr/>
          <w:sdtContent>
            <w:tc>
              <w:tcPr>
                <w:tcW w:w="4518" w:type="dxa"/>
                <w:tcBorders>
                  <w:bottom w:val="single" w:sz="4" w:space="0" w:color="auto"/>
                </w:tcBorders>
              </w:tcPr>
              <w:p w:rsidR="00AA3E14" w:rsidRPr="005722E2" w:rsidRDefault="00324ADF" w:rsidP="00324ADF">
                <w:pPr>
                  <w:rPr>
                    <w:rFonts w:ascii="Arial" w:hAnsi="Arial" w:cs="Arial"/>
                    <w:sz w:val="24"/>
                    <w:szCs w:val="24"/>
                  </w:rPr>
                </w:pPr>
                <w:r w:rsidRPr="005722E2">
                  <w:rPr>
                    <w:rStyle w:val="PlaceholderText"/>
                    <w:rFonts w:ascii="Arial" w:hAnsi="Arial" w:cs="Arial"/>
                  </w:rPr>
                  <w:t>Click here to insert Statement and/or source</w:t>
                </w:r>
                <w:r w:rsidR="007C7243" w:rsidRPr="005722E2">
                  <w:rPr>
                    <w:rStyle w:val="PlaceholderText"/>
                    <w:rFonts w:ascii="Arial" w:hAnsi="Arial" w:cs="Arial"/>
                  </w:rPr>
                  <w:t>s</w:t>
                </w:r>
                <w:r w:rsidRPr="005722E2">
                  <w:rPr>
                    <w:rStyle w:val="PlaceholderText"/>
                    <w:rFonts w:ascii="Arial" w:hAnsi="Arial" w:cs="Arial"/>
                  </w:rPr>
                  <w:t xml:space="preserve"> of Evidence</w:t>
                </w:r>
              </w:p>
            </w:tc>
          </w:sdtContent>
        </w:sdt>
      </w:tr>
    </w:tbl>
    <w:p w:rsidR="00AA3E14" w:rsidRPr="005722E2" w:rsidRDefault="00AA3E14" w:rsidP="00AA3E14">
      <w:pPr>
        <w:rPr>
          <w:rFonts w:ascii="Arial" w:hAnsi="Arial" w:cs="Arial"/>
          <w:sz w:val="24"/>
          <w:szCs w:val="24"/>
        </w:rPr>
      </w:pPr>
    </w:p>
    <w:p w:rsidR="00EC38BD" w:rsidRPr="005722E2" w:rsidRDefault="00776517" w:rsidP="00330CD0">
      <w:pPr>
        <w:pStyle w:val="Heading1"/>
        <w:numPr>
          <w:ilvl w:val="0"/>
          <w:numId w:val="0"/>
        </w:numPr>
        <w:rPr>
          <w:rFonts w:ascii="Arial" w:hAnsi="Arial" w:cs="Arial"/>
          <w:sz w:val="28"/>
        </w:rPr>
      </w:pPr>
      <w:r w:rsidRPr="005722E2">
        <w:rPr>
          <w:rFonts w:ascii="Arial" w:hAnsi="Arial" w:cs="Arial"/>
          <w:sz w:val="28"/>
        </w:rPr>
        <w:t>NAGC PRE-K-12 GRADE GIFTED PROGRAM STANDARDS</w:t>
      </w:r>
    </w:p>
    <w:p w:rsidR="00770ADC" w:rsidRPr="005722E2" w:rsidRDefault="00770ADC" w:rsidP="00770ADC">
      <w:pPr>
        <w:autoSpaceDE w:val="0"/>
        <w:autoSpaceDN w:val="0"/>
        <w:adjustRightInd w:val="0"/>
        <w:spacing w:after="0" w:line="240" w:lineRule="auto"/>
        <w:rPr>
          <w:rFonts w:ascii="Arial" w:hAnsi="Arial" w:cs="Arial"/>
        </w:rPr>
      </w:pPr>
      <w:r w:rsidRPr="005722E2">
        <w:rPr>
          <w:rFonts w:ascii="Arial" w:hAnsi="Arial" w:cs="Arial"/>
        </w:rPr>
        <w:t>STANDARD 1: LEARNING AND DEVELOPMENT</w:t>
      </w:r>
    </w:p>
    <w:p w:rsidR="00770ADC" w:rsidRPr="005722E2" w:rsidRDefault="00770ADC" w:rsidP="00770ADC">
      <w:pPr>
        <w:autoSpaceDE w:val="0"/>
        <w:autoSpaceDN w:val="0"/>
        <w:adjustRightInd w:val="0"/>
        <w:spacing w:after="0" w:line="240" w:lineRule="auto"/>
        <w:rPr>
          <w:rFonts w:ascii="Arial" w:hAnsi="Arial" w:cs="Arial"/>
          <w:iCs/>
          <w:sz w:val="20"/>
          <w:szCs w:val="20"/>
        </w:rPr>
      </w:pPr>
      <w:r w:rsidRPr="005722E2">
        <w:rPr>
          <w:rFonts w:ascii="Arial" w:hAnsi="Arial" w:cs="Arial"/>
          <w:sz w:val="20"/>
          <w:szCs w:val="20"/>
        </w:rPr>
        <w:t xml:space="preserve">Description: </w:t>
      </w:r>
      <w:r w:rsidRPr="005722E2">
        <w:rPr>
          <w:rFonts w:ascii="Arial" w:hAnsi="Arial" w:cs="Arial"/>
          <w:iCs/>
          <w:sz w:val="20"/>
          <w:szCs w:val="20"/>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p w:rsidR="00770ADC" w:rsidRPr="005722E2" w:rsidRDefault="00770ADC" w:rsidP="00770ADC">
      <w:pPr>
        <w:autoSpaceDE w:val="0"/>
        <w:autoSpaceDN w:val="0"/>
        <w:adjustRightInd w:val="0"/>
        <w:spacing w:after="0" w:line="240" w:lineRule="auto"/>
        <w:rPr>
          <w:rFonts w:ascii="Arial" w:hAnsi="Arial" w:cs="Arial"/>
          <w:iCs/>
          <w:sz w:val="20"/>
          <w:szCs w:val="20"/>
        </w:rPr>
      </w:pPr>
    </w:p>
    <w:tbl>
      <w:tblPr>
        <w:tblStyle w:val="TableGrid"/>
        <w:tblW w:w="0" w:type="auto"/>
        <w:tblLook w:val="04A0" w:firstRow="1" w:lastRow="0" w:firstColumn="1" w:lastColumn="0" w:noHBand="0" w:noVBand="1"/>
      </w:tblPr>
      <w:tblGrid>
        <w:gridCol w:w="4549"/>
        <w:gridCol w:w="4507"/>
      </w:tblGrid>
      <w:tr w:rsidR="00770ADC" w:rsidRPr="005722E2" w:rsidTr="00770ADC">
        <w:tc>
          <w:tcPr>
            <w:tcW w:w="6588" w:type="dxa"/>
          </w:tcPr>
          <w:p w:rsidR="00770ADC" w:rsidRPr="005722E2" w:rsidRDefault="00770ADC" w:rsidP="00770ADC">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6588" w:type="dxa"/>
          </w:tcPr>
          <w:p w:rsidR="00770ADC" w:rsidRPr="005722E2" w:rsidRDefault="00770ADC" w:rsidP="00770ADC">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70ADC" w:rsidRPr="005722E2" w:rsidTr="00770ADC">
        <w:tc>
          <w:tcPr>
            <w:tcW w:w="6588" w:type="dxa"/>
          </w:tcPr>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b/>
                <w:bCs/>
                <w:i/>
                <w:iCs/>
                <w:sz w:val="19"/>
                <w:szCs w:val="19"/>
              </w:rPr>
              <w:t xml:space="preserve">1.1. Self-Understanding. </w:t>
            </w:r>
            <w:r w:rsidRPr="005722E2">
              <w:rPr>
                <w:rFonts w:ascii="Arial" w:hAnsi="Arial" w:cs="Arial"/>
                <w:sz w:val="19"/>
                <w:szCs w:val="19"/>
              </w:rPr>
              <w:t>Students with gifts and talents demonstrate</w:t>
            </w:r>
            <w:r w:rsidR="005722E2">
              <w:rPr>
                <w:rFonts w:ascii="Arial" w:hAnsi="Arial" w:cs="Arial"/>
                <w:sz w:val="19"/>
                <w:szCs w:val="19"/>
              </w:rPr>
              <w:t xml:space="preserve"> </w:t>
            </w:r>
            <w:r w:rsidRPr="005722E2">
              <w:rPr>
                <w:rFonts w:ascii="Arial" w:hAnsi="Arial" w:cs="Arial"/>
                <w:sz w:val="19"/>
                <w:szCs w:val="19"/>
              </w:rPr>
              <w:t>self-knowledge with respect to their interests, strengths, identities,</w:t>
            </w:r>
            <w:r w:rsidR="00D21D59" w:rsidRPr="005722E2">
              <w:rPr>
                <w:rFonts w:ascii="Arial" w:hAnsi="Arial" w:cs="Arial"/>
                <w:sz w:val="19"/>
                <w:szCs w:val="19"/>
              </w:rPr>
              <w:t xml:space="preserve"> </w:t>
            </w:r>
            <w:r w:rsidRPr="005722E2">
              <w:rPr>
                <w:rFonts w:ascii="Arial" w:hAnsi="Arial" w:cs="Arial"/>
                <w:sz w:val="19"/>
                <w:szCs w:val="19"/>
              </w:rPr>
              <w:t>and needs in socio-emotional development and in intellectual,</w:t>
            </w:r>
            <w:r w:rsidR="00D21D59" w:rsidRPr="005722E2">
              <w:rPr>
                <w:rFonts w:ascii="Arial" w:hAnsi="Arial" w:cs="Arial"/>
                <w:sz w:val="19"/>
                <w:szCs w:val="19"/>
              </w:rPr>
              <w:t xml:space="preserve"> </w:t>
            </w:r>
            <w:r w:rsidRPr="005722E2">
              <w:rPr>
                <w:rFonts w:ascii="Arial" w:hAnsi="Arial" w:cs="Arial"/>
                <w:sz w:val="19"/>
                <w:szCs w:val="19"/>
              </w:rPr>
              <w:t>academic, creative, leadership, and artistic domains.</w:t>
            </w:r>
          </w:p>
        </w:tc>
        <w:tc>
          <w:tcPr>
            <w:tcW w:w="6588" w:type="dxa"/>
          </w:tcPr>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sz w:val="19"/>
                <w:szCs w:val="19"/>
              </w:rPr>
              <w:t>1.1.1. Educators engage students with gifts and talents in identifying interests, strengths, and</w:t>
            </w:r>
          </w:p>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sz w:val="19"/>
                <w:szCs w:val="19"/>
              </w:rPr>
              <w:t>gifts.</w:t>
            </w:r>
          </w:p>
          <w:p w:rsidR="00770ADC" w:rsidRPr="005722E2" w:rsidRDefault="00770ADC" w:rsidP="00D21D59">
            <w:pPr>
              <w:autoSpaceDE w:val="0"/>
              <w:autoSpaceDN w:val="0"/>
              <w:adjustRightInd w:val="0"/>
              <w:rPr>
                <w:rFonts w:ascii="Arial" w:hAnsi="Arial" w:cs="Arial"/>
                <w:b/>
                <w:bCs/>
                <w:sz w:val="19"/>
                <w:szCs w:val="19"/>
              </w:rPr>
            </w:pPr>
            <w:r w:rsidRPr="005722E2">
              <w:rPr>
                <w:rFonts w:ascii="Arial" w:hAnsi="Arial" w:cs="Arial"/>
                <w:sz w:val="19"/>
                <w:szCs w:val="19"/>
              </w:rPr>
              <w:t>1.1.2. Educators assist students with gifts and talents in developing identities supportive of</w:t>
            </w:r>
            <w:r w:rsidR="00D21D59" w:rsidRPr="005722E2">
              <w:rPr>
                <w:rFonts w:ascii="Arial" w:hAnsi="Arial" w:cs="Arial"/>
                <w:sz w:val="19"/>
                <w:szCs w:val="19"/>
              </w:rPr>
              <w:t xml:space="preserve"> </w:t>
            </w:r>
            <w:r w:rsidRPr="005722E2">
              <w:rPr>
                <w:rFonts w:ascii="Arial" w:hAnsi="Arial" w:cs="Arial"/>
                <w:sz w:val="19"/>
                <w:szCs w:val="19"/>
              </w:rPr>
              <w:t>achievement.</w:t>
            </w:r>
          </w:p>
        </w:tc>
      </w:tr>
      <w:tr w:rsidR="00770ADC" w:rsidRPr="005722E2" w:rsidTr="00770ADC">
        <w:tc>
          <w:tcPr>
            <w:tcW w:w="6588" w:type="dxa"/>
          </w:tcPr>
          <w:p w:rsidR="00770ADC" w:rsidRPr="005722E2" w:rsidRDefault="00770ADC" w:rsidP="00770ADC">
            <w:pPr>
              <w:autoSpaceDE w:val="0"/>
              <w:autoSpaceDN w:val="0"/>
              <w:adjustRightInd w:val="0"/>
              <w:rPr>
                <w:rFonts w:ascii="Arial" w:hAnsi="Arial" w:cs="Arial"/>
                <w:sz w:val="19"/>
                <w:szCs w:val="19"/>
              </w:rPr>
            </w:pPr>
            <w:r w:rsidRPr="005722E2">
              <w:rPr>
                <w:rFonts w:ascii="Arial" w:hAnsi="Arial" w:cs="Arial"/>
                <w:b/>
                <w:bCs/>
                <w:i/>
                <w:iCs/>
                <w:sz w:val="19"/>
                <w:szCs w:val="19"/>
              </w:rPr>
              <w:t xml:space="preserve">1.2. Self-Understanding. </w:t>
            </w:r>
            <w:r w:rsidRPr="005722E2">
              <w:rPr>
                <w:rFonts w:ascii="Arial" w:hAnsi="Arial" w:cs="Arial"/>
                <w:sz w:val="19"/>
                <w:szCs w:val="19"/>
              </w:rPr>
              <w:t>Students with gifts and talents possess</w:t>
            </w:r>
            <w:r w:rsidR="00D21D59" w:rsidRPr="005722E2">
              <w:rPr>
                <w:rFonts w:ascii="Arial" w:hAnsi="Arial" w:cs="Arial"/>
                <w:sz w:val="19"/>
                <w:szCs w:val="19"/>
              </w:rPr>
              <w:t xml:space="preserve"> </w:t>
            </w:r>
            <w:r w:rsidRPr="005722E2">
              <w:rPr>
                <w:rFonts w:ascii="Arial" w:hAnsi="Arial" w:cs="Arial"/>
                <w:sz w:val="19"/>
                <w:szCs w:val="19"/>
              </w:rPr>
              <w:t>a developmentally appropriate understanding of how they learn and</w:t>
            </w:r>
            <w:r w:rsidR="00D21D59" w:rsidRPr="005722E2">
              <w:rPr>
                <w:rFonts w:ascii="Arial" w:hAnsi="Arial" w:cs="Arial"/>
                <w:sz w:val="19"/>
                <w:szCs w:val="19"/>
              </w:rPr>
              <w:t xml:space="preserve"> </w:t>
            </w:r>
            <w:r w:rsidRPr="005722E2">
              <w:rPr>
                <w:rFonts w:ascii="Arial" w:hAnsi="Arial" w:cs="Arial"/>
                <w:sz w:val="19"/>
                <w:szCs w:val="19"/>
              </w:rPr>
              <w:t>grow; they recognize the influences of their beliefs, traditions, and</w:t>
            </w:r>
          </w:p>
          <w:p w:rsidR="00770ADC" w:rsidRPr="005722E2" w:rsidRDefault="00770ADC" w:rsidP="00770ADC">
            <w:pPr>
              <w:autoSpaceDE w:val="0"/>
              <w:autoSpaceDN w:val="0"/>
              <w:adjustRightInd w:val="0"/>
              <w:rPr>
                <w:rFonts w:ascii="Arial" w:hAnsi="Arial" w:cs="Arial"/>
                <w:sz w:val="20"/>
                <w:szCs w:val="20"/>
              </w:rPr>
            </w:pPr>
            <w:r w:rsidRPr="005722E2">
              <w:rPr>
                <w:rFonts w:ascii="Arial" w:hAnsi="Arial" w:cs="Arial"/>
                <w:sz w:val="19"/>
                <w:szCs w:val="19"/>
              </w:rPr>
              <w:t>values on their learning and behavior</w:t>
            </w:r>
          </w:p>
        </w:tc>
        <w:tc>
          <w:tcPr>
            <w:tcW w:w="6588" w:type="dxa"/>
          </w:tcPr>
          <w:p w:rsidR="00770ADC" w:rsidRPr="005722E2" w:rsidRDefault="000C0261" w:rsidP="000C0261">
            <w:pPr>
              <w:autoSpaceDE w:val="0"/>
              <w:autoSpaceDN w:val="0"/>
              <w:adjustRightInd w:val="0"/>
              <w:rPr>
                <w:rFonts w:ascii="Arial" w:hAnsi="Arial" w:cs="Arial"/>
                <w:b/>
                <w:bCs/>
                <w:sz w:val="19"/>
                <w:szCs w:val="19"/>
              </w:rPr>
            </w:pPr>
            <w:r w:rsidRPr="005722E2">
              <w:rPr>
                <w:rFonts w:ascii="Arial" w:hAnsi="Arial" w:cs="Arial"/>
                <w:sz w:val="19"/>
                <w:szCs w:val="19"/>
              </w:rPr>
              <w:t>1.2.1. Educators develop activities that match each student’s developmental level and culture-based learning needs.</w:t>
            </w:r>
          </w:p>
        </w:tc>
      </w:tr>
      <w:tr w:rsidR="003E2243" w:rsidRPr="005722E2" w:rsidTr="00770ADC">
        <w:tc>
          <w:tcPr>
            <w:tcW w:w="6588" w:type="dxa"/>
          </w:tcPr>
          <w:p w:rsidR="003E2243" w:rsidRPr="005722E2" w:rsidRDefault="003E2243" w:rsidP="00D21D59">
            <w:pPr>
              <w:autoSpaceDE w:val="0"/>
              <w:autoSpaceDN w:val="0"/>
              <w:adjustRightInd w:val="0"/>
              <w:rPr>
                <w:rFonts w:ascii="Arial" w:hAnsi="Arial" w:cs="Arial"/>
                <w:b/>
                <w:bCs/>
                <w:i/>
                <w:iCs/>
                <w:sz w:val="19"/>
                <w:szCs w:val="19"/>
              </w:rPr>
            </w:pPr>
            <w:r w:rsidRPr="005722E2">
              <w:rPr>
                <w:rFonts w:ascii="Arial" w:hAnsi="Arial" w:cs="Arial"/>
                <w:b/>
                <w:bCs/>
                <w:i/>
                <w:iCs/>
                <w:sz w:val="19"/>
                <w:szCs w:val="19"/>
              </w:rPr>
              <w:t xml:space="preserve">1.3. Self-Understanding. </w:t>
            </w:r>
            <w:r w:rsidRPr="005722E2">
              <w:rPr>
                <w:rFonts w:ascii="Arial" w:hAnsi="Arial" w:cs="Arial"/>
                <w:sz w:val="19"/>
                <w:szCs w:val="19"/>
              </w:rPr>
              <w:t>Students with gifts and talents demonstrate</w:t>
            </w:r>
            <w:r w:rsidR="00D21D59" w:rsidRPr="005722E2">
              <w:rPr>
                <w:rFonts w:ascii="Arial" w:hAnsi="Arial" w:cs="Arial"/>
                <w:sz w:val="19"/>
                <w:szCs w:val="19"/>
              </w:rPr>
              <w:t xml:space="preserve"> </w:t>
            </w:r>
            <w:r w:rsidRPr="005722E2">
              <w:rPr>
                <w:rFonts w:ascii="Arial" w:hAnsi="Arial" w:cs="Arial"/>
                <w:sz w:val="19"/>
                <w:szCs w:val="19"/>
              </w:rPr>
              <w:t>understanding of and respect for similarities and differences</w:t>
            </w:r>
            <w:r w:rsidR="00D21D59" w:rsidRPr="005722E2">
              <w:rPr>
                <w:rFonts w:ascii="Arial" w:hAnsi="Arial" w:cs="Arial"/>
                <w:sz w:val="19"/>
                <w:szCs w:val="19"/>
              </w:rPr>
              <w:t xml:space="preserve"> </w:t>
            </w:r>
            <w:r w:rsidRPr="005722E2">
              <w:rPr>
                <w:rFonts w:ascii="Arial" w:hAnsi="Arial" w:cs="Arial"/>
                <w:sz w:val="19"/>
                <w:szCs w:val="19"/>
              </w:rPr>
              <w:t>between themselves and their peer group and others in the general</w:t>
            </w:r>
            <w:r w:rsidR="00D21D59" w:rsidRPr="005722E2">
              <w:rPr>
                <w:rFonts w:ascii="Arial" w:hAnsi="Arial" w:cs="Arial"/>
                <w:sz w:val="19"/>
                <w:szCs w:val="19"/>
              </w:rPr>
              <w:t xml:space="preserve"> </w:t>
            </w:r>
            <w:r w:rsidRPr="005722E2">
              <w:rPr>
                <w:rFonts w:ascii="Arial" w:hAnsi="Arial" w:cs="Arial"/>
                <w:sz w:val="19"/>
                <w:szCs w:val="19"/>
              </w:rPr>
              <w:t>population.</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1.3.1. Educators provide a variety of research-based grouping practices for students with gifts</w:t>
            </w:r>
            <w:r w:rsidR="00D21D59" w:rsidRPr="005722E2">
              <w:rPr>
                <w:rFonts w:ascii="Arial" w:hAnsi="Arial" w:cs="Arial"/>
                <w:sz w:val="19"/>
                <w:szCs w:val="19"/>
              </w:rPr>
              <w:t xml:space="preserve"> </w:t>
            </w:r>
            <w:r w:rsidRPr="005722E2">
              <w:rPr>
                <w:rFonts w:ascii="Arial" w:hAnsi="Arial" w:cs="Arial"/>
                <w:sz w:val="19"/>
                <w:szCs w:val="19"/>
              </w:rPr>
              <w:t>and talents that allow them to interact with individuals of various gifts, talents, abilities, and</w:t>
            </w:r>
            <w:r w:rsidR="00D21D59" w:rsidRPr="005722E2">
              <w:rPr>
                <w:rFonts w:ascii="Arial" w:hAnsi="Arial" w:cs="Arial"/>
                <w:sz w:val="19"/>
                <w:szCs w:val="19"/>
              </w:rPr>
              <w:t xml:space="preserve"> </w:t>
            </w:r>
            <w:r w:rsidRPr="005722E2">
              <w:rPr>
                <w:rFonts w:ascii="Arial" w:hAnsi="Arial" w:cs="Arial"/>
                <w:sz w:val="19"/>
                <w:szCs w:val="19"/>
              </w:rPr>
              <w:t>strengths.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1.3.2. Educators model respect for individuals with diverse abilities, strengths, and goals.</w:t>
            </w:r>
          </w:p>
        </w:tc>
      </w:tr>
      <w:tr w:rsidR="003E2243" w:rsidRPr="005722E2" w:rsidTr="00770AD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b/>
                <w:bCs/>
                <w:i/>
                <w:iCs/>
                <w:sz w:val="19"/>
                <w:szCs w:val="19"/>
              </w:rPr>
              <w:t xml:space="preserve">1.4. Cognitive and Affective Growth. </w:t>
            </w:r>
            <w:r w:rsidRPr="005722E2">
              <w:rPr>
                <w:rFonts w:ascii="Arial" w:hAnsi="Arial" w:cs="Arial"/>
                <w:sz w:val="19"/>
                <w:szCs w:val="19"/>
              </w:rPr>
              <w:t>Students with gifts and talents</w:t>
            </w:r>
            <w:r w:rsidR="00D21D59" w:rsidRPr="005722E2">
              <w:rPr>
                <w:rFonts w:ascii="Arial" w:hAnsi="Arial" w:cs="Arial"/>
                <w:sz w:val="19"/>
                <w:szCs w:val="19"/>
              </w:rPr>
              <w:t xml:space="preserve"> </w:t>
            </w:r>
            <w:r w:rsidRPr="005722E2">
              <w:rPr>
                <w:rFonts w:ascii="Arial" w:hAnsi="Arial" w:cs="Arial"/>
                <w:sz w:val="19"/>
                <w:szCs w:val="19"/>
              </w:rPr>
              <w:t>benefit from meaningful and challenging learning activities addressing</w:t>
            </w:r>
          </w:p>
          <w:p w:rsidR="003E2243" w:rsidRPr="005722E2" w:rsidRDefault="003E2243" w:rsidP="003E2243">
            <w:pPr>
              <w:autoSpaceDE w:val="0"/>
              <w:autoSpaceDN w:val="0"/>
              <w:adjustRightInd w:val="0"/>
              <w:rPr>
                <w:rFonts w:ascii="Arial" w:hAnsi="Arial" w:cs="Arial"/>
                <w:b/>
                <w:bCs/>
                <w:i/>
                <w:iCs/>
                <w:sz w:val="19"/>
                <w:szCs w:val="19"/>
              </w:rPr>
            </w:pPr>
            <w:r w:rsidRPr="005722E2">
              <w:rPr>
                <w:rFonts w:ascii="Arial" w:hAnsi="Arial" w:cs="Arial"/>
                <w:sz w:val="19"/>
                <w:szCs w:val="19"/>
              </w:rPr>
              <w:t>their unique characteristics and needs.</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1.5.1. Educators design interventions for students to develop cognitive and affective growth</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that is based on research of effective practices.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1.5.2. Educators develop specialized intervention services for students with gifts and talents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who are underachieving and are now learning and developing their talents.</w:t>
            </w:r>
          </w:p>
        </w:tc>
      </w:tr>
      <w:tr w:rsidR="003E2243" w:rsidRPr="005722E2" w:rsidTr="00770ADC">
        <w:tc>
          <w:tcPr>
            <w:tcW w:w="6588" w:type="dxa"/>
          </w:tcPr>
          <w:p w:rsidR="003E2243" w:rsidRPr="005722E2" w:rsidRDefault="003E2243" w:rsidP="00D21D59">
            <w:pPr>
              <w:autoSpaceDE w:val="0"/>
              <w:autoSpaceDN w:val="0"/>
              <w:adjustRightInd w:val="0"/>
              <w:rPr>
                <w:rFonts w:ascii="Arial" w:hAnsi="Arial" w:cs="Arial"/>
                <w:b/>
                <w:bCs/>
                <w:i/>
                <w:iCs/>
                <w:sz w:val="19"/>
                <w:szCs w:val="19"/>
              </w:rPr>
            </w:pPr>
            <w:r w:rsidRPr="005722E2">
              <w:rPr>
                <w:rFonts w:ascii="Arial" w:hAnsi="Arial" w:cs="Arial"/>
                <w:b/>
                <w:bCs/>
                <w:i/>
                <w:iCs/>
                <w:sz w:val="19"/>
                <w:szCs w:val="19"/>
              </w:rPr>
              <w:t xml:space="preserve">1.5. Cognitive and Affective Growth. </w:t>
            </w:r>
            <w:r w:rsidRPr="005722E2">
              <w:rPr>
                <w:rFonts w:ascii="Arial" w:hAnsi="Arial" w:cs="Arial"/>
                <w:sz w:val="19"/>
                <w:szCs w:val="19"/>
              </w:rPr>
              <w:t>Students with gifts and</w:t>
            </w:r>
            <w:r w:rsidR="00D21D59" w:rsidRPr="005722E2">
              <w:rPr>
                <w:rFonts w:ascii="Arial" w:hAnsi="Arial" w:cs="Arial"/>
                <w:sz w:val="19"/>
                <w:szCs w:val="19"/>
              </w:rPr>
              <w:t xml:space="preserve"> </w:t>
            </w:r>
            <w:r w:rsidRPr="005722E2">
              <w:rPr>
                <w:rFonts w:ascii="Arial" w:hAnsi="Arial" w:cs="Arial"/>
                <w:sz w:val="19"/>
                <w:szCs w:val="19"/>
              </w:rPr>
              <w:t>talents recognize their preferred approaches to learning and expand</w:t>
            </w:r>
            <w:r w:rsidR="00D21D59" w:rsidRPr="005722E2">
              <w:rPr>
                <w:rFonts w:ascii="Arial" w:hAnsi="Arial" w:cs="Arial"/>
                <w:sz w:val="19"/>
                <w:szCs w:val="19"/>
              </w:rPr>
              <w:t xml:space="preserve"> </w:t>
            </w:r>
            <w:r w:rsidRPr="005722E2">
              <w:rPr>
                <w:rFonts w:ascii="Arial" w:hAnsi="Arial" w:cs="Arial"/>
                <w:sz w:val="19"/>
                <w:szCs w:val="19"/>
              </w:rPr>
              <w:t>their repertoire.</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1.5.1 Teachers enable students to identify their preferred approaches to learning, accommodate</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these preferences, and expand them.</w:t>
            </w:r>
          </w:p>
        </w:tc>
      </w:tr>
      <w:tr w:rsidR="003E2243" w:rsidRPr="005722E2" w:rsidTr="00770ADC">
        <w:tc>
          <w:tcPr>
            <w:tcW w:w="6588" w:type="dxa"/>
          </w:tcPr>
          <w:p w:rsidR="003E2243" w:rsidRPr="005722E2" w:rsidRDefault="003E2243" w:rsidP="00D21D59">
            <w:pPr>
              <w:autoSpaceDE w:val="0"/>
              <w:autoSpaceDN w:val="0"/>
              <w:adjustRightInd w:val="0"/>
              <w:rPr>
                <w:rFonts w:ascii="Arial" w:hAnsi="Arial" w:cs="Arial"/>
                <w:b/>
                <w:bCs/>
                <w:i/>
                <w:iCs/>
                <w:sz w:val="19"/>
                <w:szCs w:val="19"/>
              </w:rPr>
            </w:pPr>
            <w:r w:rsidRPr="005722E2">
              <w:rPr>
                <w:rFonts w:ascii="Arial" w:hAnsi="Arial" w:cs="Arial"/>
                <w:b/>
                <w:bCs/>
                <w:i/>
                <w:iCs/>
                <w:sz w:val="19"/>
                <w:szCs w:val="19"/>
              </w:rPr>
              <w:t xml:space="preserve">1.6. Cognitive and Affective Growth. </w:t>
            </w:r>
            <w:r w:rsidRPr="005722E2">
              <w:rPr>
                <w:rFonts w:ascii="Arial" w:hAnsi="Arial" w:cs="Arial"/>
                <w:sz w:val="19"/>
                <w:szCs w:val="19"/>
              </w:rPr>
              <w:t>Students with gifts and talents</w:t>
            </w:r>
            <w:r w:rsidR="00D21D59" w:rsidRPr="005722E2">
              <w:rPr>
                <w:rFonts w:ascii="Arial" w:hAnsi="Arial" w:cs="Arial"/>
                <w:sz w:val="19"/>
                <w:szCs w:val="19"/>
              </w:rPr>
              <w:t xml:space="preserve"> </w:t>
            </w:r>
            <w:r w:rsidRPr="005722E2">
              <w:rPr>
                <w:rFonts w:ascii="Arial" w:hAnsi="Arial" w:cs="Arial"/>
                <w:sz w:val="19"/>
                <w:szCs w:val="19"/>
              </w:rPr>
              <w:t>identify future career goals that match their talents and abilities</w:t>
            </w:r>
            <w:r w:rsidR="00D21D59" w:rsidRPr="005722E2">
              <w:rPr>
                <w:rFonts w:ascii="Arial" w:hAnsi="Arial" w:cs="Arial"/>
                <w:sz w:val="19"/>
                <w:szCs w:val="19"/>
              </w:rPr>
              <w:t xml:space="preserve"> </w:t>
            </w:r>
            <w:r w:rsidRPr="005722E2">
              <w:rPr>
                <w:rFonts w:ascii="Arial" w:hAnsi="Arial" w:cs="Arial"/>
                <w:sz w:val="19"/>
                <w:szCs w:val="19"/>
              </w:rPr>
              <w:t>and resources needed to meet those goals (e.g., higher education</w:t>
            </w:r>
            <w:r w:rsidR="00D21D59" w:rsidRPr="005722E2">
              <w:rPr>
                <w:rFonts w:ascii="Arial" w:hAnsi="Arial" w:cs="Arial"/>
                <w:sz w:val="19"/>
                <w:szCs w:val="19"/>
              </w:rPr>
              <w:t xml:space="preserve"> </w:t>
            </w:r>
            <w:r w:rsidRPr="005722E2">
              <w:rPr>
                <w:rFonts w:ascii="Arial" w:hAnsi="Arial" w:cs="Arial"/>
                <w:sz w:val="19"/>
                <w:szCs w:val="19"/>
              </w:rPr>
              <w:t>opportunities, mentors, financial support).</w:t>
            </w:r>
          </w:p>
        </w:tc>
        <w:tc>
          <w:tcPr>
            <w:tcW w:w="6588" w:type="dxa"/>
          </w:tcPr>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1.6.1. Educators provide students with college and career guidance that is consistent with their</w:t>
            </w:r>
            <w:r w:rsidR="00D21D59" w:rsidRPr="005722E2">
              <w:rPr>
                <w:rFonts w:ascii="Arial" w:hAnsi="Arial" w:cs="Arial"/>
                <w:sz w:val="19"/>
                <w:szCs w:val="19"/>
              </w:rPr>
              <w:t xml:space="preserve"> </w:t>
            </w:r>
            <w:r w:rsidRPr="005722E2">
              <w:rPr>
                <w:rFonts w:ascii="Arial" w:hAnsi="Arial" w:cs="Arial"/>
                <w:sz w:val="19"/>
                <w:szCs w:val="19"/>
              </w:rPr>
              <w:t>strengths.</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1.6.2. Teachers and counselors implement a curriculum scope and sequence that contains person/</w:t>
            </w:r>
          </w:p>
          <w:p w:rsidR="003E2243" w:rsidRPr="005722E2" w:rsidRDefault="003E2243" w:rsidP="003E2243">
            <w:pPr>
              <w:autoSpaceDE w:val="0"/>
              <w:autoSpaceDN w:val="0"/>
              <w:adjustRightInd w:val="0"/>
              <w:rPr>
                <w:rFonts w:ascii="Arial" w:hAnsi="Arial" w:cs="Arial"/>
                <w:sz w:val="19"/>
                <w:szCs w:val="19"/>
              </w:rPr>
            </w:pPr>
            <w:r w:rsidRPr="005722E2">
              <w:rPr>
                <w:rFonts w:ascii="Arial" w:hAnsi="Arial" w:cs="Arial"/>
                <w:sz w:val="19"/>
                <w:szCs w:val="19"/>
              </w:rPr>
              <w:t>social awareness and adjustment, academic planning, and vocational and career awareness.</w:t>
            </w:r>
          </w:p>
        </w:tc>
      </w:tr>
    </w:tbl>
    <w:p w:rsidR="00770ADC" w:rsidRPr="005722E2" w:rsidRDefault="00770ADC" w:rsidP="00770ADC">
      <w:pPr>
        <w:autoSpaceDE w:val="0"/>
        <w:autoSpaceDN w:val="0"/>
        <w:adjustRightInd w:val="0"/>
        <w:spacing w:after="0" w:line="240" w:lineRule="auto"/>
        <w:rPr>
          <w:rFonts w:ascii="Arial" w:hAnsi="Arial" w:cs="Arial"/>
          <w:b/>
          <w:bCs/>
          <w:sz w:val="19"/>
          <w:szCs w:val="19"/>
        </w:rPr>
      </w:pPr>
    </w:p>
    <w:p w:rsidR="000C0261" w:rsidRPr="005722E2" w:rsidRDefault="000C0261" w:rsidP="00770ADC">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0C0261" w:rsidRPr="005722E2" w:rsidTr="00232F0D">
        <w:tc>
          <w:tcPr>
            <w:tcW w:w="2988" w:type="dxa"/>
          </w:tcPr>
          <w:p w:rsidR="000C0261" w:rsidRPr="005722E2" w:rsidRDefault="000C0261" w:rsidP="00770ADC">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0C0261" w:rsidRPr="005065D4" w:rsidRDefault="000C0261" w:rsidP="00330CD0">
            <w:pPr>
              <w:pStyle w:val="Heading2"/>
              <w:numPr>
                <w:ilvl w:val="0"/>
                <w:numId w:val="0"/>
              </w:numPr>
              <w:outlineLvl w:val="1"/>
              <w:rPr>
                <w:rFonts w:ascii="Arial" w:hAnsi="Arial" w:cs="Arial"/>
              </w:rPr>
            </w:pPr>
            <w:r w:rsidRPr="005065D4">
              <w:rPr>
                <w:rFonts w:ascii="Arial" w:hAnsi="Arial" w:cs="Arial"/>
              </w:rPr>
              <w:t>RESOURCES TO CONSIDER</w:t>
            </w:r>
          </w:p>
        </w:tc>
      </w:tr>
      <w:tr w:rsidR="000C0261" w:rsidRPr="005722E2" w:rsidTr="00232F0D">
        <w:tc>
          <w:tcPr>
            <w:tcW w:w="2988" w:type="dxa"/>
          </w:tcPr>
          <w:p w:rsidR="000C0261" w:rsidRPr="005722E2" w:rsidRDefault="0005083D" w:rsidP="00770ADC">
            <w:pPr>
              <w:autoSpaceDE w:val="0"/>
              <w:autoSpaceDN w:val="0"/>
              <w:adjustRightInd w:val="0"/>
              <w:rPr>
                <w:rFonts w:ascii="Arial" w:hAnsi="Arial" w:cs="Arial"/>
                <w:b/>
                <w:bCs/>
                <w:sz w:val="19"/>
                <w:szCs w:val="19"/>
              </w:rPr>
            </w:pPr>
            <w:r>
              <w:rPr>
                <w:rFonts w:ascii="Arial" w:hAnsi="Arial" w:cs="Arial"/>
                <w:b/>
                <w:bCs/>
                <w:sz w:val="19"/>
                <w:szCs w:val="19"/>
              </w:rPr>
              <w:t>PARTIAL</w:t>
            </w:r>
            <w:r w:rsidR="000C0261" w:rsidRPr="005722E2">
              <w:rPr>
                <w:rFonts w:ascii="Arial" w:hAnsi="Arial" w:cs="Arial"/>
                <w:b/>
                <w:bCs/>
                <w:sz w:val="19"/>
                <w:szCs w:val="19"/>
              </w:rPr>
              <w:t xml:space="preserve"> </w:t>
            </w:r>
            <w:r w:rsidR="00A72659">
              <w:rPr>
                <w:rFonts w:ascii="Arial" w:hAnsi="Arial" w:cs="Arial"/>
                <w:b/>
                <w:bCs/>
                <w:sz w:val="19"/>
                <w:szCs w:val="19"/>
              </w:rPr>
              <w:t>IMPLEMENTATION</w:t>
            </w:r>
          </w:p>
          <w:p w:rsidR="000C0261" w:rsidRPr="005722E2" w:rsidRDefault="000C0261"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tc>
        <w:tc>
          <w:tcPr>
            <w:tcW w:w="6588" w:type="dxa"/>
          </w:tcPr>
          <w:p w:rsidR="000C0261" w:rsidRPr="005722E2" w:rsidRDefault="000C0261" w:rsidP="00770ADC">
            <w:pPr>
              <w:autoSpaceDE w:val="0"/>
              <w:autoSpaceDN w:val="0"/>
              <w:adjustRightInd w:val="0"/>
              <w:rPr>
                <w:rFonts w:ascii="Arial" w:hAnsi="Arial" w:cs="Arial"/>
                <w:b/>
                <w:bCs/>
                <w:sz w:val="19"/>
                <w:szCs w:val="19"/>
              </w:rPr>
            </w:pPr>
          </w:p>
        </w:tc>
      </w:tr>
      <w:tr w:rsidR="000C0261" w:rsidRPr="005722E2" w:rsidTr="00232F0D">
        <w:tc>
          <w:tcPr>
            <w:tcW w:w="2988" w:type="dxa"/>
          </w:tcPr>
          <w:p w:rsidR="000C0261" w:rsidRPr="005722E2" w:rsidRDefault="00FF46E8" w:rsidP="00770ADC">
            <w:pPr>
              <w:autoSpaceDE w:val="0"/>
              <w:autoSpaceDN w:val="0"/>
              <w:adjustRightInd w:val="0"/>
              <w:rPr>
                <w:rFonts w:ascii="Arial" w:hAnsi="Arial" w:cs="Arial"/>
                <w:b/>
                <w:bCs/>
                <w:sz w:val="19"/>
                <w:szCs w:val="19"/>
              </w:rPr>
            </w:pPr>
            <w:r>
              <w:rPr>
                <w:rFonts w:ascii="Arial" w:hAnsi="Arial" w:cs="Arial"/>
                <w:b/>
                <w:bCs/>
                <w:sz w:val="19"/>
                <w:szCs w:val="19"/>
              </w:rPr>
              <w:lastRenderedPageBreak/>
              <w:t>COMPLETE</w:t>
            </w:r>
            <w:r w:rsidR="000C0261" w:rsidRPr="005722E2">
              <w:rPr>
                <w:rFonts w:ascii="Arial" w:hAnsi="Arial" w:cs="Arial"/>
                <w:b/>
                <w:bCs/>
                <w:sz w:val="19"/>
                <w:szCs w:val="19"/>
              </w:rPr>
              <w:t xml:space="preserve"> </w:t>
            </w:r>
            <w:r w:rsidR="00A72659">
              <w:rPr>
                <w:rFonts w:ascii="Arial" w:hAnsi="Arial" w:cs="Arial"/>
                <w:b/>
                <w:bCs/>
                <w:sz w:val="19"/>
                <w:szCs w:val="19"/>
              </w:rPr>
              <w:t>IMPLEMENTATION</w:t>
            </w:r>
          </w:p>
          <w:p w:rsidR="000C0261" w:rsidRPr="005722E2" w:rsidRDefault="000C0261"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tc>
        <w:tc>
          <w:tcPr>
            <w:tcW w:w="6588" w:type="dxa"/>
          </w:tcPr>
          <w:p w:rsidR="000C0261" w:rsidRPr="005722E2" w:rsidRDefault="000C0261" w:rsidP="00770ADC">
            <w:pPr>
              <w:autoSpaceDE w:val="0"/>
              <w:autoSpaceDN w:val="0"/>
              <w:adjustRightInd w:val="0"/>
              <w:rPr>
                <w:rFonts w:ascii="Arial" w:hAnsi="Arial" w:cs="Arial"/>
                <w:b/>
                <w:bCs/>
                <w:sz w:val="19"/>
                <w:szCs w:val="19"/>
              </w:rPr>
            </w:pPr>
          </w:p>
        </w:tc>
      </w:tr>
      <w:tr w:rsidR="000C0261" w:rsidRPr="005722E2" w:rsidTr="00232F0D">
        <w:tc>
          <w:tcPr>
            <w:tcW w:w="2988" w:type="dxa"/>
          </w:tcPr>
          <w:p w:rsidR="000C0261" w:rsidRPr="005722E2" w:rsidRDefault="00A72659" w:rsidP="00770ADC">
            <w:pPr>
              <w:autoSpaceDE w:val="0"/>
              <w:autoSpaceDN w:val="0"/>
              <w:adjustRightInd w:val="0"/>
              <w:rPr>
                <w:rFonts w:ascii="Arial" w:hAnsi="Arial" w:cs="Arial"/>
                <w:b/>
                <w:bCs/>
                <w:sz w:val="19"/>
                <w:szCs w:val="19"/>
              </w:rPr>
            </w:pPr>
            <w:r>
              <w:rPr>
                <w:rFonts w:ascii="Arial" w:hAnsi="Arial" w:cs="Arial"/>
                <w:b/>
                <w:bCs/>
                <w:sz w:val="19"/>
                <w:szCs w:val="19"/>
              </w:rPr>
              <w:t>EXEMPLARY</w:t>
            </w:r>
            <w:r w:rsidR="000C0261" w:rsidRPr="005722E2">
              <w:rPr>
                <w:rFonts w:ascii="Arial" w:hAnsi="Arial" w:cs="Arial"/>
                <w:b/>
                <w:bCs/>
                <w:sz w:val="19"/>
                <w:szCs w:val="19"/>
              </w:rPr>
              <w:t xml:space="preserve"> </w:t>
            </w:r>
            <w:r>
              <w:rPr>
                <w:rFonts w:ascii="Arial" w:hAnsi="Arial" w:cs="Arial"/>
                <w:b/>
                <w:bCs/>
                <w:sz w:val="19"/>
                <w:szCs w:val="19"/>
              </w:rPr>
              <w:t>IMPLEMENTATION</w:t>
            </w:r>
          </w:p>
          <w:p w:rsidR="000C0261" w:rsidRPr="005722E2" w:rsidRDefault="000C0261"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p w:rsidR="004B16DB" w:rsidRPr="005722E2" w:rsidRDefault="004B16DB" w:rsidP="00770ADC">
            <w:pPr>
              <w:autoSpaceDE w:val="0"/>
              <w:autoSpaceDN w:val="0"/>
              <w:adjustRightInd w:val="0"/>
              <w:rPr>
                <w:rFonts w:ascii="Arial" w:hAnsi="Arial" w:cs="Arial"/>
                <w:b/>
                <w:bCs/>
                <w:sz w:val="19"/>
                <w:szCs w:val="19"/>
              </w:rPr>
            </w:pPr>
          </w:p>
        </w:tc>
        <w:tc>
          <w:tcPr>
            <w:tcW w:w="6588" w:type="dxa"/>
          </w:tcPr>
          <w:p w:rsidR="000C0261" w:rsidRPr="005722E2" w:rsidRDefault="000C0261" w:rsidP="00770ADC">
            <w:pPr>
              <w:autoSpaceDE w:val="0"/>
              <w:autoSpaceDN w:val="0"/>
              <w:adjustRightInd w:val="0"/>
              <w:rPr>
                <w:rFonts w:ascii="Arial" w:hAnsi="Arial" w:cs="Arial"/>
                <w:b/>
                <w:bCs/>
                <w:sz w:val="19"/>
                <w:szCs w:val="19"/>
              </w:rPr>
            </w:pPr>
          </w:p>
        </w:tc>
      </w:tr>
    </w:tbl>
    <w:p w:rsidR="000C0261" w:rsidRPr="005722E2" w:rsidRDefault="000C0261" w:rsidP="00770ADC">
      <w:pPr>
        <w:autoSpaceDE w:val="0"/>
        <w:autoSpaceDN w:val="0"/>
        <w:adjustRightInd w:val="0"/>
        <w:spacing w:after="0" w:line="240" w:lineRule="auto"/>
        <w:rPr>
          <w:rFonts w:ascii="Arial" w:hAnsi="Arial" w:cs="Arial"/>
          <w:b/>
          <w:bCs/>
          <w:sz w:val="19"/>
          <w:szCs w:val="19"/>
        </w:rPr>
      </w:pPr>
    </w:p>
    <w:p w:rsidR="000C0261" w:rsidRPr="005722E2" w:rsidRDefault="000C0261" w:rsidP="00770ADC">
      <w:pPr>
        <w:autoSpaceDE w:val="0"/>
        <w:autoSpaceDN w:val="0"/>
        <w:adjustRightInd w:val="0"/>
        <w:spacing w:after="0" w:line="240" w:lineRule="auto"/>
        <w:rPr>
          <w:rFonts w:ascii="Arial" w:hAnsi="Arial" w:cs="Arial"/>
          <w:b/>
          <w:bCs/>
          <w:sz w:val="19"/>
          <w:szCs w:val="19"/>
        </w:rPr>
      </w:pPr>
    </w:p>
    <w:p w:rsidR="00C82B6D" w:rsidRDefault="00C82B6D" w:rsidP="00770ADC">
      <w:pPr>
        <w:autoSpaceDE w:val="0"/>
        <w:autoSpaceDN w:val="0"/>
        <w:adjustRightInd w:val="0"/>
        <w:spacing w:after="0" w:line="240" w:lineRule="auto"/>
        <w:rPr>
          <w:rFonts w:ascii="Arial" w:hAnsi="Arial" w:cs="Arial"/>
          <w:b/>
          <w:bCs/>
          <w:sz w:val="19"/>
          <w:szCs w:val="19"/>
        </w:rPr>
      </w:pPr>
    </w:p>
    <w:p w:rsidR="000C0261" w:rsidRPr="005722E2" w:rsidRDefault="000C0261" w:rsidP="00770ADC">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3E0E08" w:rsidRPr="005722E2" w:rsidTr="005811A6">
        <w:tc>
          <w:tcPr>
            <w:tcW w:w="3618" w:type="dxa"/>
            <w:vAlign w:val="center"/>
          </w:tcPr>
          <w:p w:rsidR="003E0E08" w:rsidRPr="005722E2" w:rsidRDefault="003E0E08"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3E0E08" w:rsidRPr="005722E2" w:rsidRDefault="003E0E08" w:rsidP="00330CD0">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3E0E08" w:rsidRPr="005722E2" w:rsidRDefault="003E0E08" w:rsidP="003E0E08">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w:t>
            </w:r>
            <w:r w:rsidR="005811A6" w:rsidRPr="005722E2">
              <w:rPr>
                <w:rFonts w:ascii="Arial" w:hAnsi="Arial" w:cs="Arial"/>
                <w:b/>
                <w:bCs/>
                <w:sz w:val="19"/>
                <w:szCs w:val="19"/>
              </w:rPr>
              <w:t>(S)</w:t>
            </w:r>
            <w:r w:rsidRPr="005722E2">
              <w:rPr>
                <w:rFonts w:ascii="Arial" w:hAnsi="Arial" w:cs="Arial"/>
                <w:b/>
                <w:bCs/>
                <w:sz w:val="19"/>
                <w:szCs w:val="19"/>
              </w:rPr>
              <w:t xml:space="preserve"> RESPONSIBLE</w:t>
            </w:r>
          </w:p>
        </w:tc>
        <w:tc>
          <w:tcPr>
            <w:tcW w:w="1710" w:type="dxa"/>
            <w:vAlign w:val="center"/>
          </w:tcPr>
          <w:p w:rsidR="003E0E08" w:rsidRPr="005722E2" w:rsidRDefault="003E0E08" w:rsidP="003E0E08">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3E0E08" w:rsidRPr="005722E2" w:rsidTr="005811A6">
        <w:tc>
          <w:tcPr>
            <w:tcW w:w="3618" w:type="dxa"/>
          </w:tcPr>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tc>
        <w:tc>
          <w:tcPr>
            <w:tcW w:w="5490" w:type="dxa"/>
          </w:tcPr>
          <w:p w:rsidR="003E0E08" w:rsidRPr="005722E2" w:rsidRDefault="003E0E08" w:rsidP="00770ADC">
            <w:pPr>
              <w:autoSpaceDE w:val="0"/>
              <w:autoSpaceDN w:val="0"/>
              <w:adjustRightInd w:val="0"/>
              <w:rPr>
                <w:rFonts w:ascii="Arial" w:hAnsi="Arial" w:cs="Arial"/>
                <w:b/>
                <w:bCs/>
                <w:sz w:val="19"/>
                <w:szCs w:val="19"/>
              </w:rPr>
            </w:pPr>
          </w:p>
        </w:tc>
        <w:tc>
          <w:tcPr>
            <w:tcW w:w="2340" w:type="dxa"/>
          </w:tcPr>
          <w:p w:rsidR="003E0E08" w:rsidRPr="005722E2" w:rsidRDefault="003E0E08" w:rsidP="00770ADC">
            <w:pPr>
              <w:autoSpaceDE w:val="0"/>
              <w:autoSpaceDN w:val="0"/>
              <w:adjustRightInd w:val="0"/>
              <w:rPr>
                <w:rFonts w:ascii="Arial" w:hAnsi="Arial" w:cs="Arial"/>
                <w:b/>
                <w:bCs/>
                <w:sz w:val="19"/>
                <w:szCs w:val="19"/>
              </w:rPr>
            </w:pPr>
          </w:p>
        </w:tc>
        <w:tc>
          <w:tcPr>
            <w:tcW w:w="1710" w:type="dxa"/>
          </w:tcPr>
          <w:p w:rsidR="003E0E08" w:rsidRPr="005722E2" w:rsidRDefault="003E0E08" w:rsidP="00770ADC">
            <w:pPr>
              <w:autoSpaceDE w:val="0"/>
              <w:autoSpaceDN w:val="0"/>
              <w:adjustRightInd w:val="0"/>
              <w:rPr>
                <w:rFonts w:ascii="Arial" w:hAnsi="Arial" w:cs="Arial"/>
                <w:b/>
                <w:bCs/>
                <w:sz w:val="19"/>
                <w:szCs w:val="19"/>
              </w:rPr>
            </w:pPr>
          </w:p>
        </w:tc>
      </w:tr>
      <w:tr w:rsidR="003E0E08" w:rsidRPr="005722E2" w:rsidTr="005811A6">
        <w:tc>
          <w:tcPr>
            <w:tcW w:w="3618" w:type="dxa"/>
          </w:tcPr>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p w:rsidR="003E0E08" w:rsidRPr="005722E2" w:rsidRDefault="003E0E08" w:rsidP="00770ADC">
            <w:pPr>
              <w:autoSpaceDE w:val="0"/>
              <w:autoSpaceDN w:val="0"/>
              <w:adjustRightInd w:val="0"/>
              <w:rPr>
                <w:rFonts w:ascii="Arial" w:hAnsi="Arial" w:cs="Arial"/>
                <w:b/>
                <w:bCs/>
                <w:sz w:val="19"/>
                <w:szCs w:val="19"/>
              </w:rPr>
            </w:pPr>
          </w:p>
        </w:tc>
        <w:tc>
          <w:tcPr>
            <w:tcW w:w="5490" w:type="dxa"/>
          </w:tcPr>
          <w:p w:rsidR="003E0E08" w:rsidRPr="005722E2" w:rsidRDefault="003E0E08" w:rsidP="00770ADC">
            <w:pPr>
              <w:autoSpaceDE w:val="0"/>
              <w:autoSpaceDN w:val="0"/>
              <w:adjustRightInd w:val="0"/>
              <w:rPr>
                <w:rFonts w:ascii="Arial" w:hAnsi="Arial" w:cs="Arial"/>
                <w:b/>
                <w:bCs/>
                <w:sz w:val="19"/>
                <w:szCs w:val="19"/>
              </w:rPr>
            </w:pPr>
          </w:p>
        </w:tc>
        <w:tc>
          <w:tcPr>
            <w:tcW w:w="2340" w:type="dxa"/>
          </w:tcPr>
          <w:p w:rsidR="003E0E08" w:rsidRPr="005722E2" w:rsidRDefault="003E0E08" w:rsidP="00770ADC">
            <w:pPr>
              <w:autoSpaceDE w:val="0"/>
              <w:autoSpaceDN w:val="0"/>
              <w:adjustRightInd w:val="0"/>
              <w:rPr>
                <w:rFonts w:ascii="Arial" w:hAnsi="Arial" w:cs="Arial"/>
                <w:b/>
                <w:bCs/>
                <w:sz w:val="19"/>
                <w:szCs w:val="19"/>
              </w:rPr>
            </w:pPr>
          </w:p>
        </w:tc>
        <w:tc>
          <w:tcPr>
            <w:tcW w:w="1710" w:type="dxa"/>
          </w:tcPr>
          <w:p w:rsidR="003E0E08" w:rsidRPr="005722E2" w:rsidRDefault="003E0E08" w:rsidP="00770ADC">
            <w:pPr>
              <w:autoSpaceDE w:val="0"/>
              <w:autoSpaceDN w:val="0"/>
              <w:adjustRightInd w:val="0"/>
              <w:rPr>
                <w:rFonts w:ascii="Arial" w:hAnsi="Arial" w:cs="Arial"/>
                <w:b/>
                <w:bCs/>
                <w:sz w:val="19"/>
                <w:szCs w:val="19"/>
              </w:rPr>
            </w:pPr>
          </w:p>
        </w:tc>
      </w:tr>
    </w:tbl>
    <w:p w:rsidR="00770ADC" w:rsidRPr="005722E2" w:rsidRDefault="00770ADC" w:rsidP="00770ADC">
      <w:pPr>
        <w:autoSpaceDE w:val="0"/>
        <w:autoSpaceDN w:val="0"/>
        <w:adjustRightInd w:val="0"/>
        <w:spacing w:after="0" w:line="240" w:lineRule="auto"/>
        <w:rPr>
          <w:rFonts w:ascii="Arial" w:hAnsi="Arial" w:cs="Arial"/>
          <w:b/>
          <w:bCs/>
          <w:sz w:val="19"/>
          <w:szCs w:val="19"/>
        </w:rPr>
      </w:pPr>
    </w:p>
    <w:p w:rsidR="00770ADC" w:rsidRPr="005722E2" w:rsidRDefault="00770ADC" w:rsidP="00770ADC">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557"/>
        <w:gridCol w:w="2724"/>
        <w:gridCol w:w="1612"/>
        <w:gridCol w:w="4163"/>
      </w:tblGrid>
      <w:tr w:rsidR="005722E2" w:rsidRPr="005722E2" w:rsidTr="00FB2DEE">
        <w:tc>
          <w:tcPr>
            <w:tcW w:w="558" w:type="dxa"/>
            <w:vAlign w:val="center"/>
          </w:tcPr>
          <w:p w:rsidR="0079572A" w:rsidRPr="005722E2" w:rsidRDefault="0079572A" w:rsidP="00FB2DEE">
            <w:pPr>
              <w:rPr>
                <w:rFonts w:ascii="Arial" w:hAnsi="Arial" w:cs="Arial"/>
                <w:b/>
                <w:sz w:val="20"/>
                <w:szCs w:val="24"/>
              </w:rPr>
            </w:pPr>
          </w:p>
        </w:tc>
        <w:tc>
          <w:tcPr>
            <w:tcW w:w="2880" w:type="dxa"/>
            <w:vAlign w:val="center"/>
          </w:tcPr>
          <w:p w:rsidR="0079572A" w:rsidRPr="005722E2" w:rsidRDefault="0079572A"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79572A" w:rsidRPr="005722E2" w:rsidRDefault="0079572A" w:rsidP="00FB2DEE">
            <w:pPr>
              <w:rPr>
                <w:rFonts w:ascii="Arial" w:hAnsi="Arial" w:cs="Arial"/>
                <w:b/>
                <w:sz w:val="18"/>
                <w:szCs w:val="24"/>
              </w:rPr>
            </w:pPr>
            <w:r w:rsidRPr="005722E2">
              <w:rPr>
                <w:rFonts w:ascii="Arial" w:hAnsi="Arial" w:cs="Arial"/>
                <w:b/>
                <w:sz w:val="18"/>
                <w:szCs w:val="24"/>
              </w:rPr>
              <w:t>Level of</w:t>
            </w:r>
          </w:p>
          <w:p w:rsidR="0079572A" w:rsidRPr="005722E2" w:rsidRDefault="0079572A"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79572A" w:rsidRPr="005722E2" w:rsidRDefault="0079572A" w:rsidP="00FB2DEE">
            <w:pPr>
              <w:rPr>
                <w:rFonts w:ascii="Arial" w:hAnsi="Arial" w:cs="Arial"/>
                <w:b/>
                <w:sz w:val="20"/>
                <w:szCs w:val="24"/>
              </w:rPr>
            </w:pPr>
            <w:r w:rsidRPr="005722E2">
              <w:rPr>
                <w:rFonts w:ascii="Arial" w:hAnsi="Arial" w:cs="Arial"/>
                <w:b/>
                <w:sz w:val="20"/>
                <w:szCs w:val="24"/>
              </w:rPr>
              <w:t>EVIDENCE</w:t>
            </w:r>
          </w:p>
        </w:tc>
      </w:tr>
      <w:tr w:rsidR="0079572A" w:rsidRPr="005722E2" w:rsidTr="00FB2DEE">
        <w:tc>
          <w:tcPr>
            <w:tcW w:w="558" w:type="dxa"/>
            <w:vAlign w:val="center"/>
          </w:tcPr>
          <w:p w:rsidR="0079572A" w:rsidRPr="005722E2" w:rsidRDefault="0079572A" w:rsidP="00FB2DEE">
            <w:pPr>
              <w:jc w:val="center"/>
              <w:rPr>
                <w:rFonts w:ascii="Arial" w:hAnsi="Arial" w:cs="Arial"/>
                <w:b/>
                <w:sz w:val="20"/>
                <w:szCs w:val="24"/>
              </w:rPr>
            </w:pPr>
            <w:r w:rsidRPr="005722E2">
              <w:rPr>
                <w:rFonts w:ascii="Arial" w:hAnsi="Arial" w:cs="Arial"/>
                <w:b/>
                <w:sz w:val="20"/>
                <w:szCs w:val="24"/>
              </w:rPr>
              <w:t>1.2.</w:t>
            </w:r>
          </w:p>
        </w:tc>
        <w:tc>
          <w:tcPr>
            <w:tcW w:w="2880" w:type="dxa"/>
          </w:tcPr>
          <w:p w:rsidR="0079572A" w:rsidRPr="005722E2" w:rsidRDefault="0079572A" w:rsidP="00FB2DEE">
            <w:pPr>
              <w:rPr>
                <w:rFonts w:ascii="Arial" w:hAnsi="Arial" w:cs="Arial"/>
                <w:b/>
                <w:bCs/>
                <w:sz w:val="20"/>
                <w:szCs w:val="18"/>
              </w:rPr>
            </w:pPr>
            <w:r w:rsidRPr="005722E2">
              <w:rPr>
                <w:rFonts w:ascii="Arial" w:hAnsi="Arial" w:cs="Arial"/>
                <w:b/>
                <w:bCs/>
                <w:sz w:val="20"/>
                <w:szCs w:val="18"/>
              </w:rPr>
              <w:t>Annual Notification</w:t>
            </w:r>
          </w:p>
          <w:p w:rsidR="0079572A" w:rsidRPr="005722E2" w:rsidRDefault="0079572A" w:rsidP="005722E2">
            <w:pPr>
              <w:rPr>
                <w:rFonts w:ascii="Arial" w:hAnsi="Arial" w:cs="Arial"/>
                <w:b/>
                <w:sz w:val="20"/>
                <w:szCs w:val="18"/>
              </w:rPr>
            </w:pPr>
            <w:r w:rsidRPr="005722E2">
              <w:rPr>
                <w:rFonts w:ascii="Arial" w:hAnsi="Arial" w:cs="Arial"/>
                <w:sz w:val="20"/>
                <w:szCs w:val="18"/>
              </w:rPr>
              <w:t>Annual public notification of parents and students shall be made before any major identification activity. The notice shall be published or announced in multiple ways in appropriate languages to each community in school and district publications or other media, with circulation adequate to notify parents and students throughout the district.</w:t>
            </w:r>
            <w:r w:rsidRPr="005722E2">
              <w:rPr>
                <w:rFonts w:ascii="Arial" w:hAnsi="Arial" w:cs="Arial"/>
                <w:sz w:val="18"/>
                <w:szCs w:val="18"/>
              </w:rPr>
              <w:t xml:space="preserve"> </w:t>
            </w:r>
            <w:r w:rsidR="0069155A">
              <w:rPr>
                <w:rFonts w:ascii="Arial" w:hAnsi="Arial" w:cs="Arial"/>
                <w:sz w:val="18"/>
                <w:szCs w:val="18"/>
              </w:rPr>
              <w:t>(</w:t>
            </w:r>
            <w:r w:rsidRPr="005722E2">
              <w:rPr>
                <w:rFonts w:ascii="Arial" w:hAnsi="Arial" w:cs="Arial"/>
                <w:b/>
                <w:sz w:val="20"/>
                <w:szCs w:val="18"/>
              </w:rPr>
              <w:t>WAC 392-170-042</w:t>
            </w:r>
            <w:r w:rsidR="0069155A">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79572A" w:rsidRPr="00201D17" w:rsidRDefault="0079572A" w:rsidP="00201D17">
            <w:pPr>
              <w:pStyle w:val="NormalWeb"/>
              <w:spacing w:before="0" w:beforeAutospacing="0" w:after="0" w:afterAutospacing="0"/>
              <w:rPr>
                <w:rFonts w:ascii="Arial" w:eastAsiaTheme="minorHAnsi" w:hAnsi="Arial" w:cs="Arial"/>
              </w:rPr>
            </w:pPr>
          </w:p>
        </w:tc>
        <w:sdt>
          <w:sdtPr>
            <w:rPr>
              <w:rFonts w:ascii="Arial" w:hAnsi="Arial" w:cs="Arial"/>
              <w:sz w:val="24"/>
              <w:szCs w:val="24"/>
            </w:rPr>
            <w:alias w:val="Statement of Evidence, e.g. Sources"/>
            <w:tag w:val="Statement of Evidence, e.g. Sources"/>
            <w:id w:val="1690171844"/>
            <w:placeholder>
              <w:docPart w:val="EF401F84A05048FCBE399441FA544156"/>
            </w:placeholder>
            <w:showingPlcHdr/>
            <w:text/>
          </w:sdtPr>
          <w:sdtEndPr/>
          <w:sdtContent>
            <w:tc>
              <w:tcPr>
                <w:tcW w:w="4518" w:type="dxa"/>
                <w:tcBorders>
                  <w:bottom w:val="single" w:sz="4" w:space="0" w:color="auto"/>
                </w:tcBorders>
              </w:tcPr>
              <w:p w:rsidR="0079572A" w:rsidRPr="005722E2" w:rsidRDefault="0079572A"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5722E2" w:rsidRPr="005722E2" w:rsidRDefault="005722E2">
      <w:pPr>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5722E2" w:rsidRPr="005722E2" w:rsidTr="006F6D21">
        <w:tc>
          <w:tcPr>
            <w:tcW w:w="2988" w:type="dxa"/>
          </w:tcPr>
          <w:p w:rsidR="005722E2" w:rsidRPr="005722E2" w:rsidRDefault="005722E2" w:rsidP="00FB2DEE">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5722E2" w:rsidRPr="005065D4" w:rsidRDefault="005722E2" w:rsidP="00DA29F1">
            <w:pPr>
              <w:pStyle w:val="Heading2"/>
              <w:numPr>
                <w:ilvl w:val="0"/>
                <w:numId w:val="0"/>
              </w:numPr>
              <w:outlineLvl w:val="1"/>
              <w:rPr>
                <w:rFonts w:ascii="Arial" w:hAnsi="Arial" w:cs="Arial"/>
              </w:rPr>
            </w:pPr>
            <w:r w:rsidRPr="005065D4">
              <w:rPr>
                <w:rFonts w:ascii="Arial" w:hAnsi="Arial" w:cs="Arial"/>
              </w:rPr>
              <w:t>RESOURCES TO CONSIDER</w:t>
            </w:r>
          </w:p>
        </w:tc>
      </w:tr>
      <w:tr w:rsidR="005722E2" w:rsidRPr="005722E2" w:rsidTr="006F6D21">
        <w:tc>
          <w:tcPr>
            <w:tcW w:w="2988" w:type="dxa"/>
          </w:tcPr>
          <w:p w:rsidR="005722E2" w:rsidRPr="005722E2" w:rsidRDefault="0005083D" w:rsidP="00FB2DEE">
            <w:pPr>
              <w:autoSpaceDE w:val="0"/>
              <w:autoSpaceDN w:val="0"/>
              <w:adjustRightInd w:val="0"/>
              <w:rPr>
                <w:rFonts w:ascii="Arial" w:hAnsi="Arial" w:cs="Arial"/>
                <w:b/>
                <w:bCs/>
                <w:sz w:val="19"/>
                <w:szCs w:val="19"/>
              </w:rPr>
            </w:pPr>
            <w:r>
              <w:rPr>
                <w:rFonts w:ascii="Arial" w:hAnsi="Arial" w:cs="Arial"/>
                <w:b/>
                <w:bCs/>
                <w:sz w:val="19"/>
                <w:szCs w:val="19"/>
              </w:rPr>
              <w:t>PARTIAL</w:t>
            </w:r>
            <w:r w:rsidR="005722E2" w:rsidRPr="005722E2">
              <w:rPr>
                <w:rFonts w:ascii="Arial" w:hAnsi="Arial" w:cs="Arial"/>
                <w:b/>
                <w:bCs/>
                <w:sz w:val="19"/>
                <w:szCs w:val="19"/>
              </w:rPr>
              <w:t xml:space="preserve"> </w:t>
            </w:r>
            <w:r w:rsidR="00A72659">
              <w:rPr>
                <w:rFonts w:ascii="Arial" w:hAnsi="Arial" w:cs="Arial"/>
                <w:b/>
                <w:bCs/>
                <w:sz w:val="19"/>
                <w:szCs w:val="19"/>
              </w:rPr>
              <w:t>IMPLEMENTATION</w:t>
            </w: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6588" w:type="dxa"/>
          </w:tcPr>
          <w:p w:rsidR="005722E2" w:rsidRPr="005722E2" w:rsidRDefault="005722E2" w:rsidP="00FB2DEE">
            <w:pPr>
              <w:autoSpaceDE w:val="0"/>
              <w:autoSpaceDN w:val="0"/>
              <w:adjustRightInd w:val="0"/>
              <w:rPr>
                <w:rFonts w:ascii="Arial" w:hAnsi="Arial" w:cs="Arial"/>
                <w:b/>
                <w:bCs/>
                <w:sz w:val="19"/>
                <w:szCs w:val="19"/>
              </w:rPr>
            </w:pPr>
          </w:p>
        </w:tc>
      </w:tr>
      <w:tr w:rsidR="005722E2" w:rsidRPr="005722E2" w:rsidTr="006F6D21">
        <w:tc>
          <w:tcPr>
            <w:tcW w:w="2988" w:type="dxa"/>
          </w:tcPr>
          <w:p w:rsidR="005722E2" w:rsidRPr="005722E2" w:rsidRDefault="00FF46E8" w:rsidP="00FB2DEE">
            <w:pPr>
              <w:autoSpaceDE w:val="0"/>
              <w:autoSpaceDN w:val="0"/>
              <w:adjustRightInd w:val="0"/>
              <w:rPr>
                <w:rFonts w:ascii="Arial" w:hAnsi="Arial" w:cs="Arial"/>
                <w:b/>
                <w:bCs/>
                <w:sz w:val="19"/>
                <w:szCs w:val="19"/>
              </w:rPr>
            </w:pPr>
            <w:r>
              <w:rPr>
                <w:rFonts w:ascii="Arial" w:hAnsi="Arial" w:cs="Arial"/>
                <w:b/>
                <w:bCs/>
                <w:sz w:val="19"/>
                <w:szCs w:val="19"/>
              </w:rPr>
              <w:t>COMPLETE</w:t>
            </w:r>
            <w:r w:rsidR="005722E2" w:rsidRPr="005722E2">
              <w:rPr>
                <w:rFonts w:ascii="Arial" w:hAnsi="Arial" w:cs="Arial"/>
                <w:b/>
                <w:bCs/>
                <w:sz w:val="19"/>
                <w:szCs w:val="19"/>
              </w:rPr>
              <w:t xml:space="preserve"> </w:t>
            </w:r>
            <w:r w:rsidR="00A72659">
              <w:rPr>
                <w:rFonts w:ascii="Arial" w:hAnsi="Arial" w:cs="Arial"/>
                <w:b/>
                <w:bCs/>
                <w:sz w:val="19"/>
                <w:szCs w:val="19"/>
              </w:rPr>
              <w:t>IMPLEMENTATION</w:t>
            </w: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6588" w:type="dxa"/>
          </w:tcPr>
          <w:p w:rsidR="005722E2" w:rsidRPr="005722E2" w:rsidRDefault="005722E2" w:rsidP="00FB2DEE">
            <w:pPr>
              <w:autoSpaceDE w:val="0"/>
              <w:autoSpaceDN w:val="0"/>
              <w:adjustRightInd w:val="0"/>
              <w:rPr>
                <w:rFonts w:ascii="Arial" w:hAnsi="Arial" w:cs="Arial"/>
                <w:b/>
                <w:bCs/>
                <w:sz w:val="19"/>
                <w:szCs w:val="19"/>
              </w:rPr>
            </w:pPr>
          </w:p>
        </w:tc>
      </w:tr>
      <w:tr w:rsidR="005722E2" w:rsidRPr="005722E2" w:rsidTr="006F6D21">
        <w:tc>
          <w:tcPr>
            <w:tcW w:w="2988" w:type="dxa"/>
          </w:tcPr>
          <w:p w:rsidR="005722E2" w:rsidRDefault="00A72659" w:rsidP="00FB2DEE">
            <w:pPr>
              <w:autoSpaceDE w:val="0"/>
              <w:autoSpaceDN w:val="0"/>
              <w:adjustRightInd w:val="0"/>
              <w:rPr>
                <w:rFonts w:ascii="Arial" w:hAnsi="Arial" w:cs="Arial"/>
                <w:b/>
                <w:bCs/>
                <w:sz w:val="19"/>
                <w:szCs w:val="19"/>
              </w:rPr>
            </w:pPr>
            <w:r>
              <w:rPr>
                <w:rFonts w:ascii="Arial" w:hAnsi="Arial" w:cs="Arial"/>
                <w:b/>
                <w:bCs/>
                <w:sz w:val="19"/>
                <w:szCs w:val="19"/>
              </w:rPr>
              <w:t>EXEMPLARY</w:t>
            </w:r>
            <w:r w:rsidR="005722E2" w:rsidRPr="005722E2">
              <w:rPr>
                <w:rFonts w:ascii="Arial" w:hAnsi="Arial" w:cs="Arial"/>
                <w:b/>
                <w:bCs/>
                <w:sz w:val="19"/>
                <w:szCs w:val="19"/>
              </w:rPr>
              <w:t xml:space="preserve"> </w:t>
            </w:r>
            <w:r>
              <w:rPr>
                <w:rFonts w:ascii="Arial" w:hAnsi="Arial" w:cs="Arial"/>
                <w:b/>
                <w:bCs/>
                <w:sz w:val="19"/>
                <w:szCs w:val="19"/>
              </w:rPr>
              <w:t>IMPLEMENTATION</w:t>
            </w:r>
          </w:p>
          <w:p w:rsidR="003477C3" w:rsidRPr="005722E2" w:rsidRDefault="003477C3"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6588" w:type="dxa"/>
          </w:tcPr>
          <w:p w:rsidR="005722E2" w:rsidRPr="005722E2" w:rsidRDefault="005722E2" w:rsidP="00FB2DEE">
            <w:pPr>
              <w:autoSpaceDE w:val="0"/>
              <w:autoSpaceDN w:val="0"/>
              <w:adjustRightInd w:val="0"/>
              <w:rPr>
                <w:rFonts w:ascii="Arial" w:hAnsi="Arial" w:cs="Arial"/>
                <w:b/>
                <w:bCs/>
                <w:sz w:val="19"/>
                <w:szCs w:val="19"/>
              </w:rPr>
            </w:pPr>
          </w:p>
        </w:tc>
      </w:tr>
    </w:tbl>
    <w:p w:rsidR="005722E2" w:rsidRDefault="005722E2" w:rsidP="005722E2">
      <w:pPr>
        <w:autoSpaceDE w:val="0"/>
        <w:autoSpaceDN w:val="0"/>
        <w:adjustRightInd w:val="0"/>
        <w:spacing w:after="0" w:line="240" w:lineRule="auto"/>
        <w:rPr>
          <w:rFonts w:ascii="Arial" w:hAnsi="Arial" w:cs="Arial"/>
          <w:b/>
          <w:bCs/>
          <w:sz w:val="19"/>
          <w:szCs w:val="19"/>
        </w:rPr>
      </w:pPr>
    </w:p>
    <w:p w:rsidR="005722E2" w:rsidRPr="005722E2" w:rsidRDefault="005722E2" w:rsidP="005722E2">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279"/>
        <w:gridCol w:w="3272"/>
        <w:gridCol w:w="1920"/>
        <w:gridCol w:w="1585"/>
      </w:tblGrid>
      <w:tr w:rsidR="005722E2" w:rsidRPr="005722E2" w:rsidTr="005722E2">
        <w:tc>
          <w:tcPr>
            <w:tcW w:w="2479" w:type="dxa"/>
            <w:vAlign w:val="center"/>
          </w:tcPr>
          <w:p w:rsidR="005722E2" w:rsidRPr="005722E2" w:rsidRDefault="005722E2"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3510" w:type="dxa"/>
            <w:vAlign w:val="center"/>
          </w:tcPr>
          <w:p w:rsidR="005722E2" w:rsidRPr="005722E2" w:rsidRDefault="005722E2" w:rsidP="00DA29F1">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1983" w:type="dxa"/>
            <w:vAlign w:val="center"/>
          </w:tcPr>
          <w:p w:rsidR="005722E2" w:rsidRPr="005722E2" w:rsidRDefault="005722E2" w:rsidP="00FB2DEE">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604" w:type="dxa"/>
            <w:vAlign w:val="center"/>
          </w:tcPr>
          <w:p w:rsidR="005722E2" w:rsidRPr="005722E2" w:rsidRDefault="005722E2" w:rsidP="00FB2DEE">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5722E2" w:rsidRPr="005722E2" w:rsidTr="005722E2">
        <w:tc>
          <w:tcPr>
            <w:tcW w:w="2479" w:type="dxa"/>
          </w:tcPr>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p w:rsidR="005722E2" w:rsidRPr="005722E2" w:rsidRDefault="005722E2" w:rsidP="00FB2DEE">
            <w:pPr>
              <w:autoSpaceDE w:val="0"/>
              <w:autoSpaceDN w:val="0"/>
              <w:adjustRightInd w:val="0"/>
              <w:rPr>
                <w:rFonts w:ascii="Arial" w:hAnsi="Arial" w:cs="Arial"/>
                <w:b/>
                <w:bCs/>
                <w:sz w:val="19"/>
                <w:szCs w:val="19"/>
              </w:rPr>
            </w:pPr>
          </w:p>
        </w:tc>
        <w:tc>
          <w:tcPr>
            <w:tcW w:w="3510" w:type="dxa"/>
          </w:tcPr>
          <w:p w:rsidR="005722E2" w:rsidRPr="005722E2" w:rsidRDefault="005722E2" w:rsidP="00FB2DEE">
            <w:pPr>
              <w:autoSpaceDE w:val="0"/>
              <w:autoSpaceDN w:val="0"/>
              <w:adjustRightInd w:val="0"/>
              <w:rPr>
                <w:rFonts w:ascii="Arial" w:hAnsi="Arial" w:cs="Arial"/>
                <w:b/>
                <w:bCs/>
                <w:sz w:val="19"/>
                <w:szCs w:val="19"/>
              </w:rPr>
            </w:pPr>
          </w:p>
        </w:tc>
        <w:tc>
          <w:tcPr>
            <w:tcW w:w="1983" w:type="dxa"/>
          </w:tcPr>
          <w:p w:rsidR="005722E2" w:rsidRPr="005722E2" w:rsidRDefault="005722E2" w:rsidP="00FB2DEE">
            <w:pPr>
              <w:autoSpaceDE w:val="0"/>
              <w:autoSpaceDN w:val="0"/>
              <w:adjustRightInd w:val="0"/>
              <w:rPr>
                <w:rFonts w:ascii="Arial" w:hAnsi="Arial" w:cs="Arial"/>
                <w:b/>
                <w:bCs/>
                <w:sz w:val="19"/>
                <w:szCs w:val="19"/>
              </w:rPr>
            </w:pPr>
          </w:p>
        </w:tc>
        <w:tc>
          <w:tcPr>
            <w:tcW w:w="1604" w:type="dxa"/>
          </w:tcPr>
          <w:p w:rsidR="005722E2" w:rsidRPr="005722E2" w:rsidRDefault="005722E2" w:rsidP="00FB2DEE">
            <w:pPr>
              <w:autoSpaceDE w:val="0"/>
              <w:autoSpaceDN w:val="0"/>
              <w:adjustRightInd w:val="0"/>
              <w:rPr>
                <w:rFonts w:ascii="Arial" w:hAnsi="Arial" w:cs="Arial"/>
                <w:b/>
                <w:bCs/>
                <w:sz w:val="19"/>
                <w:szCs w:val="19"/>
              </w:rPr>
            </w:pPr>
          </w:p>
        </w:tc>
      </w:tr>
    </w:tbl>
    <w:p w:rsidR="003418E7" w:rsidRDefault="003418E7" w:rsidP="003B6D66">
      <w:pPr>
        <w:autoSpaceDE w:val="0"/>
        <w:autoSpaceDN w:val="0"/>
        <w:adjustRightInd w:val="0"/>
        <w:spacing w:after="0" w:line="240" w:lineRule="auto"/>
        <w:rPr>
          <w:rFonts w:ascii="Arial" w:hAnsi="Arial" w:cs="Arial"/>
          <w:bCs/>
          <w:sz w:val="20"/>
          <w:szCs w:val="20"/>
        </w:rPr>
      </w:pPr>
    </w:p>
    <w:p w:rsidR="00C82B6D" w:rsidRDefault="00C82B6D" w:rsidP="003B6D66">
      <w:pPr>
        <w:autoSpaceDE w:val="0"/>
        <w:autoSpaceDN w:val="0"/>
        <w:adjustRightInd w:val="0"/>
        <w:spacing w:after="0" w:line="240" w:lineRule="auto"/>
        <w:rPr>
          <w:rFonts w:ascii="Arial" w:hAnsi="Arial" w:cs="Arial"/>
          <w:bCs/>
          <w:sz w:val="20"/>
          <w:szCs w:val="20"/>
        </w:rPr>
      </w:pPr>
    </w:p>
    <w:p w:rsidR="00C82B6D" w:rsidRDefault="00C82B6D"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C82B6D" w:rsidRPr="005722E2" w:rsidTr="00413206">
        <w:tc>
          <w:tcPr>
            <w:tcW w:w="558" w:type="dxa"/>
            <w:vAlign w:val="center"/>
          </w:tcPr>
          <w:p w:rsidR="00C82B6D" w:rsidRPr="005722E2" w:rsidRDefault="00C82B6D" w:rsidP="00413206">
            <w:pPr>
              <w:rPr>
                <w:rFonts w:ascii="Arial" w:hAnsi="Arial" w:cs="Arial"/>
                <w:b/>
                <w:sz w:val="20"/>
                <w:szCs w:val="24"/>
              </w:rPr>
            </w:pPr>
          </w:p>
        </w:tc>
        <w:tc>
          <w:tcPr>
            <w:tcW w:w="2880" w:type="dxa"/>
            <w:vAlign w:val="center"/>
          </w:tcPr>
          <w:p w:rsidR="00C82B6D" w:rsidRPr="005722E2" w:rsidRDefault="00C82B6D" w:rsidP="00413206">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C82B6D" w:rsidRPr="005722E2" w:rsidRDefault="00C82B6D" w:rsidP="00413206">
            <w:pPr>
              <w:rPr>
                <w:rFonts w:ascii="Arial" w:hAnsi="Arial" w:cs="Arial"/>
                <w:b/>
                <w:sz w:val="18"/>
                <w:szCs w:val="24"/>
              </w:rPr>
            </w:pPr>
            <w:r w:rsidRPr="005722E2">
              <w:rPr>
                <w:rFonts w:ascii="Arial" w:hAnsi="Arial" w:cs="Arial"/>
                <w:b/>
                <w:sz w:val="18"/>
                <w:szCs w:val="24"/>
              </w:rPr>
              <w:t>Level of</w:t>
            </w:r>
          </w:p>
          <w:p w:rsidR="00C82B6D" w:rsidRPr="005722E2" w:rsidRDefault="00C82B6D" w:rsidP="00413206">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C82B6D" w:rsidRPr="005722E2" w:rsidRDefault="00C82B6D" w:rsidP="00413206">
            <w:pPr>
              <w:rPr>
                <w:rFonts w:ascii="Arial" w:hAnsi="Arial" w:cs="Arial"/>
                <w:b/>
                <w:sz w:val="20"/>
                <w:szCs w:val="24"/>
              </w:rPr>
            </w:pPr>
            <w:r w:rsidRPr="005722E2">
              <w:rPr>
                <w:rFonts w:ascii="Arial" w:hAnsi="Arial" w:cs="Arial"/>
                <w:b/>
                <w:sz w:val="20"/>
                <w:szCs w:val="24"/>
              </w:rPr>
              <w:t>EVIDENCE</w:t>
            </w:r>
          </w:p>
        </w:tc>
      </w:tr>
      <w:tr w:rsidR="00C82B6D" w:rsidRPr="005722E2" w:rsidTr="00413206">
        <w:tc>
          <w:tcPr>
            <w:tcW w:w="558" w:type="dxa"/>
            <w:vAlign w:val="center"/>
          </w:tcPr>
          <w:p w:rsidR="00C82B6D" w:rsidRPr="005722E2" w:rsidRDefault="00107908" w:rsidP="00413206">
            <w:pPr>
              <w:jc w:val="center"/>
              <w:rPr>
                <w:rFonts w:ascii="Arial" w:hAnsi="Arial" w:cs="Arial"/>
                <w:b/>
                <w:sz w:val="20"/>
                <w:szCs w:val="24"/>
              </w:rPr>
            </w:pPr>
            <w:r>
              <w:rPr>
                <w:rFonts w:ascii="Arial" w:hAnsi="Arial" w:cs="Arial"/>
                <w:b/>
                <w:sz w:val="20"/>
                <w:szCs w:val="24"/>
              </w:rPr>
              <w:t>1.3</w:t>
            </w:r>
            <w:r w:rsidR="00C82B6D" w:rsidRPr="005722E2">
              <w:rPr>
                <w:rFonts w:ascii="Arial" w:hAnsi="Arial" w:cs="Arial"/>
                <w:b/>
                <w:sz w:val="20"/>
                <w:szCs w:val="24"/>
              </w:rPr>
              <w:t>.</w:t>
            </w:r>
          </w:p>
        </w:tc>
        <w:tc>
          <w:tcPr>
            <w:tcW w:w="2880" w:type="dxa"/>
          </w:tcPr>
          <w:p w:rsidR="00C82B6D" w:rsidRPr="005722E2" w:rsidRDefault="00107908" w:rsidP="00413206">
            <w:pPr>
              <w:rPr>
                <w:rFonts w:ascii="Arial" w:hAnsi="Arial" w:cs="Arial"/>
                <w:b/>
                <w:bCs/>
                <w:sz w:val="20"/>
                <w:szCs w:val="18"/>
              </w:rPr>
            </w:pPr>
            <w:r>
              <w:rPr>
                <w:rFonts w:ascii="Arial" w:hAnsi="Arial" w:cs="Arial"/>
                <w:b/>
                <w:bCs/>
                <w:sz w:val="20"/>
                <w:szCs w:val="18"/>
              </w:rPr>
              <w:t>Nomination</w:t>
            </w:r>
          </w:p>
          <w:p w:rsidR="00C82B6D" w:rsidRPr="005722E2" w:rsidRDefault="00107908" w:rsidP="00107908">
            <w:pPr>
              <w:rPr>
                <w:rFonts w:ascii="Arial" w:hAnsi="Arial" w:cs="Arial"/>
                <w:b/>
                <w:sz w:val="20"/>
                <w:szCs w:val="18"/>
              </w:rPr>
            </w:pPr>
            <w:r w:rsidRPr="00107908">
              <w:rPr>
                <w:rFonts w:ascii="Arial" w:hAnsi="Arial" w:cs="Arial"/>
                <w:sz w:val="20"/>
                <w:szCs w:val="18"/>
              </w:rPr>
              <w:t>Each school district shall adopt procedures for the nomination of students to participate in programs for highly capable students. Such procedures shall permit referrals based on data or evidence from teachers, other staff, parents, students, and members of the community..</w:t>
            </w:r>
            <w:r w:rsidRPr="00107908">
              <w:rPr>
                <w:sz w:val="20"/>
                <w:szCs w:val="18"/>
              </w:rPr>
              <w:t xml:space="preserve"> </w:t>
            </w:r>
            <w:r w:rsidR="00C82B6D" w:rsidRPr="00107908">
              <w:rPr>
                <w:rFonts w:ascii="Arial" w:hAnsi="Arial" w:cs="Arial"/>
                <w:sz w:val="20"/>
                <w:szCs w:val="18"/>
              </w:rPr>
              <w:t xml:space="preserve"> </w:t>
            </w:r>
            <w:r w:rsidR="0069155A">
              <w:rPr>
                <w:rFonts w:ascii="Arial" w:hAnsi="Arial" w:cs="Arial"/>
                <w:sz w:val="20"/>
                <w:szCs w:val="18"/>
              </w:rPr>
              <w:t>(</w:t>
            </w:r>
            <w:r w:rsidR="00C82B6D" w:rsidRPr="005722E2">
              <w:rPr>
                <w:rFonts w:ascii="Arial" w:hAnsi="Arial" w:cs="Arial"/>
                <w:b/>
                <w:sz w:val="20"/>
                <w:szCs w:val="18"/>
              </w:rPr>
              <w:t>WAC 392-17</w:t>
            </w:r>
            <w:r>
              <w:rPr>
                <w:rFonts w:ascii="Arial" w:hAnsi="Arial" w:cs="Arial"/>
                <w:b/>
                <w:sz w:val="20"/>
                <w:szCs w:val="18"/>
              </w:rPr>
              <w:t>0-045</w:t>
            </w:r>
            <w:r w:rsidR="0069155A">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C82B6D" w:rsidRPr="005722E2" w:rsidRDefault="00C82B6D" w:rsidP="00413206">
            <w:pPr>
              <w:rPr>
                <w:rFonts w:ascii="Arial" w:hAnsi="Arial" w:cs="Arial"/>
                <w:sz w:val="24"/>
                <w:szCs w:val="24"/>
              </w:rPr>
            </w:pPr>
          </w:p>
        </w:tc>
        <w:sdt>
          <w:sdtPr>
            <w:rPr>
              <w:rFonts w:ascii="Arial" w:hAnsi="Arial" w:cs="Arial"/>
              <w:sz w:val="24"/>
              <w:szCs w:val="24"/>
            </w:rPr>
            <w:alias w:val="Statement of Evidence, e.g. Sources"/>
            <w:tag w:val="Statement of Evidence, e.g. Sources"/>
            <w:id w:val="1541946217"/>
            <w:placeholder>
              <w:docPart w:val="F3C183A9458B4A5895DB0DE97AD73B3A"/>
            </w:placeholder>
            <w:showingPlcHdr/>
            <w:text/>
          </w:sdtPr>
          <w:sdtEndPr/>
          <w:sdtContent>
            <w:tc>
              <w:tcPr>
                <w:tcW w:w="4518" w:type="dxa"/>
                <w:tcBorders>
                  <w:bottom w:val="single" w:sz="4" w:space="0" w:color="auto"/>
                </w:tcBorders>
              </w:tcPr>
              <w:p w:rsidR="00C82B6D" w:rsidRPr="005722E2" w:rsidRDefault="00C82B6D" w:rsidP="00413206">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C82B6D" w:rsidRDefault="00C82B6D" w:rsidP="003B6D66">
      <w:pPr>
        <w:autoSpaceDE w:val="0"/>
        <w:autoSpaceDN w:val="0"/>
        <w:adjustRightInd w:val="0"/>
        <w:spacing w:after="0" w:line="240" w:lineRule="auto"/>
        <w:rPr>
          <w:rFonts w:ascii="Arial" w:hAnsi="Arial" w:cs="Arial"/>
          <w:bCs/>
          <w:sz w:val="20"/>
          <w:szCs w:val="20"/>
        </w:rPr>
      </w:pPr>
    </w:p>
    <w:p w:rsidR="00C82B6D" w:rsidRDefault="00C82B6D"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982"/>
        <w:gridCol w:w="6074"/>
      </w:tblGrid>
      <w:tr w:rsidR="00E2489C" w:rsidRPr="005722E2" w:rsidTr="006F6D21">
        <w:tc>
          <w:tcPr>
            <w:tcW w:w="307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498" w:type="dxa"/>
          </w:tcPr>
          <w:p w:rsidR="00E2489C" w:rsidRPr="005065D4" w:rsidRDefault="00E2489C" w:rsidP="00DA29F1">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6F6D21">
        <w:tc>
          <w:tcPr>
            <w:tcW w:w="307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6F6D21">
        <w:tc>
          <w:tcPr>
            <w:tcW w:w="307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6F6D21">
        <w:tc>
          <w:tcPr>
            <w:tcW w:w="307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C82B6D" w:rsidRPr="005722E2" w:rsidTr="00413206">
        <w:tc>
          <w:tcPr>
            <w:tcW w:w="3618" w:type="dxa"/>
            <w:vAlign w:val="center"/>
          </w:tcPr>
          <w:p w:rsidR="00C82B6D" w:rsidRPr="005722E2" w:rsidRDefault="00C82B6D"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DA29F1">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44607E" w:rsidRDefault="0044607E" w:rsidP="003B6D66">
      <w:pPr>
        <w:autoSpaceDE w:val="0"/>
        <w:autoSpaceDN w:val="0"/>
        <w:adjustRightInd w:val="0"/>
        <w:spacing w:after="0" w:line="240" w:lineRule="auto"/>
        <w:rPr>
          <w:rFonts w:ascii="Arial" w:hAnsi="Arial" w:cs="Arial"/>
          <w:bCs/>
          <w:sz w:val="20"/>
          <w:szCs w:val="20"/>
        </w:rPr>
      </w:pPr>
    </w:p>
    <w:tbl>
      <w:tblPr>
        <w:tblStyle w:val="TableGrid"/>
        <w:tblW w:w="0" w:type="auto"/>
        <w:tblLayout w:type="fixed"/>
        <w:tblLook w:val="04A0" w:firstRow="1" w:lastRow="0" w:firstColumn="1" w:lastColumn="0" w:noHBand="0" w:noVBand="1"/>
      </w:tblPr>
      <w:tblGrid>
        <w:gridCol w:w="558"/>
        <w:gridCol w:w="2880"/>
        <w:gridCol w:w="1530"/>
        <w:gridCol w:w="4608"/>
      </w:tblGrid>
      <w:tr w:rsidR="00FB2DEE" w:rsidRPr="005722E2" w:rsidTr="00330CD0">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530" w:type="dxa"/>
            <w:tcBorders>
              <w:bottom w:val="single" w:sz="4" w:space="0" w:color="auto"/>
            </w:tcBorders>
            <w:vAlign w:val="center"/>
          </w:tcPr>
          <w:p w:rsidR="00FB2DEE" w:rsidRPr="00330CD0" w:rsidRDefault="00FB2DEE" w:rsidP="00FB2DEE">
            <w:pPr>
              <w:rPr>
                <w:rFonts w:ascii="Arial" w:hAnsi="Arial" w:cs="Arial"/>
                <w:b/>
                <w:sz w:val="16"/>
                <w:szCs w:val="16"/>
              </w:rPr>
            </w:pPr>
            <w:r w:rsidRPr="00330CD0">
              <w:rPr>
                <w:rFonts w:ascii="Arial" w:hAnsi="Arial" w:cs="Arial"/>
                <w:b/>
                <w:sz w:val="16"/>
                <w:szCs w:val="16"/>
              </w:rPr>
              <w:t>Level of</w:t>
            </w:r>
          </w:p>
          <w:p w:rsidR="00FB2DEE" w:rsidRPr="005722E2" w:rsidRDefault="00FB2DEE" w:rsidP="00FB2DEE">
            <w:pPr>
              <w:rPr>
                <w:rFonts w:ascii="Arial" w:hAnsi="Arial" w:cs="Arial"/>
                <w:b/>
                <w:sz w:val="20"/>
                <w:szCs w:val="24"/>
              </w:rPr>
            </w:pPr>
            <w:r w:rsidRPr="00330CD0">
              <w:rPr>
                <w:rFonts w:ascii="Arial" w:hAnsi="Arial" w:cs="Arial"/>
                <w:b/>
                <w:sz w:val="16"/>
                <w:szCs w:val="16"/>
              </w:rPr>
              <w:t>Implementation</w:t>
            </w:r>
          </w:p>
        </w:tc>
        <w:tc>
          <w:tcPr>
            <w:tcW w:w="460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330CD0">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1.4</w:t>
            </w:r>
            <w:r w:rsidR="00FB2DEE" w:rsidRPr="005722E2">
              <w:rPr>
                <w:rFonts w:ascii="Arial" w:hAnsi="Arial" w:cs="Arial"/>
                <w:b/>
                <w:sz w:val="20"/>
                <w:szCs w:val="24"/>
              </w:rPr>
              <w:t>.</w:t>
            </w:r>
          </w:p>
        </w:tc>
        <w:tc>
          <w:tcPr>
            <w:tcW w:w="2880" w:type="dxa"/>
          </w:tcPr>
          <w:p w:rsidR="00FB2DEE" w:rsidRPr="005722E2" w:rsidRDefault="00107908" w:rsidP="00FB2DEE">
            <w:pPr>
              <w:rPr>
                <w:rFonts w:ascii="Arial" w:hAnsi="Arial" w:cs="Arial"/>
                <w:b/>
                <w:bCs/>
                <w:sz w:val="20"/>
                <w:szCs w:val="18"/>
              </w:rPr>
            </w:pPr>
            <w:r>
              <w:rPr>
                <w:rFonts w:ascii="Arial" w:hAnsi="Arial" w:cs="Arial"/>
                <w:b/>
                <w:bCs/>
                <w:sz w:val="20"/>
                <w:szCs w:val="18"/>
              </w:rPr>
              <w:t>Screening Procedure</w:t>
            </w:r>
          </w:p>
          <w:p w:rsidR="00FB2DEE" w:rsidRPr="005722E2" w:rsidRDefault="00107908" w:rsidP="00FB2DEE">
            <w:pPr>
              <w:rPr>
                <w:rFonts w:ascii="Arial" w:hAnsi="Arial" w:cs="Arial"/>
                <w:b/>
                <w:sz w:val="20"/>
                <w:szCs w:val="18"/>
              </w:rPr>
            </w:pPr>
            <w:r w:rsidRPr="00107908">
              <w:rPr>
                <w:rFonts w:ascii="Arial" w:hAnsi="Arial" w:cs="Arial"/>
                <w:sz w:val="20"/>
                <w:szCs w:val="18"/>
              </w:rPr>
              <w:t>A district's nomination procedure for students who are highly capable may include screening procedures to eliminate students who, based on clear, current evidence, do not qualify for eligibility under WAC 392-170-055</w:t>
            </w:r>
            <w:r w:rsidR="00FB2DEE" w:rsidRPr="005722E2">
              <w:rPr>
                <w:rFonts w:ascii="Arial" w:hAnsi="Arial" w:cs="Arial"/>
                <w:sz w:val="18"/>
                <w:szCs w:val="18"/>
              </w:rPr>
              <w:t xml:space="preserve"> </w:t>
            </w:r>
            <w:r w:rsidR="0069155A">
              <w:rPr>
                <w:rFonts w:ascii="Arial" w:hAnsi="Arial" w:cs="Arial"/>
                <w:sz w:val="18"/>
                <w:szCs w:val="18"/>
              </w:rPr>
              <w:t>(</w:t>
            </w:r>
            <w:r>
              <w:rPr>
                <w:rFonts w:ascii="Arial" w:hAnsi="Arial" w:cs="Arial"/>
                <w:b/>
                <w:sz w:val="20"/>
                <w:szCs w:val="18"/>
              </w:rPr>
              <w:t>WAC 392-170-045</w:t>
            </w:r>
            <w:r w:rsidR="0069155A">
              <w:rPr>
                <w:rFonts w:ascii="Arial" w:hAnsi="Arial" w:cs="Arial"/>
                <w:b/>
                <w:sz w:val="20"/>
                <w:szCs w:val="18"/>
              </w:rPr>
              <w:t>)</w:t>
            </w:r>
          </w:p>
        </w:tc>
        <w:tc>
          <w:tcPr>
            <w:tcW w:w="153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440978519"/>
            <w:placeholder>
              <w:docPart w:val="551DF5EFB3F443679FC5A67558292DA5"/>
            </w:placeholder>
            <w:showingPlcHdr/>
            <w:text/>
          </w:sdtPr>
          <w:sdtEndPr/>
          <w:sdtContent>
            <w:tc>
              <w:tcPr>
                <w:tcW w:w="460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CA5705" w:rsidRDefault="00CA5705" w:rsidP="002622B4">
      <w:pPr>
        <w:autoSpaceDE w:val="0"/>
        <w:autoSpaceDN w:val="0"/>
        <w:adjustRightInd w:val="0"/>
        <w:spacing w:after="0" w:line="240" w:lineRule="auto"/>
        <w:rPr>
          <w:rFonts w:ascii="Arial" w:hAnsi="Arial" w:cs="Arial"/>
        </w:rPr>
      </w:pPr>
    </w:p>
    <w:p w:rsidR="002622B4" w:rsidRPr="005722E2" w:rsidRDefault="002622B4" w:rsidP="002622B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2622B4" w:rsidRPr="00043068" w:rsidRDefault="002622B4" w:rsidP="002622B4">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76"/>
        <w:gridCol w:w="4580"/>
      </w:tblGrid>
      <w:tr w:rsidR="002622B4" w:rsidRPr="005722E2" w:rsidTr="00043068">
        <w:tc>
          <w:tcPr>
            <w:tcW w:w="4743" w:type="dxa"/>
          </w:tcPr>
          <w:p w:rsidR="002622B4" w:rsidRPr="005722E2" w:rsidRDefault="002622B4"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2622B4" w:rsidRPr="005722E2" w:rsidRDefault="002622B4"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2622B4" w:rsidRPr="00043068" w:rsidTr="00043068">
        <w:tc>
          <w:tcPr>
            <w:tcW w:w="4743" w:type="dxa"/>
          </w:tcPr>
          <w:p w:rsidR="00043068" w:rsidRPr="00043068" w:rsidRDefault="00043068" w:rsidP="00043068">
            <w:pPr>
              <w:autoSpaceDE w:val="0"/>
              <w:autoSpaceDN w:val="0"/>
              <w:adjustRightInd w:val="0"/>
              <w:rPr>
                <w:rFonts w:ascii="Arial" w:hAnsi="Arial" w:cs="Arial"/>
                <w:sz w:val="20"/>
                <w:szCs w:val="18"/>
              </w:rPr>
            </w:pPr>
            <w:r w:rsidRPr="00043068">
              <w:rPr>
                <w:rFonts w:ascii="Arial" w:hAnsi="Arial" w:cs="Arial"/>
                <w:b/>
                <w:bCs/>
                <w:i/>
                <w:iCs/>
                <w:sz w:val="20"/>
                <w:szCs w:val="18"/>
              </w:rPr>
              <w:t xml:space="preserve">2.1. Identification. </w:t>
            </w:r>
            <w:r w:rsidRPr="00043068">
              <w:rPr>
                <w:rFonts w:ascii="Arial" w:hAnsi="Arial" w:cs="Arial"/>
                <w:sz w:val="20"/>
                <w:szCs w:val="18"/>
              </w:rPr>
              <w:t>All students in grades PK-12 have equal access to a comprehensive assessment system that allows them to demonstrate diverse characteristics</w:t>
            </w:r>
          </w:p>
          <w:p w:rsidR="002622B4" w:rsidRPr="00043068" w:rsidRDefault="00043068" w:rsidP="00043068">
            <w:pPr>
              <w:autoSpaceDE w:val="0"/>
              <w:autoSpaceDN w:val="0"/>
              <w:adjustRightInd w:val="0"/>
              <w:rPr>
                <w:rFonts w:ascii="Arial" w:hAnsi="Arial" w:cs="Arial"/>
                <w:sz w:val="20"/>
                <w:szCs w:val="19"/>
              </w:rPr>
            </w:pPr>
            <w:r w:rsidRPr="00043068">
              <w:rPr>
                <w:rFonts w:ascii="Arial" w:hAnsi="Arial" w:cs="Arial"/>
                <w:sz w:val="20"/>
                <w:szCs w:val="18"/>
              </w:rPr>
              <w:t>and behaviors that are associated with giftedness.</w:t>
            </w:r>
          </w:p>
        </w:tc>
        <w:tc>
          <w:tcPr>
            <w:tcW w:w="4833" w:type="dxa"/>
          </w:tcPr>
          <w:p w:rsidR="00043068" w:rsidRPr="00043068" w:rsidRDefault="00043068" w:rsidP="00043068">
            <w:pPr>
              <w:autoSpaceDE w:val="0"/>
              <w:autoSpaceDN w:val="0"/>
              <w:adjustRightInd w:val="0"/>
              <w:rPr>
                <w:rFonts w:ascii="Arial" w:hAnsi="Arial" w:cs="Arial"/>
                <w:sz w:val="20"/>
                <w:szCs w:val="18"/>
              </w:rPr>
            </w:pPr>
            <w:r w:rsidRPr="00043068">
              <w:rPr>
                <w:rFonts w:ascii="Arial" w:hAnsi="Arial" w:cs="Arial"/>
                <w:sz w:val="20"/>
                <w:szCs w:val="18"/>
              </w:rPr>
              <w:t>2.1.1. Educators develop environments and instructional activities that encourage students to express diverse characteristics and behaviors that are associated with giftedness.</w:t>
            </w:r>
          </w:p>
          <w:p w:rsidR="002622B4" w:rsidRPr="00043068" w:rsidRDefault="00043068" w:rsidP="00043068">
            <w:pPr>
              <w:autoSpaceDE w:val="0"/>
              <w:autoSpaceDN w:val="0"/>
              <w:adjustRightInd w:val="0"/>
              <w:rPr>
                <w:rFonts w:ascii="Arial" w:hAnsi="Arial" w:cs="Arial"/>
                <w:b/>
                <w:bCs/>
                <w:sz w:val="20"/>
                <w:szCs w:val="19"/>
              </w:rPr>
            </w:pPr>
            <w:r w:rsidRPr="00043068">
              <w:rPr>
                <w:rFonts w:ascii="Arial" w:hAnsi="Arial" w:cs="Arial"/>
                <w:sz w:val="20"/>
                <w:szCs w:val="18"/>
              </w:rPr>
              <w:t>2.1.2. Educators provide parents/guardians with information regarding diverse characteristics and behaviors that are associated with giftedness.</w:t>
            </w:r>
          </w:p>
        </w:tc>
      </w:tr>
    </w:tbl>
    <w:p w:rsidR="002622B4" w:rsidRDefault="002622B4" w:rsidP="003B6D66">
      <w:pPr>
        <w:autoSpaceDE w:val="0"/>
        <w:autoSpaceDN w:val="0"/>
        <w:adjustRightInd w:val="0"/>
        <w:spacing w:after="0" w:line="240" w:lineRule="auto"/>
        <w:rPr>
          <w:rFonts w:ascii="Arial" w:hAnsi="Arial" w:cs="Arial"/>
          <w:bCs/>
          <w:sz w:val="20"/>
          <w:szCs w:val="20"/>
        </w:rPr>
      </w:pPr>
    </w:p>
    <w:p w:rsidR="005065D4" w:rsidRDefault="005065D4"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899"/>
        <w:gridCol w:w="6157"/>
      </w:tblGrid>
      <w:tr w:rsidR="00E2489C" w:rsidRPr="005722E2" w:rsidTr="00107908">
        <w:tc>
          <w:tcPr>
            <w:tcW w:w="298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E2489C" w:rsidRPr="005065D4" w:rsidRDefault="00E2489C" w:rsidP="00330CD0">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107908">
        <w:tc>
          <w:tcPr>
            <w:tcW w:w="298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107908">
        <w:tc>
          <w:tcPr>
            <w:tcW w:w="298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107908">
        <w:tc>
          <w:tcPr>
            <w:tcW w:w="298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C82B6D" w:rsidRPr="005722E2" w:rsidTr="00413206">
        <w:tc>
          <w:tcPr>
            <w:tcW w:w="3618" w:type="dxa"/>
            <w:vAlign w:val="center"/>
          </w:tcPr>
          <w:p w:rsidR="00C82B6D" w:rsidRPr="005722E2" w:rsidRDefault="00C82B6D" w:rsidP="00DA29F1">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DA29F1">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51"/>
        <w:gridCol w:w="1612"/>
        <w:gridCol w:w="4136"/>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w:t>
            </w:r>
            <w:r w:rsidR="006F6D21">
              <w:rPr>
                <w:rFonts w:ascii="Arial" w:hAnsi="Arial" w:cs="Arial"/>
                <w:b/>
                <w:sz w:val="20"/>
                <w:szCs w:val="24"/>
              </w:rPr>
              <w:t>5</w:t>
            </w:r>
            <w:r w:rsidR="00FB2DEE" w:rsidRPr="005722E2">
              <w:rPr>
                <w:rFonts w:ascii="Arial" w:hAnsi="Arial" w:cs="Arial"/>
                <w:b/>
                <w:sz w:val="20"/>
                <w:szCs w:val="24"/>
              </w:rPr>
              <w:t>.</w:t>
            </w:r>
          </w:p>
        </w:tc>
        <w:tc>
          <w:tcPr>
            <w:tcW w:w="2880" w:type="dxa"/>
          </w:tcPr>
          <w:p w:rsidR="00FB2DEE" w:rsidRPr="005722E2" w:rsidRDefault="006F6D21" w:rsidP="00FB2DEE">
            <w:pPr>
              <w:rPr>
                <w:rFonts w:ascii="Arial" w:hAnsi="Arial" w:cs="Arial"/>
                <w:b/>
                <w:bCs/>
                <w:sz w:val="20"/>
                <w:szCs w:val="18"/>
              </w:rPr>
            </w:pPr>
            <w:r>
              <w:rPr>
                <w:rFonts w:ascii="Arial" w:hAnsi="Arial" w:cs="Arial"/>
                <w:b/>
                <w:bCs/>
                <w:sz w:val="20"/>
                <w:szCs w:val="18"/>
              </w:rPr>
              <w:t>Parent/Guardian Permission</w:t>
            </w:r>
          </w:p>
          <w:p w:rsidR="006F6D21" w:rsidRDefault="006F6D21" w:rsidP="00FB2DEE">
            <w:pPr>
              <w:rPr>
                <w:rFonts w:ascii="Arial" w:hAnsi="Arial" w:cs="Arial"/>
                <w:sz w:val="20"/>
                <w:szCs w:val="18"/>
              </w:rPr>
            </w:pPr>
            <w:r w:rsidRPr="006F6D21">
              <w:rPr>
                <w:rFonts w:ascii="Arial" w:hAnsi="Arial" w:cs="Arial"/>
                <w:sz w:val="20"/>
                <w:szCs w:val="18"/>
              </w:rPr>
              <w:t xml:space="preserve">Parental permission shall be obtained in writing before: </w:t>
            </w:r>
          </w:p>
          <w:p w:rsidR="006F6D21" w:rsidRDefault="006F6D21" w:rsidP="00FB2DEE">
            <w:pPr>
              <w:rPr>
                <w:rFonts w:ascii="Arial" w:hAnsi="Arial" w:cs="Arial"/>
                <w:sz w:val="20"/>
                <w:szCs w:val="18"/>
              </w:rPr>
            </w:pPr>
            <w:r w:rsidRPr="006F6D21">
              <w:rPr>
                <w:rFonts w:ascii="Arial" w:hAnsi="Arial" w:cs="Arial"/>
                <w:sz w:val="20"/>
                <w:szCs w:val="18"/>
              </w:rPr>
              <w:t xml:space="preserve">(1) Conducting assessment(s) to determine eligibility for participation in programs for highly capable students; </w:t>
            </w:r>
          </w:p>
          <w:p w:rsidR="006F6D21" w:rsidRDefault="006F6D21" w:rsidP="00FB2DEE">
            <w:pPr>
              <w:rPr>
                <w:rFonts w:ascii="Arial" w:hAnsi="Arial" w:cs="Arial"/>
                <w:sz w:val="20"/>
                <w:szCs w:val="18"/>
              </w:rPr>
            </w:pPr>
            <w:r w:rsidRPr="006F6D21">
              <w:rPr>
                <w:rFonts w:ascii="Arial" w:hAnsi="Arial" w:cs="Arial"/>
                <w:sz w:val="20"/>
                <w:szCs w:val="18"/>
              </w:rPr>
              <w:t xml:space="preserve">(2) Placement in the district's highly capable program before any special services and programs are started for an identified highly capable student; Parental permission notice shall include: </w:t>
            </w:r>
          </w:p>
          <w:p w:rsidR="006F6D21" w:rsidRDefault="006F6D21" w:rsidP="00FB2DEE">
            <w:pPr>
              <w:rPr>
                <w:rFonts w:ascii="Arial" w:hAnsi="Arial" w:cs="Arial"/>
                <w:sz w:val="20"/>
                <w:szCs w:val="18"/>
              </w:rPr>
            </w:pPr>
            <w:r w:rsidRPr="006F6D21">
              <w:rPr>
                <w:rFonts w:ascii="Arial" w:hAnsi="Arial" w:cs="Arial"/>
                <w:sz w:val="20"/>
                <w:szCs w:val="18"/>
              </w:rPr>
              <w:t>(a) A full explanation of the procedures for identification of a student for entrance into the highly capable program; (b) An explanation of the appeal's process;</w:t>
            </w:r>
          </w:p>
          <w:p w:rsidR="006F6D21" w:rsidRDefault="006F6D21" w:rsidP="00FB2DEE">
            <w:pPr>
              <w:rPr>
                <w:rFonts w:ascii="Arial" w:hAnsi="Arial" w:cs="Arial"/>
                <w:sz w:val="20"/>
                <w:szCs w:val="18"/>
              </w:rPr>
            </w:pPr>
            <w:r w:rsidRPr="006F6D21">
              <w:rPr>
                <w:rFonts w:ascii="Arial" w:hAnsi="Arial" w:cs="Arial"/>
                <w:sz w:val="20"/>
                <w:szCs w:val="18"/>
              </w:rPr>
              <w:t xml:space="preserve">(c) An explanation of the procedures to exit a student from the program; and </w:t>
            </w:r>
          </w:p>
          <w:p w:rsidR="00FB2DEE" w:rsidRPr="005722E2" w:rsidRDefault="006F6D21" w:rsidP="0069155A">
            <w:pPr>
              <w:rPr>
                <w:rFonts w:ascii="Arial" w:hAnsi="Arial" w:cs="Arial"/>
                <w:b/>
                <w:sz w:val="20"/>
                <w:szCs w:val="18"/>
              </w:rPr>
            </w:pPr>
            <w:r w:rsidRPr="006F6D21">
              <w:rPr>
                <w:rFonts w:ascii="Arial" w:hAnsi="Arial" w:cs="Arial"/>
                <w:sz w:val="20"/>
                <w:szCs w:val="18"/>
              </w:rPr>
              <w:t>(d) Information on the district's program and the options that will be available to identified students.</w:t>
            </w:r>
            <w:r w:rsidR="0069155A">
              <w:rPr>
                <w:sz w:val="20"/>
                <w:szCs w:val="18"/>
              </w:rPr>
              <w:t>(</w:t>
            </w:r>
            <w:r>
              <w:rPr>
                <w:rFonts w:ascii="Arial" w:hAnsi="Arial" w:cs="Arial"/>
                <w:b/>
                <w:sz w:val="20"/>
                <w:szCs w:val="18"/>
              </w:rPr>
              <w:t>WAC 392-170-047</w:t>
            </w:r>
            <w:r w:rsidR="0069155A">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007E6D51">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902796464"/>
            <w:placeholder>
              <w:docPart w:val="F89C70FE25804D22832F93F513112C73"/>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40652A" w:rsidRPr="005722E2" w:rsidRDefault="0040652A" w:rsidP="0040652A">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40652A" w:rsidRPr="00043068" w:rsidRDefault="0040652A" w:rsidP="0040652A">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40652A" w:rsidRPr="005722E2" w:rsidTr="00413206">
        <w:tc>
          <w:tcPr>
            <w:tcW w:w="4743" w:type="dxa"/>
          </w:tcPr>
          <w:p w:rsidR="0040652A" w:rsidRPr="005722E2" w:rsidRDefault="0040652A"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40652A" w:rsidRPr="005722E2" w:rsidRDefault="0040652A"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40652A" w:rsidRPr="00EF0E25" w:rsidTr="00413206">
        <w:tc>
          <w:tcPr>
            <w:tcW w:w="4743" w:type="dxa"/>
          </w:tcPr>
          <w:p w:rsidR="0040652A" w:rsidRPr="00043068" w:rsidRDefault="0040652A" w:rsidP="00413206">
            <w:pPr>
              <w:autoSpaceDE w:val="0"/>
              <w:autoSpaceDN w:val="0"/>
              <w:adjustRightInd w:val="0"/>
              <w:rPr>
                <w:rFonts w:ascii="Arial" w:hAnsi="Arial" w:cs="Arial"/>
                <w:sz w:val="20"/>
                <w:szCs w:val="18"/>
              </w:rPr>
            </w:pPr>
            <w:r w:rsidRPr="00043068">
              <w:rPr>
                <w:rFonts w:ascii="Arial" w:hAnsi="Arial" w:cs="Arial"/>
                <w:b/>
                <w:bCs/>
                <w:i/>
                <w:iCs/>
                <w:sz w:val="20"/>
                <w:szCs w:val="18"/>
              </w:rPr>
              <w:t xml:space="preserve">2.1. Identification. </w:t>
            </w:r>
            <w:r w:rsidRPr="00043068">
              <w:rPr>
                <w:rFonts w:ascii="Arial" w:hAnsi="Arial" w:cs="Arial"/>
                <w:sz w:val="20"/>
                <w:szCs w:val="18"/>
              </w:rPr>
              <w:t>All students in grades PK-12 have equal access to a comprehensive assessment system that allows them to demonstrate diverse characteristics</w:t>
            </w:r>
          </w:p>
          <w:p w:rsidR="0040652A" w:rsidRPr="00043068" w:rsidRDefault="0040652A" w:rsidP="00413206">
            <w:pPr>
              <w:autoSpaceDE w:val="0"/>
              <w:autoSpaceDN w:val="0"/>
              <w:adjustRightInd w:val="0"/>
              <w:rPr>
                <w:rFonts w:ascii="Arial" w:hAnsi="Arial" w:cs="Arial"/>
                <w:sz w:val="20"/>
                <w:szCs w:val="19"/>
              </w:rPr>
            </w:pPr>
            <w:r w:rsidRPr="00043068">
              <w:rPr>
                <w:rFonts w:ascii="Arial" w:hAnsi="Arial" w:cs="Arial"/>
                <w:sz w:val="20"/>
                <w:szCs w:val="18"/>
              </w:rPr>
              <w:t>and behaviors that are associated with giftedness.</w:t>
            </w:r>
          </w:p>
        </w:tc>
        <w:tc>
          <w:tcPr>
            <w:tcW w:w="4833" w:type="dxa"/>
          </w:tcPr>
          <w:p w:rsidR="0040652A" w:rsidRPr="00043068" w:rsidRDefault="0040652A" w:rsidP="00413206">
            <w:pPr>
              <w:autoSpaceDE w:val="0"/>
              <w:autoSpaceDN w:val="0"/>
              <w:adjustRightInd w:val="0"/>
              <w:rPr>
                <w:rFonts w:ascii="Arial" w:hAnsi="Arial" w:cs="Arial"/>
                <w:b/>
                <w:bCs/>
                <w:sz w:val="20"/>
                <w:szCs w:val="19"/>
              </w:rPr>
            </w:pPr>
            <w:r w:rsidRPr="00043068">
              <w:rPr>
                <w:rFonts w:ascii="Arial" w:hAnsi="Arial" w:cs="Arial"/>
                <w:sz w:val="20"/>
                <w:szCs w:val="18"/>
              </w:rPr>
              <w:t>2.1.2. Educators provide parents/guardians with information regarding diverse characteristics and behaviors that are associated with giftedness.</w:t>
            </w:r>
          </w:p>
        </w:tc>
      </w:tr>
      <w:tr w:rsidR="0040652A" w:rsidRPr="00EF0E25" w:rsidTr="00413206">
        <w:tc>
          <w:tcPr>
            <w:tcW w:w="4743" w:type="dxa"/>
          </w:tcPr>
          <w:p w:rsidR="0040652A" w:rsidRPr="00EF0E25" w:rsidRDefault="0040652A" w:rsidP="00413206">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r>
              <w:rPr>
                <w:rFonts w:ascii="Arial" w:hAnsi="Arial" w:cs="Arial"/>
                <w:sz w:val="20"/>
                <w:szCs w:val="20"/>
              </w:rPr>
              <w:t xml:space="preserve"> </w:t>
            </w: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40652A" w:rsidRPr="00EF0E25" w:rsidRDefault="0040652A" w:rsidP="00413206">
            <w:pPr>
              <w:autoSpaceDE w:val="0"/>
              <w:autoSpaceDN w:val="0"/>
              <w:adjustRightInd w:val="0"/>
              <w:rPr>
                <w:rFonts w:ascii="Arial" w:hAnsi="Arial" w:cs="Arial"/>
                <w:b/>
                <w:bCs/>
                <w:sz w:val="20"/>
                <w:szCs w:val="20"/>
              </w:rPr>
            </w:pPr>
            <w:r w:rsidRPr="00EF0E25">
              <w:rPr>
                <w:rFonts w:ascii="Arial" w:hAnsi="Arial" w:cs="Arial"/>
                <w:sz w:val="20"/>
                <w:szCs w:val="20"/>
              </w:rPr>
              <w:t>2.2.6. Educators inform all parents/guardians about the identification process. Teachers obtain parental/guardian permission for assessments,</w:t>
            </w:r>
            <w:r>
              <w:rPr>
                <w:rFonts w:ascii="Arial" w:hAnsi="Arial" w:cs="Arial"/>
                <w:sz w:val="20"/>
                <w:szCs w:val="20"/>
              </w:rPr>
              <w:t xml:space="preserve"> </w:t>
            </w:r>
            <w:r w:rsidRPr="00EF0E25">
              <w:rPr>
                <w:rFonts w:ascii="Arial" w:hAnsi="Arial" w:cs="Arial"/>
                <w:sz w:val="20"/>
                <w:szCs w:val="20"/>
              </w:rPr>
              <w:t>use culturally sensitive checklists, and elicit evidence regarding the child’s interests and potential outside of the classroom setting.</w:t>
            </w:r>
          </w:p>
        </w:tc>
      </w:tr>
    </w:tbl>
    <w:p w:rsidR="0040652A" w:rsidRDefault="0040652A" w:rsidP="003B6D66">
      <w:pPr>
        <w:autoSpaceDE w:val="0"/>
        <w:autoSpaceDN w:val="0"/>
        <w:adjustRightInd w:val="0"/>
        <w:spacing w:after="0" w:line="240" w:lineRule="auto"/>
        <w:rPr>
          <w:rFonts w:ascii="Arial" w:hAnsi="Arial" w:cs="Arial"/>
          <w:bCs/>
          <w:sz w:val="20"/>
          <w:szCs w:val="20"/>
        </w:rPr>
      </w:pPr>
    </w:p>
    <w:p w:rsidR="0040652A" w:rsidRDefault="0040652A"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12"/>
        <w:gridCol w:w="5744"/>
      </w:tblGrid>
      <w:tr w:rsidR="00E2489C" w:rsidRPr="005722E2" w:rsidTr="005065D4">
        <w:tc>
          <w:tcPr>
            <w:tcW w:w="343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138" w:type="dxa"/>
          </w:tcPr>
          <w:p w:rsidR="00E2489C" w:rsidRPr="005065D4" w:rsidRDefault="00E2489C" w:rsidP="00330CD0">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5065D4">
        <w:tc>
          <w:tcPr>
            <w:tcW w:w="343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5065D4">
        <w:tc>
          <w:tcPr>
            <w:tcW w:w="343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lastRenderedPageBreak/>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5065D4">
        <w:tc>
          <w:tcPr>
            <w:tcW w:w="343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Default="00E2489C" w:rsidP="00413206">
            <w:pPr>
              <w:autoSpaceDE w:val="0"/>
              <w:autoSpaceDN w:val="0"/>
              <w:adjustRightInd w:val="0"/>
              <w:rPr>
                <w:rFonts w:ascii="Arial" w:hAnsi="Arial" w:cs="Arial"/>
                <w:b/>
                <w:bCs/>
                <w:sz w:val="19"/>
                <w:szCs w:val="19"/>
              </w:rPr>
            </w:pPr>
          </w:p>
          <w:p w:rsidR="00DA29F1" w:rsidRDefault="00DA29F1" w:rsidP="00413206">
            <w:pPr>
              <w:autoSpaceDE w:val="0"/>
              <w:autoSpaceDN w:val="0"/>
              <w:adjustRightInd w:val="0"/>
              <w:rPr>
                <w:rFonts w:ascii="Arial" w:hAnsi="Arial" w:cs="Arial"/>
                <w:b/>
                <w:bCs/>
                <w:sz w:val="19"/>
                <w:szCs w:val="19"/>
              </w:rPr>
            </w:pPr>
          </w:p>
          <w:p w:rsidR="00DA29F1" w:rsidRPr="005722E2" w:rsidRDefault="00DA29F1"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CA5705" w:rsidRDefault="00CA5705" w:rsidP="00C82B6D">
      <w:pPr>
        <w:autoSpaceDE w:val="0"/>
        <w:autoSpaceDN w:val="0"/>
        <w:adjustRightInd w:val="0"/>
        <w:spacing w:after="0" w:line="240" w:lineRule="auto"/>
        <w:rPr>
          <w:rFonts w:ascii="Arial" w:hAnsi="Arial" w:cs="Arial"/>
          <w:b/>
          <w:bCs/>
          <w:sz w:val="19"/>
          <w:szCs w:val="19"/>
        </w:rPr>
      </w:pPr>
    </w:p>
    <w:p w:rsidR="00CA5705" w:rsidRDefault="00CA5705" w:rsidP="00C82B6D">
      <w:pPr>
        <w:autoSpaceDE w:val="0"/>
        <w:autoSpaceDN w:val="0"/>
        <w:adjustRightInd w:val="0"/>
        <w:spacing w:after="0" w:line="240" w:lineRule="auto"/>
        <w:rPr>
          <w:rFonts w:ascii="Arial" w:hAnsi="Arial" w:cs="Arial"/>
          <w:b/>
          <w:bCs/>
          <w:sz w:val="19"/>
          <w:szCs w:val="19"/>
        </w:rPr>
      </w:pPr>
    </w:p>
    <w:p w:rsidR="00CA5705" w:rsidRDefault="00CA5705" w:rsidP="00C82B6D">
      <w:pPr>
        <w:autoSpaceDE w:val="0"/>
        <w:autoSpaceDN w:val="0"/>
        <w:adjustRightInd w:val="0"/>
        <w:spacing w:after="0" w:line="240" w:lineRule="auto"/>
        <w:rPr>
          <w:rFonts w:ascii="Arial" w:hAnsi="Arial" w:cs="Arial"/>
          <w:b/>
          <w:bCs/>
          <w:sz w:val="19"/>
          <w:szCs w:val="19"/>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178"/>
        <w:gridCol w:w="3413"/>
        <w:gridCol w:w="1889"/>
        <w:gridCol w:w="1576"/>
      </w:tblGrid>
      <w:tr w:rsidR="00C82B6D" w:rsidRPr="005722E2" w:rsidTr="00413206">
        <w:tc>
          <w:tcPr>
            <w:tcW w:w="3618" w:type="dxa"/>
            <w:vAlign w:val="center"/>
          </w:tcPr>
          <w:p w:rsidR="00C82B6D" w:rsidRPr="005722E2" w:rsidRDefault="00C82B6D" w:rsidP="00330CD0">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330CD0">
            <w:pPr>
              <w:pStyle w:val="Heading2"/>
              <w:numPr>
                <w:ilvl w:val="0"/>
                <w:numId w:val="0"/>
              </w:numPr>
              <w:ind w:left="720"/>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w:t>
            </w:r>
            <w:r w:rsidR="006F6D21">
              <w:rPr>
                <w:rFonts w:ascii="Arial" w:hAnsi="Arial" w:cs="Arial"/>
                <w:b/>
                <w:sz w:val="20"/>
                <w:szCs w:val="24"/>
              </w:rPr>
              <w:t>6</w:t>
            </w:r>
            <w:r w:rsidR="00FB2DEE" w:rsidRPr="005722E2">
              <w:rPr>
                <w:rFonts w:ascii="Arial" w:hAnsi="Arial" w:cs="Arial"/>
                <w:b/>
                <w:sz w:val="20"/>
                <w:szCs w:val="24"/>
              </w:rPr>
              <w:t>.</w:t>
            </w:r>
          </w:p>
        </w:tc>
        <w:tc>
          <w:tcPr>
            <w:tcW w:w="2880" w:type="dxa"/>
          </w:tcPr>
          <w:p w:rsidR="00FB2DEE" w:rsidRPr="005722E2" w:rsidRDefault="006F6D21" w:rsidP="005F5F1B">
            <w:pPr>
              <w:pStyle w:val="Heading3"/>
              <w:numPr>
                <w:ilvl w:val="0"/>
                <w:numId w:val="0"/>
              </w:numPr>
              <w:outlineLvl w:val="2"/>
            </w:pPr>
            <w:r>
              <w:t>Assessment</w:t>
            </w:r>
          </w:p>
          <w:p w:rsidR="0069155A" w:rsidRDefault="0069155A" w:rsidP="00FB2DEE">
            <w:pPr>
              <w:rPr>
                <w:rFonts w:ascii="Arial" w:hAnsi="Arial" w:cs="Arial"/>
                <w:sz w:val="20"/>
                <w:szCs w:val="18"/>
              </w:rPr>
            </w:pPr>
            <w:r w:rsidRPr="0069155A">
              <w:rPr>
                <w:rFonts w:ascii="Arial" w:hAnsi="Arial" w:cs="Arial"/>
                <w:sz w:val="20"/>
                <w:szCs w:val="18"/>
              </w:rPr>
              <w:t>1) Students nominated for selection as a highly capable student, unless eliminated through screening as provided in WAC 392-170-045, shall be assessed b</w:t>
            </w:r>
            <w:r>
              <w:rPr>
                <w:rFonts w:ascii="Arial" w:hAnsi="Arial" w:cs="Arial"/>
                <w:sz w:val="20"/>
                <w:szCs w:val="18"/>
              </w:rPr>
              <w:t>y qualified district personnel</w:t>
            </w:r>
          </w:p>
          <w:p w:rsidR="00FB2DEE" w:rsidRPr="005722E2" w:rsidRDefault="0069155A" w:rsidP="00FB2DEE">
            <w:pPr>
              <w:rPr>
                <w:rFonts w:ascii="Arial" w:hAnsi="Arial" w:cs="Arial"/>
                <w:b/>
                <w:sz w:val="20"/>
                <w:szCs w:val="18"/>
              </w:rPr>
            </w:pPr>
            <w:r>
              <w:rPr>
                <w:rFonts w:ascii="Arial" w:hAnsi="Arial" w:cs="Arial"/>
                <w:b/>
                <w:sz w:val="20"/>
                <w:szCs w:val="18"/>
              </w:rPr>
              <w:t>(WAC 392-170-055)</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7E6D51">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88510642"/>
            <w:placeholder>
              <w:docPart w:val="EBEEB89F76C74357B203A1513540494C"/>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043068" w:rsidRPr="005722E2" w:rsidRDefault="00043068" w:rsidP="00043068">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043068" w:rsidRPr="00043068" w:rsidRDefault="00043068" w:rsidP="00043068">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91"/>
        <w:gridCol w:w="4565"/>
      </w:tblGrid>
      <w:tr w:rsidR="00043068" w:rsidRPr="005722E2" w:rsidTr="00413206">
        <w:tc>
          <w:tcPr>
            <w:tcW w:w="4743" w:type="dxa"/>
          </w:tcPr>
          <w:p w:rsidR="00043068" w:rsidRPr="005722E2" w:rsidRDefault="00043068"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043068" w:rsidRPr="005722E2" w:rsidRDefault="00043068"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043068" w:rsidRPr="00EF0E25" w:rsidTr="00413206">
        <w:tc>
          <w:tcPr>
            <w:tcW w:w="4743" w:type="dxa"/>
          </w:tcPr>
          <w:p w:rsidR="00043068" w:rsidRPr="00EF0E25" w:rsidRDefault="00043068" w:rsidP="005F5F1B">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sidR="00EF0E25">
              <w:rPr>
                <w:rFonts w:ascii="Arial" w:hAnsi="Arial" w:cs="Arial"/>
                <w:sz w:val="20"/>
                <w:szCs w:val="20"/>
              </w:rPr>
              <w:t xml:space="preserve"> </w:t>
            </w:r>
            <w:r w:rsidRPr="00EF0E25">
              <w:rPr>
                <w:rFonts w:ascii="Arial" w:hAnsi="Arial" w:cs="Arial"/>
                <w:sz w:val="20"/>
                <w:szCs w:val="20"/>
              </w:rPr>
              <w:t>reveals his or her exceptionalities</w:t>
            </w:r>
            <w:r w:rsidR="00EF0E25">
              <w:rPr>
                <w:rFonts w:ascii="Arial" w:hAnsi="Arial" w:cs="Arial"/>
                <w:sz w:val="20"/>
                <w:szCs w:val="20"/>
              </w:rPr>
              <w:t xml:space="preserve"> </w:t>
            </w:r>
            <w:r w:rsidRPr="00EF0E25">
              <w:rPr>
                <w:rFonts w:ascii="Arial" w:hAnsi="Arial" w:cs="Arial"/>
                <w:sz w:val="20"/>
                <w:szCs w:val="20"/>
              </w:rPr>
              <w:t>or potential through assessment</w:t>
            </w:r>
            <w:r w:rsidR="005F5F1B">
              <w:rPr>
                <w:rFonts w:ascii="Arial" w:hAnsi="Arial" w:cs="Arial"/>
                <w:sz w:val="20"/>
                <w:szCs w:val="20"/>
              </w:rPr>
              <w:t xml:space="preserve"> </w:t>
            </w:r>
            <w:r w:rsidRPr="00EF0E25">
              <w:rPr>
                <w:rFonts w:ascii="Arial" w:hAnsi="Arial" w:cs="Arial"/>
                <w:sz w:val="20"/>
                <w:szCs w:val="20"/>
              </w:rPr>
              <w:t>evidence so that appropriate instructional</w:t>
            </w:r>
            <w:r w:rsidR="005F5F1B">
              <w:rPr>
                <w:rFonts w:ascii="Arial" w:hAnsi="Arial" w:cs="Arial"/>
                <w:sz w:val="20"/>
                <w:szCs w:val="20"/>
              </w:rPr>
              <w:t xml:space="preserve"> </w:t>
            </w:r>
            <w:r w:rsidRPr="00EF0E25">
              <w:rPr>
                <w:rFonts w:ascii="Arial" w:hAnsi="Arial" w:cs="Arial"/>
                <w:sz w:val="20"/>
                <w:szCs w:val="20"/>
              </w:rPr>
              <w:t>accommodations and</w:t>
            </w:r>
            <w:r w:rsidR="00EF0E25">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EF0E25" w:rsidRPr="00EF0E25" w:rsidRDefault="00EF0E25" w:rsidP="00EF0E25">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EF0E25" w:rsidRPr="00EF0E25" w:rsidRDefault="00EF0E25" w:rsidP="00EF0E25">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sidR="009733E4">
              <w:rPr>
                <w:rFonts w:ascii="Arial" w:hAnsi="Arial" w:cs="Arial"/>
                <w:sz w:val="20"/>
                <w:szCs w:val="20"/>
              </w:rPr>
              <w:t xml:space="preserve"> </w:t>
            </w:r>
            <w:r w:rsidRPr="00EF0E25">
              <w:rPr>
                <w:rFonts w:ascii="Arial" w:hAnsi="Arial" w:cs="Arial"/>
                <w:sz w:val="20"/>
                <w:szCs w:val="20"/>
              </w:rPr>
              <w:t>for both entry and exi</w:t>
            </w:r>
            <w:r w:rsidR="009733E4">
              <w:rPr>
                <w:rFonts w:ascii="Arial" w:hAnsi="Arial" w:cs="Arial"/>
                <w:sz w:val="20"/>
                <w:szCs w:val="20"/>
              </w:rPr>
              <w:t>t from gifted program services.</w:t>
            </w:r>
          </w:p>
          <w:p w:rsidR="00EF0E25" w:rsidRPr="00EF0E25" w:rsidRDefault="00EF0E25" w:rsidP="00EF0E25">
            <w:pPr>
              <w:autoSpaceDE w:val="0"/>
              <w:autoSpaceDN w:val="0"/>
              <w:adjustRightInd w:val="0"/>
              <w:rPr>
                <w:rFonts w:ascii="Arial" w:hAnsi="Arial" w:cs="Arial"/>
                <w:sz w:val="20"/>
                <w:szCs w:val="20"/>
              </w:rPr>
            </w:pPr>
            <w:r w:rsidRPr="00EF0E25">
              <w:rPr>
                <w:rFonts w:ascii="Arial" w:hAnsi="Arial" w:cs="Arial"/>
                <w:sz w:val="20"/>
                <w:szCs w:val="20"/>
              </w:rPr>
              <w:t xml:space="preserve">2.2.4. Educators have knowledge of student </w:t>
            </w:r>
            <w:r w:rsidRPr="00EF0E25">
              <w:rPr>
                <w:rFonts w:ascii="Arial" w:hAnsi="Arial" w:cs="Arial"/>
                <w:sz w:val="20"/>
                <w:szCs w:val="20"/>
              </w:rPr>
              <w:lastRenderedPageBreak/>
              <w:t>exceptionalities and collect assessment data while adjusting curriculum and instruction to learn</w:t>
            </w:r>
            <w:r w:rsidR="0040652A">
              <w:rPr>
                <w:rFonts w:ascii="Arial" w:hAnsi="Arial" w:cs="Arial"/>
                <w:sz w:val="20"/>
                <w:szCs w:val="20"/>
              </w:rPr>
              <w:t xml:space="preserve"> </w:t>
            </w:r>
            <w:r w:rsidRPr="00EF0E25">
              <w:rPr>
                <w:rFonts w:ascii="Arial" w:hAnsi="Arial" w:cs="Arial"/>
                <w:sz w:val="20"/>
                <w:szCs w:val="20"/>
              </w:rPr>
              <w:t>about each student’s developmental level and aptitude for learning.</w:t>
            </w:r>
          </w:p>
          <w:p w:rsidR="00043068" w:rsidRPr="0040652A" w:rsidRDefault="00EF0E25" w:rsidP="0040652A">
            <w:pPr>
              <w:autoSpaceDE w:val="0"/>
              <w:autoSpaceDN w:val="0"/>
              <w:adjustRightInd w:val="0"/>
              <w:rPr>
                <w:rFonts w:ascii="Arial" w:hAnsi="Arial" w:cs="Arial"/>
                <w:sz w:val="20"/>
                <w:szCs w:val="20"/>
              </w:rPr>
            </w:pPr>
            <w:r w:rsidRPr="00EF0E25">
              <w:rPr>
                <w:rFonts w:ascii="Arial" w:hAnsi="Arial" w:cs="Arial"/>
                <w:sz w:val="20"/>
                <w:szCs w:val="20"/>
              </w:rPr>
              <w:t>2.2.5. Educators interpret multiple assessments in different domains and understand the uses and limitations of</w:t>
            </w:r>
            <w:r w:rsidR="0040652A">
              <w:rPr>
                <w:rFonts w:ascii="Arial" w:hAnsi="Arial" w:cs="Arial"/>
                <w:sz w:val="20"/>
                <w:szCs w:val="20"/>
              </w:rPr>
              <w:t xml:space="preserve"> the assessments in identifying t</w:t>
            </w:r>
            <w:r w:rsidRPr="00EF0E25">
              <w:rPr>
                <w:rFonts w:ascii="Arial" w:hAnsi="Arial" w:cs="Arial"/>
                <w:sz w:val="20"/>
                <w:szCs w:val="20"/>
              </w:rPr>
              <w:t>he needs of s</w:t>
            </w:r>
            <w:r w:rsidR="0040652A">
              <w:rPr>
                <w:rFonts w:ascii="Arial" w:hAnsi="Arial" w:cs="Arial"/>
                <w:sz w:val="20"/>
                <w:szCs w:val="20"/>
              </w:rPr>
              <w:t>tudents with gifts and talents.</w:t>
            </w:r>
          </w:p>
        </w:tc>
      </w:tr>
    </w:tbl>
    <w:p w:rsidR="00043068" w:rsidRDefault="00043068" w:rsidP="003B6D66">
      <w:pPr>
        <w:autoSpaceDE w:val="0"/>
        <w:autoSpaceDN w:val="0"/>
        <w:adjustRightInd w:val="0"/>
        <w:spacing w:after="0" w:line="240" w:lineRule="auto"/>
        <w:rPr>
          <w:rFonts w:ascii="Arial" w:hAnsi="Arial" w:cs="Arial"/>
          <w:bCs/>
          <w:sz w:val="20"/>
          <w:szCs w:val="20"/>
        </w:rPr>
      </w:pPr>
    </w:p>
    <w:p w:rsidR="00043068" w:rsidRDefault="00043068"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982"/>
        <w:gridCol w:w="6074"/>
      </w:tblGrid>
      <w:tr w:rsidR="00E2489C" w:rsidRPr="005722E2" w:rsidTr="00DB0E92">
        <w:tc>
          <w:tcPr>
            <w:tcW w:w="307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498" w:type="dxa"/>
          </w:tcPr>
          <w:p w:rsidR="00E2489C" w:rsidRPr="005065D4" w:rsidRDefault="00E2489C" w:rsidP="00376C49">
            <w:pPr>
              <w:pStyle w:val="Heading2"/>
              <w:numPr>
                <w:ilvl w:val="0"/>
                <w:numId w:val="0"/>
              </w:numPr>
              <w:outlineLvl w:val="1"/>
              <w:rPr>
                <w:rFonts w:ascii="Arial" w:hAnsi="Arial" w:cs="Arial"/>
              </w:rPr>
            </w:pPr>
            <w:r w:rsidRPr="005065D4">
              <w:rPr>
                <w:rFonts w:ascii="Arial" w:hAnsi="Arial" w:cs="Arial"/>
              </w:rPr>
              <w:t>RESOURCES TO CONSIDER</w:t>
            </w:r>
          </w:p>
        </w:tc>
      </w:tr>
      <w:tr w:rsidR="00E2489C" w:rsidRPr="005722E2" w:rsidTr="00DB0E92">
        <w:tc>
          <w:tcPr>
            <w:tcW w:w="307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307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307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49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C82B6D" w:rsidRPr="005722E2" w:rsidRDefault="00C82B6D" w:rsidP="00C82B6D">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C82B6D" w:rsidRPr="005722E2" w:rsidTr="00413206">
        <w:tc>
          <w:tcPr>
            <w:tcW w:w="3618" w:type="dxa"/>
            <w:vAlign w:val="center"/>
          </w:tcPr>
          <w:p w:rsidR="00C82B6D" w:rsidRPr="005722E2" w:rsidRDefault="00C82B6D"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C82B6D" w:rsidRPr="005722E2" w:rsidRDefault="00C82B6D"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C82B6D" w:rsidRPr="005722E2" w:rsidRDefault="00C82B6D"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r w:rsidR="00C82B6D" w:rsidRPr="005722E2" w:rsidTr="00413206">
        <w:tc>
          <w:tcPr>
            <w:tcW w:w="3618" w:type="dxa"/>
          </w:tcPr>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p w:rsidR="00C82B6D" w:rsidRPr="005722E2" w:rsidRDefault="00C82B6D" w:rsidP="00413206">
            <w:pPr>
              <w:autoSpaceDE w:val="0"/>
              <w:autoSpaceDN w:val="0"/>
              <w:adjustRightInd w:val="0"/>
              <w:rPr>
                <w:rFonts w:ascii="Arial" w:hAnsi="Arial" w:cs="Arial"/>
                <w:b/>
                <w:bCs/>
                <w:sz w:val="19"/>
                <w:szCs w:val="19"/>
              </w:rPr>
            </w:pPr>
          </w:p>
        </w:tc>
        <w:tc>
          <w:tcPr>
            <w:tcW w:w="5490" w:type="dxa"/>
          </w:tcPr>
          <w:p w:rsidR="00C82B6D" w:rsidRPr="005722E2" w:rsidRDefault="00C82B6D" w:rsidP="00413206">
            <w:pPr>
              <w:autoSpaceDE w:val="0"/>
              <w:autoSpaceDN w:val="0"/>
              <w:adjustRightInd w:val="0"/>
              <w:rPr>
                <w:rFonts w:ascii="Arial" w:hAnsi="Arial" w:cs="Arial"/>
                <w:b/>
                <w:bCs/>
                <w:sz w:val="19"/>
                <w:szCs w:val="19"/>
              </w:rPr>
            </w:pPr>
          </w:p>
        </w:tc>
        <w:tc>
          <w:tcPr>
            <w:tcW w:w="2340" w:type="dxa"/>
          </w:tcPr>
          <w:p w:rsidR="00C82B6D" w:rsidRPr="005722E2" w:rsidRDefault="00C82B6D" w:rsidP="00413206">
            <w:pPr>
              <w:autoSpaceDE w:val="0"/>
              <w:autoSpaceDN w:val="0"/>
              <w:adjustRightInd w:val="0"/>
              <w:rPr>
                <w:rFonts w:ascii="Arial" w:hAnsi="Arial" w:cs="Arial"/>
                <w:b/>
                <w:bCs/>
                <w:sz w:val="19"/>
                <w:szCs w:val="19"/>
              </w:rPr>
            </w:pPr>
          </w:p>
        </w:tc>
        <w:tc>
          <w:tcPr>
            <w:tcW w:w="1710" w:type="dxa"/>
          </w:tcPr>
          <w:p w:rsidR="00C82B6D" w:rsidRPr="005722E2" w:rsidRDefault="00C82B6D" w:rsidP="00413206">
            <w:pPr>
              <w:autoSpaceDE w:val="0"/>
              <w:autoSpaceDN w:val="0"/>
              <w:adjustRightInd w:val="0"/>
              <w:rPr>
                <w:rFonts w:ascii="Arial" w:hAnsi="Arial" w:cs="Arial"/>
                <w:b/>
                <w:bCs/>
                <w:sz w:val="19"/>
                <w:szCs w:val="19"/>
              </w:rPr>
            </w:pPr>
          </w:p>
        </w:tc>
      </w:tr>
    </w:tbl>
    <w:p w:rsidR="00C82B6D" w:rsidRDefault="00C82B6D" w:rsidP="003B6D66">
      <w:pPr>
        <w:autoSpaceDE w:val="0"/>
        <w:autoSpaceDN w:val="0"/>
        <w:adjustRightInd w:val="0"/>
        <w:spacing w:after="0" w:line="240" w:lineRule="auto"/>
        <w:rPr>
          <w:rFonts w:ascii="Arial" w:hAnsi="Arial" w:cs="Arial"/>
          <w:bCs/>
          <w:sz w:val="20"/>
          <w:szCs w:val="20"/>
        </w:rPr>
      </w:pPr>
    </w:p>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w:t>
            </w:r>
            <w:r w:rsidR="0069155A">
              <w:rPr>
                <w:rFonts w:ascii="Arial" w:hAnsi="Arial" w:cs="Arial"/>
                <w:b/>
                <w:sz w:val="20"/>
                <w:szCs w:val="24"/>
              </w:rPr>
              <w:t>7</w:t>
            </w:r>
            <w:r w:rsidR="00FB2DEE" w:rsidRPr="005722E2">
              <w:rPr>
                <w:rFonts w:ascii="Arial" w:hAnsi="Arial" w:cs="Arial"/>
                <w:b/>
                <w:sz w:val="20"/>
                <w:szCs w:val="24"/>
              </w:rPr>
              <w:t>.</w:t>
            </w:r>
          </w:p>
        </w:tc>
        <w:tc>
          <w:tcPr>
            <w:tcW w:w="2880" w:type="dxa"/>
          </w:tcPr>
          <w:p w:rsidR="00FB2DEE" w:rsidRPr="005722E2" w:rsidRDefault="0069155A" w:rsidP="00FB2DEE">
            <w:pPr>
              <w:rPr>
                <w:rFonts w:ascii="Arial" w:hAnsi="Arial" w:cs="Arial"/>
                <w:b/>
                <w:bCs/>
                <w:sz w:val="20"/>
                <w:szCs w:val="18"/>
              </w:rPr>
            </w:pPr>
            <w:r>
              <w:rPr>
                <w:rFonts w:ascii="Arial" w:hAnsi="Arial" w:cs="Arial"/>
                <w:b/>
                <w:bCs/>
                <w:sz w:val="20"/>
                <w:szCs w:val="18"/>
              </w:rPr>
              <w:t>Assessment (continued)</w:t>
            </w:r>
          </w:p>
          <w:p w:rsidR="00FB2DEE" w:rsidRPr="005722E2" w:rsidRDefault="0069155A" w:rsidP="0069155A">
            <w:pPr>
              <w:rPr>
                <w:rFonts w:ascii="Arial" w:hAnsi="Arial" w:cs="Arial"/>
                <w:b/>
                <w:sz w:val="20"/>
                <w:szCs w:val="18"/>
              </w:rPr>
            </w:pPr>
            <w:r w:rsidRPr="0069155A">
              <w:rPr>
                <w:rFonts w:ascii="Arial" w:hAnsi="Arial" w:cs="Arial"/>
                <w:sz w:val="20"/>
                <w:szCs w:val="18"/>
              </w:rPr>
              <w:t>(2) Districts shall use multiple objective criteria for identification of students who are among the most highly capable. There is no single prescribed method for identification of students among the most highly capable; and (</w:t>
            </w:r>
            <w:r>
              <w:rPr>
                <w:rFonts w:ascii="Arial" w:hAnsi="Arial" w:cs="Arial"/>
                <w:b/>
                <w:sz w:val="20"/>
                <w:szCs w:val="18"/>
              </w:rPr>
              <w:t>WAC 392-170-055)</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r w:rsidR="00A219BF" w:rsidRPr="00201D17">
              <w:rPr>
                <w:rFonts w:ascii="Arial" w:hAnsi="Arial" w:cs="Arial"/>
                <w:sz w:val="20"/>
                <w:szCs w:val="20"/>
              </w:rPr>
              <w:t xml:space="preserve"> </w:t>
            </w:r>
            <w:r w:rsidRPr="00201D17">
              <w:rPr>
                <w:rFonts w:ascii="Arial" w:hAnsi="Arial" w:cs="Arial"/>
                <w:sz w:val="20"/>
                <w:szCs w:val="20"/>
              </w:rPr>
              <w:t>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986352310"/>
            <w:placeholder>
              <w:docPart w:val="9D0CB055F5624B6FACD97FACDC4B2FB6"/>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C82B6D" w:rsidRDefault="00C82B6D" w:rsidP="003B6D66">
      <w:pPr>
        <w:autoSpaceDE w:val="0"/>
        <w:autoSpaceDN w:val="0"/>
        <w:adjustRightInd w:val="0"/>
        <w:spacing w:after="0" w:line="240" w:lineRule="auto"/>
        <w:rPr>
          <w:rFonts w:ascii="Arial" w:hAnsi="Arial" w:cs="Arial"/>
          <w:bCs/>
          <w:sz w:val="20"/>
          <w:szCs w:val="20"/>
        </w:rPr>
      </w:pPr>
    </w:p>
    <w:p w:rsidR="009733E4" w:rsidRPr="005722E2" w:rsidRDefault="009733E4" w:rsidP="009733E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9733E4" w:rsidRPr="00043068" w:rsidRDefault="009733E4" w:rsidP="009733E4">
      <w:pPr>
        <w:autoSpaceDE w:val="0"/>
        <w:autoSpaceDN w:val="0"/>
        <w:adjustRightInd w:val="0"/>
        <w:spacing w:after="0" w:line="240" w:lineRule="auto"/>
        <w:rPr>
          <w:rFonts w:ascii="Arial" w:hAnsi="Arial" w:cs="Arial"/>
          <w:iCs/>
          <w:szCs w:val="20"/>
        </w:rPr>
      </w:pPr>
      <w:r w:rsidRPr="005722E2">
        <w:rPr>
          <w:rFonts w:ascii="Arial" w:hAnsi="Arial" w:cs="Arial"/>
          <w:sz w:val="20"/>
          <w:szCs w:val="20"/>
        </w:rPr>
        <w:lastRenderedPageBreak/>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9733E4" w:rsidRPr="005722E2" w:rsidTr="00413206">
        <w:tc>
          <w:tcPr>
            <w:tcW w:w="474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9733E4" w:rsidRPr="00EF0E25" w:rsidTr="00413206">
        <w:tc>
          <w:tcPr>
            <w:tcW w:w="4743" w:type="dxa"/>
          </w:tcPr>
          <w:p w:rsidR="00376C49" w:rsidRDefault="009733E4" w:rsidP="00376C49">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p>
          <w:p w:rsidR="009733E4" w:rsidRPr="00EF0E25" w:rsidRDefault="009733E4" w:rsidP="00376C49">
            <w:pPr>
              <w:autoSpaceDE w:val="0"/>
              <w:autoSpaceDN w:val="0"/>
              <w:adjustRightInd w:val="0"/>
              <w:rPr>
                <w:rFonts w:ascii="Arial" w:hAnsi="Arial" w:cs="Arial"/>
                <w:sz w:val="20"/>
                <w:szCs w:val="20"/>
              </w:rPr>
            </w:pP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sidR="00376C49">
              <w:rPr>
                <w:rFonts w:ascii="Arial" w:hAnsi="Arial" w:cs="Arial"/>
                <w:sz w:val="20"/>
                <w:szCs w:val="20"/>
              </w:rPr>
              <w:t xml:space="preserve"> </w:t>
            </w:r>
            <w:r w:rsidRPr="00EF0E25">
              <w:rPr>
                <w:rFonts w:ascii="Arial" w:hAnsi="Arial" w:cs="Arial"/>
                <w:sz w:val="20"/>
                <w:szCs w:val="20"/>
              </w:rPr>
              <w:t>for both entry and exit from gifted program services.</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2.2.2. Educators select and use multiple assessments that measure diverse abilities, talents, and strengths that are based on current theories,</w:t>
            </w:r>
            <w:r w:rsidR="00376C49">
              <w:rPr>
                <w:rFonts w:ascii="Arial" w:hAnsi="Arial" w:cs="Arial"/>
                <w:sz w:val="20"/>
                <w:szCs w:val="20"/>
              </w:rPr>
              <w:t xml:space="preserve"> </w:t>
            </w:r>
            <w:r w:rsidRPr="00EF0E25">
              <w:rPr>
                <w:rFonts w:ascii="Arial" w:hAnsi="Arial" w:cs="Arial"/>
                <w:sz w:val="20"/>
                <w:szCs w:val="20"/>
              </w:rPr>
              <w:t>models, and research.</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2.2.3 Assessments provide qualitative and quantitative information from a variety of sources, including off-level testing, are nonbiased and</w:t>
            </w:r>
            <w:r w:rsidR="00376C49">
              <w:rPr>
                <w:rFonts w:ascii="Arial" w:hAnsi="Arial" w:cs="Arial"/>
                <w:sz w:val="20"/>
                <w:szCs w:val="20"/>
              </w:rPr>
              <w:t xml:space="preserve"> </w:t>
            </w:r>
            <w:r w:rsidRPr="00EF0E25">
              <w:rPr>
                <w:rFonts w:ascii="Arial" w:hAnsi="Arial" w:cs="Arial"/>
                <w:sz w:val="20"/>
                <w:szCs w:val="20"/>
              </w:rPr>
              <w:t>equitable, and are technically adequate for the purpose.</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2.2.5. Educators interpret multiple assessments in different domains and understand the uses and limitations of the assessments in identifying</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the needs of students with gifts and talents.</w:t>
            </w:r>
          </w:p>
          <w:p w:rsidR="009733E4" w:rsidRPr="00EF0E25" w:rsidRDefault="009733E4" w:rsidP="00413206">
            <w:pPr>
              <w:autoSpaceDE w:val="0"/>
              <w:autoSpaceDN w:val="0"/>
              <w:adjustRightInd w:val="0"/>
              <w:rPr>
                <w:rFonts w:ascii="Arial" w:hAnsi="Arial" w:cs="Arial"/>
                <w:b/>
                <w:bCs/>
                <w:sz w:val="20"/>
                <w:szCs w:val="20"/>
              </w:rPr>
            </w:pPr>
            <w:r w:rsidRPr="00EF0E25">
              <w:rPr>
                <w:rFonts w:ascii="Arial" w:hAnsi="Arial" w:cs="Arial"/>
                <w:sz w:val="20"/>
                <w:szCs w:val="20"/>
              </w:rPr>
              <w:t>2.2.6. Educators inform all parents/guardians about the identification process. Teachers obtain parental/guardian permission for assessments,</w:t>
            </w:r>
            <w:r>
              <w:rPr>
                <w:rFonts w:ascii="Arial" w:hAnsi="Arial" w:cs="Arial"/>
                <w:sz w:val="20"/>
                <w:szCs w:val="20"/>
              </w:rPr>
              <w:t xml:space="preserve"> </w:t>
            </w:r>
            <w:r w:rsidRPr="00EF0E25">
              <w:rPr>
                <w:rFonts w:ascii="Arial" w:hAnsi="Arial" w:cs="Arial"/>
                <w:sz w:val="20"/>
                <w:szCs w:val="20"/>
              </w:rPr>
              <w:t>use culturally sensitive checklists, and elicit evidence regarding the child’s interests and potential outside of the classroom setting.</w:t>
            </w:r>
          </w:p>
        </w:tc>
      </w:tr>
    </w:tbl>
    <w:p w:rsidR="009733E4" w:rsidRDefault="009733E4" w:rsidP="003B6D66">
      <w:pPr>
        <w:autoSpaceDE w:val="0"/>
        <w:autoSpaceDN w:val="0"/>
        <w:adjustRightInd w:val="0"/>
        <w:spacing w:after="0" w:line="240" w:lineRule="auto"/>
        <w:rPr>
          <w:rFonts w:ascii="Arial" w:hAnsi="Arial" w:cs="Arial"/>
          <w:bCs/>
          <w:sz w:val="20"/>
          <w:szCs w:val="20"/>
        </w:rPr>
      </w:pPr>
    </w:p>
    <w:p w:rsidR="009733E4" w:rsidRDefault="009733E4"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899"/>
        <w:gridCol w:w="6157"/>
      </w:tblGrid>
      <w:tr w:rsidR="00E2489C" w:rsidRPr="005722E2" w:rsidTr="00DB0E92">
        <w:tc>
          <w:tcPr>
            <w:tcW w:w="298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E2489C" w:rsidRPr="007E17DD" w:rsidRDefault="00E2489C" w:rsidP="00376C4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DB0E92">
        <w:tc>
          <w:tcPr>
            <w:tcW w:w="298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Default="00880F18"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7"/>
        <w:gridCol w:w="2724"/>
        <w:gridCol w:w="1612"/>
        <w:gridCol w:w="4163"/>
      </w:tblGrid>
      <w:tr w:rsidR="007E17DD" w:rsidRPr="005722E2" w:rsidTr="00413206">
        <w:tc>
          <w:tcPr>
            <w:tcW w:w="558" w:type="dxa"/>
            <w:vAlign w:val="center"/>
          </w:tcPr>
          <w:p w:rsidR="007E17DD" w:rsidRPr="005722E2" w:rsidRDefault="007E17DD" w:rsidP="00413206">
            <w:pPr>
              <w:rPr>
                <w:rFonts w:ascii="Arial" w:hAnsi="Arial" w:cs="Arial"/>
                <w:b/>
                <w:sz w:val="20"/>
                <w:szCs w:val="24"/>
              </w:rPr>
            </w:pPr>
          </w:p>
        </w:tc>
        <w:tc>
          <w:tcPr>
            <w:tcW w:w="2880" w:type="dxa"/>
            <w:vAlign w:val="center"/>
          </w:tcPr>
          <w:p w:rsidR="007E17DD" w:rsidRPr="005722E2" w:rsidRDefault="007E17DD" w:rsidP="00413206">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7E17DD" w:rsidRPr="005722E2" w:rsidRDefault="007E17DD" w:rsidP="00413206">
            <w:pPr>
              <w:rPr>
                <w:rFonts w:ascii="Arial" w:hAnsi="Arial" w:cs="Arial"/>
                <w:b/>
                <w:sz w:val="18"/>
                <w:szCs w:val="24"/>
              </w:rPr>
            </w:pPr>
            <w:r w:rsidRPr="005722E2">
              <w:rPr>
                <w:rFonts w:ascii="Arial" w:hAnsi="Arial" w:cs="Arial"/>
                <w:b/>
                <w:sz w:val="18"/>
                <w:szCs w:val="24"/>
              </w:rPr>
              <w:t>Level of</w:t>
            </w:r>
          </w:p>
          <w:p w:rsidR="007E17DD" w:rsidRPr="005722E2" w:rsidRDefault="007E17DD" w:rsidP="00413206">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7E17DD" w:rsidRPr="005722E2" w:rsidRDefault="007E17DD" w:rsidP="00413206">
            <w:pPr>
              <w:rPr>
                <w:rFonts w:ascii="Arial" w:hAnsi="Arial" w:cs="Arial"/>
                <w:b/>
                <w:sz w:val="20"/>
                <w:szCs w:val="24"/>
              </w:rPr>
            </w:pPr>
            <w:r w:rsidRPr="005722E2">
              <w:rPr>
                <w:rFonts w:ascii="Arial" w:hAnsi="Arial" w:cs="Arial"/>
                <w:b/>
                <w:sz w:val="20"/>
                <w:szCs w:val="24"/>
              </w:rPr>
              <w:t>EVIDENCE</w:t>
            </w:r>
          </w:p>
        </w:tc>
      </w:tr>
      <w:tr w:rsidR="007E17DD" w:rsidRPr="005722E2" w:rsidTr="00413206">
        <w:tc>
          <w:tcPr>
            <w:tcW w:w="558" w:type="dxa"/>
            <w:vAlign w:val="center"/>
          </w:tcPr>
          <w:p w:rsidR="007E17DD" w:rsidRPr="005722E2" w:rsidRDefault="007E17DD" w:rsidP="00413206">
            <w:pPr>
              <w:jc w:val="center"/>
              <w:rPr>
                <w:rFonts w:ascii="Arial" w:hAnsi="Arial" w:cs="Arial"/>
                <w:b/>
                <w:sz w:val="20"/>
                <w:szCs w:val="24"/>
              </w:rPr>
            </w:pPr>
            <w:r>
              <w:rPr>
                <w:rFonts w:ascii="Arial" w:hAnsi="Arial" w:cs="Arial"/>
                <w:b/>
                <w:sz w:val="20"/>
                <w:szCs w:val="24"/>
              </w:rPr>
              <w:t>1.8</w:t>
            </w:r>
            <w:r w:rsidRPr="005722E2">
              <w:rPr>
                <w:rFonts w:ascii="Arial" w:hAnsi="Arial" w:cs="Arial"/>
                <w:b/>
                <w:sz w:val="20"/>
                <w:szCs w:val="24"/>
              </w:rPr>
              <w:t>.</w:t>
            </w:r>
          </w:p>
        </w:tc>
        <w:tc>
          <w:tcPr>
            <w:tcW w:w="2880" w:type="dxa"/>
          </w:tcPr>
          <w:p w:rsidR="007E17DD" w:rsidRPr="005722E2" w:rsidRDefault="0069155A" w:rsidP="00413206">
            <w:pPr>
              <w:rPr>
                <w:rFonts w:ascii="Arial" w:hAnsi="Arial" w:cs="Arial"/>
                <w:b/>
                <w:bCs/>
                <w:sz w:val="20"/>
                <w:szCs w:val="18"/>
              </w:rPr>
            </w:pPr>
            <w:r>
              <w:rPr>
                <w:rFonts w:ascii="Arial" w:hAnsi="Arial" w:cs="Arial"/>
                <w:b/>
                <w:bCs/>
                <w:sz w:val="20"/>
                <w:szCs w:val="18"/>
              </w:rPr>
              <w:t>Assessment (continued)</w:t>
            </w:r>
          </w:p>
          <w:p w:rsidR="007E17DD" w:rsidRPr="005722E2" w:rsidRDefault="00DB0E92" w:rsidP="00413206">
            <w:pPr>
              <w:rPr>
                <w:rFonts w:ascii="Arial" w:hAnsi="Arial" w:cs="Arial"/>
                <w:b/>
                <w:sz w:val="20"/>
                <w:szCs w:val="18"/>
              </w:rPr>
            </w:pPr>
            <w:r w:rsidRPr="0069155A">
              <w:rPr>
                <w:rFonts w:ascii="Arial" w:hAnsi="Arial" w:cs="Arial"/>
                <w:sz w:val="20"/>
                <w:szCs w:val="18"/>
              </w:rPr>
              <w:t>3) Districts shall have a clearly defined and written assessment process</w:t>
            </w:r>
            <w:r w:rsidR="007E17DD" w:rsidRPr="005722E2">
              <w:rPr>
                <w:rFonts w:ascii="Arial" w:hAnsi="Arial" w:cs="Arial"/>
                <w:sz w:val="20"/>
                <w:szCs w:val="18"/>
              </w:rPr>
              <w:t>.</w:t>
            </w:r>
            <w:r w:rsidR="007E17DD" w:rsidRPr="005722E2">
              <w:rPr>
                <w:rFonts w:ascii="Arial" w:hAnsi="Arial" w:cs="Arial"/>
                <w:sz w:val="18"/>
                <w:szCs w:val="18"/>
              </w:rPr>
              <w:t xml:space="preserve"> </w:t>
            </w:r>
            <w:r w:rsidR="00376C49">
              <w:rPr>
                <w:rFonts w:ascii="Arial" w:hAnsi="Arial" w:cs="Arial"/>
                <w:b/>
                <w:sz w:val="20"/>
                <w:szCs w:val="18"/>
              </w:rPr>
              <w:t>(</w:t>
            </w:r>
            <w:r>
              <w:rPr>
                <w:rFonts w:ascii="Arial" w:hAnsi="Arial" w:cs="Arial"/>
                <w:b/>
                <w:sz w:val="20"/>
                <w:szCs w:val="18"/>
              </w:rPr>
              <w:t>WAC 392-170-055</w:t>
            </w:r>
            <w:r w:rsidR="00376C49">
              <w:rPr>
                <w:rFonts w:ascii="Arial" w:hAnsi="Arial" w:cs="Arial"/>
                <w:b/>
                <w:sz w:val="20"/>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7E17DD" w:rsidRPr="005722E2" w:rsidRDefault="007E17DD" w:rsidP="00413206">
            <w:pPr>
              <w:rPr>
                <w:rFonts w:ascii="Arial" w:hAnsi="Arial" w:cs="Arial"/>
                <w:sz w:val="24"/>
                <w:szCs w:val="24"/>
              </w:rPr>
            </w:pPr>
          </w:p>
        </w:tc>
        <w:sdt>
          <w:sdtPr>
            <w:rPr>
              <w:rFonts w:ascii="Arial" w:hAnsi="Arial" w:cs="Arial"/>
              <w:sz w:val="24"/>
              <w:szCs w:val="24"/>
            </w:rPr>
            <w:alias w:val="Statement of Evidence, e.g. Sources"/>
            <w:tag w:val="Statement of Evidence, e.g. Sources"/>
            <w:id w:val="-710883852"/>
            <w:placeholder>
              <w:docPart w:val="A6D755C60BCA44F68DF540F4BB98727E"/>
            </w:placeholder>
            <w:showingPlcHdr/>
            <w:text/>
          </w:sdtPr>
          <w:sdtEndPr/>
          <w:sdtContent>
            <w:tc>
              <w:tcPr>
                <w:tcW w:w="4518" w:type="dxa"/>
                <w:tcBorders>
                  <w:bottom w:val="single" w:sz="4" w:space="0" w:color="auto"/>
                </w:tcBorders>
              </w:tcPr>
              <w:p w:rsidR="007E17DD" w:rsidRPr="005722E2" w:rsidRDefault="007E17DD" w:rsidP="00413206">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880F18" w:rsidRDefault="00880F18" w:rsidP="003B6D66">
      <w:pPr>
        <w:autoSpaceDE w:val="0"/>
        <w:autoSpaceDN w:val="0"/>
        <w:adjustRightInd w:val="0"/>
        <w:spacing w:after="0" w:line="240" w:lineRule="auto"/>
        <w:rPr>
          <w:rFonts w:ascii="Arial" w:hAnsi="Arial" w:cs="Arial"/>
          <w:bCs/>
          <w:sz w:val="20"/>
          <w:szCs w:val="20"/>
        </w:rPr>
      </w:pPr>
    </w:p>
    <w:p w:rsidR="009733E4" w:rsidRPr="005722E2" w:rsidRDefault="009733E4" w:rsidP="009733E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9733E4" w:rsidRPr="00043068" w:rsidRDefault="009733E4" w:rsidP="009733E4">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9733E4" w:rsidRPr="005722E2" w:rsidTr="00413206">
        <w:tc>
          <w:tcPr>
            <w:tcW w:w="474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9733E4" w:rsidRPr="005722E2" w:rsidRDefault="009733E4"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9733E4" w:rsidRPr="00EF0E25" w:rsidTr="00413206">
        <w:tc>
          <w:tcPr>
            <w:tcW w:w="4743" w:type="dxa"/>
          </w:tcPr>
          <w:p w:rsidR="009733E4" w:rsidRPr="00EF0E25" w:rsidRDefault="009733E4" w:rsidP="0040652A">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r w:rsidR="0040652A">
              <w:rPr>
                <w:rFonts w:ascii="Arial" w:hAnsi="Arial" w:cs="Arial"/>
                <w:sz w:val="20"/>
                <w:szCs w:val="20"/>
              </w:rPr>
              <w:t xml:space="preserve"> </w:t>
            </w: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9733E4" w:rsidRPr="00EF0E25" w:rsidRDefault="009733E4" w:rsidP="00413206">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sidR="0040652A">
              <w:rPr>
                <w:rFonts w:ascii="Arial" w:hAnsi="Arial" w:cs="Arial"/>
                <w:sz w:val="20"/>
                <w:szCs w:val="20"/>
              </w:rPr>
              <w:t xml:space="preserve"> </w:t>
            </w:r>
            <w:r w:rsidRPr="00EF0E25">
              <w:rPr>
                <w:rFonts w:ascii="Arial" w:hAnsi="Arial" w:cs="Arial"/>
                <w:sz w:val="20"/>
                <w:szCs w:val="20"/>
              </w:rPr>
              <w:t>for both entry and exit from gifted program services.</w:t>
            </w:r>
          </w:p>
          <w:p w:rsidR="009733E4" w:rsidRPr="00EF0E25" w:rsidRDefault="009733E4" w:rsidP="0040652A">
            <w:pPr>
              <w:autoSpaceDE w:val="0"/>
              <w:autoSpaceDN w:val="0"/>
              <w:adjustRightInd w:val="0"/>
              <w:rPr>
                <w:rFonts w:ascii="Arial" w:hAnsi="Arial" w:cs="Arial"/>
                <w:b/>
                <w:bCs/>
                <w:sz w:val="20"/>
                <w:szCs w:val="20"/>
              </w:rPr>
            </w:pPr>
            <w:r w:rsidRPr="00EF0E25">
              <w:rPr>
                <w:rFonts w:ascii="Arial" w:hAnsi="Arial" w:cs="Arial"/>
                <w:sz w:val="20"/>
                <w:szCs w:val="20"/>
              </w:rPr>
              <w:t>2.2.6. Educators inform all parents/guardians about the identification process. Teachers obtain parental/guardian permission for assessments,</w:t>
            </w:r>
            <w:r>
              <w:rPr>
                <w:rFonts w:ascii="Arial" w:hAnsi="Arial" w:cs="Arial"/>
                <w:sz w:val="20"/>
                <w:szCs w:val="20"/>
              </w:rPr>
              <w:t xml:space="preserve"> </w:t>
            </w:r>
            <w:r w:rsidRPr="00EF0E25">
              <w:rPr>
                <w:rFonts w:ascii="Arial" w:hAnsi="Arial" w:cs="Arial"/>
                <w:sz w:val="20"/>
                <w:szCs w:val="20"/>
              </w:rPr>
              <w:t>use culturally sensitive checklists, and elicit evidence regarding the child’s interests and potential outside of the classroom setting.</w:t>
            </w:r>
          </w:p>
        </w:tc>
      </w:tr>
    </w:tbl>
    <w:p w:rsidR="007E17DD" w:rsidRDefault="007E17DD" w:rsidP="003B6D66">
      <w:pPr>
        <w:autoSpaceDE w:val="0"/>
        <w:autoSpaceDN w:val="0"/>
        <w:adjustRightInd w:val="0"/>
        <w:spacing w:after="0" w:line="240" w:lineRule="auto"/>
        <w:rPr>
          <w:rFonts w:ascii="Arial" w:hAnsi="Arial" w:cs="Arial"/>
          <w:bCs/>
          <w:sz w:val="20"/>
          <w:szCs w:val="20"/>
        </w:rPr>
      </w:pPr>
    </w:p>
    <w:p w:rsidR="007E17DD" w:rsidRDefault="007E17DD"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2899"/>
        <w:gridCol w:w="6157"/>
      </w:tblGrid>
      <w:tr w:rsidR="00E2489C" w:rsidRPr="005722E2" w:rsidTr="00DB0E92">
        <w:tc>
          <w:tcPr>
            <w:tcW w:w="298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E2489C" w:rsidRPr="007E17DD" w:rsidRDefault="00E2489C" w:rsidP="00376C4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DB0E92">
        <w:tc>
          <w:tcPr>
            <w:tcW w:w="298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DB0E92">
        <w:tc>
          <w:tcPr>
            <w:tcW w:w="298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58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558"/>
        <w:gridCol w:w="2769"/>
        <w:gridCol w:w="1611"/>
        <w:gridCol w:w="4118"/>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1.9</w:t>
            </w:r>
            <w:r w:rsidR="00FB2DEE" w:rsidRPr="005722E2">
              <w:rPr>
                <w:rFonts w:ascii="Arial" w:hAnsi="Arial" w:cs="Arial"/>
                <w:b/>
                <w:sz w:val="20"/>
                <w:szCs w:val="24"/>
              </w:rPr>
              <w:t>.</w:t>
            </w:r>
          </w:p>
        </w:tc>
        <w:tc>
          <w:tcPr>
            <w:tcW w:w="2880" w:type="dxa"/>
          </w:tcPr>
          <w:p w:rsidR="00FB2DEE" w:rsidRPr="005722E2" w:rsidRDefault="00052DE1" w:rsidP="00FB2DEE">
            <w:pPr>
              <w:rPr>
                <w:rFonts w:ascii="Arial" w:hAnsi="Arial" w:cs="Arial"/>
                <w:b/>
                <w:bCs/>
                <w:sz w:val="20"/>
                <w:szCs w:val="18"/>
              </w:rPr>
            </w:pPr>
            <w:r>
              <w:rPr>
                <w:rFonts w:ascii="Arial" w:hAnsi="Arial" w:cs="Arial"/>
                <w:b/>
                <w:bCs/>
                <w:sz w:val="20"/>
                <w:szCs w:val="18"/>
              </w:rPr>
              <w:t>Nondiscrimination in the use of tests</w:t>
            </w:r>
          </w:p>
          <w:p w:rsidR="00FB2DEE" w:rsidRPr="005722E2" w:rsidRDefault="00052DE1" w:rsidP="00FB2DEE">
            <w:pPr>
              <w:rPr>
                <w:rFonts w:ascii="Arial" w:hAnsi="Arial" w:cs="Arial"/>
                <w:b/>
                <w:sz w:val="20"/>
                <w:szCs w:val="18"/>
              </w:rPr>
            </w:pPr>
            <w:r w:rsidRPr="00052DE1">
              <w:rPr>
                <w:rFonts w:ascii="Arial" w:hAnsi="Arial" w:cs="Arial"/>
                <w:sz w:val="20"/>
                <w:szCs w:val="20"/>
              </w:rPr>
              <w:t xml:space="preserve">All tests and other evaluation materials used in the assessment shall have been validated for the specific purpose for which </w:t>
            </w:r>
            <w:r w:rsidRPr="00052DE1">
              <w:rPr>
                <w:rFonts w:ascii="Arial" w:hAnsi="Arial" w:cs="Arial"/>
                <w:sz w:val="20"/>
                <w:szCs w:val="20"/>
              </w:rPr>
              <w:lastRenderedPageBreak/>
              <w:t>they are used and shall accurately reflect whatever factors the tests purport to measure. If properly validated tests are not available, the professional judgment of the qualified district personnel shall determine eligibility of the student based upon evidence of cognitive ability and/or academic achievement. This professional judgment shall be documented in writing</w:t>
            </w:r>
            <w:r>
              <w:rPr>
                <w:sz w:val="18"/>
                <w:szCs w:val="18"/>
              </w:rPr>
              <w:t xml:space="preserve">. </w:t>
            </w:r>
            <w:r w:rsidR="00FB2DEE" w:rsidRPr="005722E2">
              <w:rPr>
                <w:rFonts w:ascii="Arial" w:hAnsi="Arial" w:cs="Arial"/>
                <w:sz w:val="18"/>
                <w:szCs w:val="18"/>
              </w:rPr>
              <w:t xml:space="preserve"> </w:t>
            </w:r>
            <w:r>
              <w:rPr>
                <w:rFonts w:ascii="Arial" w:hAnsi="Arial" w:cs="Arial"/>
                <w:sz w:val="18"/>
                <w:szCs w:val="18"/>
              </w:rPr>
              <w:t>(</w:t>
            </w:r>
            <w:r>
              <w:rPr>
                <w:rFonts w:ascii="Arial" w:hAnsi="Arial" w:cs="Arial"/>
                <w:b/>
                <w:sz w:val="20"/>
                <w:szCs w:val="18"/>
              </w:rPr>
              <w:t>WAC 392-170-060)</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lastRenderedPageBreak/>
              <w:sym w:font="Wingdings" w:char="F06F"/>
            </w:r>
            <w:r w:rsidR="00A219BF">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441146375"/>
            <w:placeholder>
              <w:docPart w:val="7544B32C84264BFAB57E1F393D1F6BF1"/>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052DE1" w:rsidRDefault="00052DE1" w:rsidP="003B6D66">
      <w:pPr>
        <w:autoSpaceDE w:val="0"/>
        <w:autoSpaceDN w:val="0"/>
        <w:adjustRightInd w:val="0"/>
        <w:spacing w:after="0" w:line="240" w:lineRule="auto"/>
        <w:rPr>
          <w:rFonts w:ascii="Arial" w:hAnsi="Arial" w:cs="Arial"/>
          <w:bCs/>
          <w:sz w:val="20"/>
          <w:szCs w:val="20"/>
        </w:rPr>
      </w:pPr>
    </w:p>
    <w:p w:rsidR="00DA29F1" w:rsidRDefault="00DA29F1" w:rsidP="003B6D66">
      <w:pPr>
        <w:autoSpaceDE w:val="0"/>
        <w:autoSpaceDN w:val="0"/>
        <w:adjustRightInd w:val="0"/>
        <w:spacing w:after="0" w:line="240" w:lineRule="auto"/>
        <w:rPr>
          <w:rFonts w:ascii="Arial" w:hAnsi="Arial" w:cs="Arial"/>
          <w:bCs/>
          <w:sz w:val="20"/>
          <w:szCs w:val="20"/>
        </w:rPr>
      </w:pPr>
    </w:p>
    <w:p w:rsidR="00052DE1" w:rsidRDefault="00052DE1" w:rsidP="003B6D66">
      <w:pPr>
        <w:autoSpaceDE w:val="0"/>
        <w:autoSpaceDN w:val="0"/>
        <w:adjustRightInd w:val="0"/>
        <w:spacing w:after="0" w:line="240" w:lineRule="auto"/>
        <w:rPr>
          <w:rFonts w:ascii="Arial" w:hAnsi="Arial" w:cs="Arial"/>
          <w:bCs/>
          <w:sz w:val="20"/>
          <w:szCs w:val="20"/>
        </w:rPr>
      </w:pPr>
    </w:p>
    <w:p w:rsidR="00052DE1" w:rsidRPr="005722E2" w:rsidRDefault="00052DE1" w:rsidP="00052DE1">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052DE1" w:rsidRPr="00043068" w:rsidRDefault="00052DE1" w:rsidP="00052DE1">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74"/>
        <w:gridCol w:w="4582"/>
      </w:tblGrid>
      <w:tr w:rsidR="00052DE1" w:rsidRPr="005722E2" w:rsidTr="00413206">
        <w:tc>
          <w:tcPr>
            <w:tcW w:w="4743" w:type="dxa"/>
          </w:tcPr>
          <w:p w:rsidR="00052DE1" w:rsidRPr="005722E2" w:rsidRDefault="00052DE1"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052DE1" w:rsidRPr="005722E2" w:rsidRDefault="00052DE1"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052DE1" w:rsidRPr="00EF0E25" w:rsidTr="00413206">
        <w:tc>
          <w:tcPr>
            <w:tcW w:w="4743" w:type="dxa"/>
          </w:tcPr>
          <w:p w:rsidR="00052DE1" w:rsidRPr="00EF0E25" w:rsidRDefault="00052DE1" w:rsidP="0067546D">
            <w:pPr>
              <w:autoSpaceDE w:val="0"/>
              <w:autoSpaceDN w:val="0"/>
              <w:adjustRightInd w:val="0"/>
              <w:rPr>
                <w:rFonts w:ascii="Arial" w:hAnsi="Arial" w:cs="Arial"/>
                <w:sz w:val="20"/>
                <w:szCs w:val="20"/>
              </w:rPr>
            </w:pPr>
            <w:r w:rsidRPr="0067546D">
              <w:rPr>
                <w:rFonts w:ascii="Arial" w:hAnsi="Arial" w:cs="Arial"/>
                <w:b/>
                <w:bCs/>
                <w:iCs/>
                <w:sz w:val="20"/>
                <w:szCs w:val="18"/>
              </w:rPr>
              <w:t>2.3. Identification</w:t>
            </w:r>
            <w:r w:rsidRPr="0067546D">
              <w:rPr>
                <w:rFonts w:ascii="Arial" w:hAnsi="Arial" w:cs="Arial"/>
                <w:b/>
                <w:bCs/>
                <w:i/>
                <w:iCs/>
                <w:sz w:val="20"/>
                <w:szCs w:val="18"/>
              </w:rPr>
              <w:t xml:space="preserve">. </w:t>
            </w:r>
            <w:r w:rsidRPr="0067546D">
              <w:rPr>
                <w:rFonts w:ascii="Arial" w:hAnsi="Arial" w:cs="Arial"/>
                <w:sz w:val="20"/>
                <w:szCs w:val="18"/>
              </w:rPr>
              <w:t>Students with</w:t>
            </w:r>
            <w:r w:rsidR="0067546D">
              <w:rPr>
                <w:rFonts w:ascii="Arial" w:hAnsi="Arial" w:cs="Arial"/>
                <w:sz w:val="20"/>
                <w:szCs w:val="18"/>
              </w:rPr>
              <w:t xml:space="preserve"> </w:t>
            </w:r>
            <w:r w:rsidRPr="0067546D">
              <w:rPr>
                <w:rFonts w:ascii="Arial" w:hAnsi="Arial" w:cs="Arial"/>
                <w:sz w:val="20"/>
                <w:szCs w:val="18"/>
              </w:rPr>
              <w:t>identified needs represent diverse</w:t>
            </w:r>
            <w:r w:rsidR="0067546D">
              <w:rPr>
                <w:rFonts w:ascii="Arial" w:hAnsi="Arial" w:cs="Arial"/>
                <w:sz w:val="20"/>
                <w:szCs w:val="18"/>
              </w:rPr>
              <w:t xml:space="preserve"> </w:t>
            </w:r>
            <w:r w:rsidRPr="0067546D">
              <w:rPr>
                <w:rFonts w:ascii="Arial" w:hAnsi="Arial" w:cs="Arial"/>
                <w:sz w:val="20"/>
                <w:szCs w:val="18"/>
              </w:rPr>
              <w:t>backgrounds and reflect the total</w:t>
            </w:r>
            <w:r w:rsidR="0067546D">
              <w:rPr>
                <w:rFonts w:ascii="Arial" w:hAnsi="Arial" w:cs="Arial"/>
                <w:sz w:val="20"/>
                <w:szCs w:val="18"/>
              </w:rPr>
              <w:t xml:space="preserve"> </w:t>
            </w:r>
            <w:r w:rsidRPr="0067546D">
              <w:rPr>
                <w:rFonts w:ascii="Arial" w:hAnsi="Arial" w:cs="Arial"/>
                <w:sz w:val="20"/>
                <w:szCs w:val="18"/>
              </w:rPr>
              <w:t>student population of the district.</w:t>
            </w:r>
          </w:p>
        </w:tc>
        <w:tc>
          <w:tcPr>
            <w:tcW w:w="4833" w:type="dxa"/>
          </w:tcPr>
          <w:p w:rsidR="0067546D" w:rsidRPr="0067546D" w:rsidRDefault="0067546D" w:rsidP="0067546D">
            <w:pPr>
              <w:autoSpaceDE w:val="0"/>
              <w:autoSpaceDN w:val="0"/>
              <w:adjustRightInd w:val="0"/>
              <w:rPr>
                <w:rFonts w:ascii="Arial" w:hAnsi="Arial" w:cs="Arial"/>
                <w:sz w:val="20"/>
                <w:szCs w:val="18"/>
              </w:rPr>
            </w:pPr>
            <w:r w:rsidRPr="0067546D">
              <w:rPr>
                <w:rFonts w:ascii="Arial" w:hAnsi="Arial" w:cs="Arial"/>
                <w:sz w:val="20"/>
                <w:szCs w:val="18"/>
              </w:rPr>
              <w:t>2.3.1. Educators select and use non-biased and equitable approaches for identifying students with gifts and talents, which may include</w:t>
            </w:r>
            <w:r>
              <w:rPr>
                <w:rFonts w:ascii="Arial" w:hAnsi="Arial" w:cs="Arial"/>
                <w:sz w:val="20"/>
                <w:szCs w:val="18"/>
              </w:rPr>
              <w:t xml:space="preserve"> </w:t>
            </w:r>
            <w:r w:rsidRPr="0067546D">
              <w:rPr>
                <w:rFonts w:ascii="Arial" w:hAnsi="Arial" w:cs="Arial"/>
                <w:sz w:val="20"/>
                <w:szCs w:val="18"/>
              </w:rPr>
              <w:t>using locally developed norms or assessment tools in the child’s native language or in nonverbal formats.</w:t>
            </w:r>
          </w:p>
          <w:p w:rsidR="0067546D" w:rsidRPr="0067546D" w:rsidRDefault="0067546D" w:rsidP="0067546D">
            <w:pPr>
              <w:autoSpaceDE w:val="0"/>
              <w:autoSpaceDN w:val="0"/>
              <w:adjustRightInd w:val="0"/>
              <w:rPr>
                <w:rFonts w:ascii="Arial" w:hAnsi="Arial" w:cs="Arial"/>
                <w:sz w:val="20"/>
                <w:szCs w:val="18"/>
              </w:rPr>
            </w:pPr>
            <w:r w:rsidRPr="0067546D">
              <w:rPr>
                <w:rFonts w:ascii="Arial" w:hAnsi="Arial" w:cs="Arial"/>
                <w:sz w:val="20"/>
                <w:szCs w:val="18"/>
              </w:rPr>
              <w:t>2.3.2. Educators understand and implement district and state policies designed to foster equity in gifted programming and services.</w:t>
            </w:r>
          </w:p>
          <w:p w:rsidR="00052DE1" w:rsidRPr="00EF0E25" w:rsidRDefault="0067546D" w:rsidP="0067546D">
            <w:pPr>
              <w:autoSpaceDE w:val="0"/>
              <w:autoSpaceDN w:val="0"/>
              <w:adjustRightInd w:val="0"/>
              <w:rPr>
                <w:rFonts w:ascii="Arial" w:hAnsi="Arial" w:cs="Arial"/>
                <w:b/>
                <w:bCs/>
                <w:sz w:val="20"/>
                <w:szCs w:val="20"/>
              </w:rPr>
            </w:pPr>
            <w:r w:rsidRPr="0067546D">
              <w:rPr>
                <w:rFonts w:ascii="Arial" w:hAnsi="Arial" w:cs="Arial"/>
                <w:sz w:val="20"/>
                <w:szCs w:val="18"/>
              </w:rPr>
              <w:t>2.3.3. Educators provide parents/guardians with information in their native language regarding diverse behaviors and characteristics that are</w:t>
            </w:r>
            <w:r>
              <w:rPr>
                <w:rFonts w:ascii="Arial" w:hAnsi="Arial" w:cs="Arial"/>
                <w:sz w:val="20"/>
                <w:szCs w:val="18"/>
              </w:rPr>
              <w:t xml:space="preserve"> </w:t>
            </w:r>
            <w:r w:rsidRPr="0067546D">
              <w:rPr>
                <w:rFonts w:ascii="Arial" w:hAnsi="Arial" w:cs="Arial"/>
                <w:sz w:val="20"/>
                <w:szCs w:val="18"/>
              </w:rPr>
              <w:t>associated with giftedness and with information that explains the nature and purpose of gifted programming options.</w:t>
            </w:r>
          </w:p>
        </w:tc>
      </w:tr>
    </w:tbl>
    <w:p w:rsidR="00052DE1" w:rsidRDefault="00052DE1"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12"/>
        <w:gridCol w:w="5744"/>
      </w:tblGrid>
      <w:tr w:rsidR="00E2489C" w:rsidRPr="005722E2" w:rsidTr="007E17DD">
        <w:tc>
          <w:tcPr>
            <w:tcW w:w="343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138" w:type="dxa"/>
          </w:tcPr>
          <w:p w:rsidR="00E2489C" w:rsidRPr="007E17DD" w:rsidRDefault="00E2489C" w:rsidP="00376C4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7E17DD">
        <w:tc>
          <w:tcPr>
            <w:tcW w:w="343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43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43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13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880F18" w:rsidRDefault="00880F18"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61"/>
        <w:gridCol w:w="2806"/>
        <w:gridCol w:w="1608"/>
        <w:gridCol w:w="3981"/>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1.10</w:t>
            </w:r>
            <w:r w:rsidR="00FB2DEE" w:rsidRPr="005722E2">
              <w:rPr>
                <w:rFonts w:ascii="Arial" w:hAnsi="Arial" w:cs="Arial"/>
                <w:b/>
                <w:sz w:val="20"/>
                <w:szCs w:val="24"/>
              </w:rPr>
              <w:t>.</w:t>
            </w:r>
          </w:p>
        </w:tc>
        <w:tc>
          <w:tcPr>
            <w:tcW w:w="2880" w:type="dxa"/>
          </w:tcPr>
          <w:p w:rsidR="00FB2DEE" w:rsidRPr="005722E2" w:rsidRDefault="0067546D" w:rsidP="00FB2DEE">
            <w:pPr>
              <w:rPr>
                <w:rFonts w:ascii="Arial" w:hAnsi="Arial" w:cs="Arial"/>
                <w:b/>
                <w:bCs/>
                <w:sz w:val="20"/>
                <w:szCs w:val="18"/>
              </w:rPr>
            </w:pPr>
            <w:r>
              <w:rPr>
                <w:rFonts w:ascii="Arial" w:hAnsi="Arial" w:cs="Arial"/>
                <w:b/>
                <w:bCs/>
                <w:sz w:val="20"/>
                <w:szCs w:val="18"/>
              </w:rPr>
              <w:t>Multidisciplinary Selection Committee</w:t>
            </w:r>
          </w:p>
          <w:p w:rsidR="0067546D" w:rsidRDefault="0067546D" w:rsidP="002F0033">
            <w:pPr>
              <w:pStyle w:val="BodyText"/>
              <w:autoSpaceDE/>
              <w:autoSpaceDN/>
              <w:adjustRightInd/>
              <w:rPr>
                <w:bCs w:val="0"/>
                <w:szCs w:val="18"/>
              </w:rPr>
            </w:pPr>
            <w:r w:rsidRPr="0067546D">
              <w:rPr>
                <w:bCs w:val="0"/>
                <w:szCs w:val="18"/>
              </w:rPr>
              <w:t xml:space="preserve">The multidisciplinary selection committee for the final selection of the most highly capable students for participation in the district's program for highly capable students shall consist of the following professionals: </w:t>
            </w:r>
          </w:p>
          <w:p w:rsidR="002F0033" w:rsidRDefault="0067546D" w:rsidP="002F0033">
            <w:pPr>
              <w:pStyle w:val="BodyText"/>
              <w:autoSpaceDE/>
              <w:autoSpaceDN/>
              <w:adjustRightInd/>
              <w:rPr>
                <w:szCs w:val="18"/>
              </w:rPr>
            </w:pPr>
            <w:r w:rsidRPr="0067546D">
              <w:rPr>
                <w:szCs w:val="18"/>
              </w:rPr>
              <w:t xml:space="preserve">(1) A special teacher: Provided, that if a special teacher is not available, a classroom teacher shall be appointed; </w:t>
            </w:r>
          </w:p>
          <w:p w:rsidR="002F0033" w:rsidRDefault="0067546D" w:rsidP="002F0033">
            <w:pPr>
              <w:pStyle w:val="BodyText"/>
              <w:autoSpaceDE/>
              <w:autoSpaceDN/>
              <w:adjustRightInd/>
              <w:rPr>
                <w:szCs w:val="18"/>
              </w:rPr>
            </w:pPr>
            <w:r w:rsidRPr="0067546D">
              <w:rPr>
                <w:szCs w:val="18"/>
              </w:rPr>
              <w:t xml:space="preserve">(2) A psychologist or other qualified practitioner with the training to interpret cognitive and achievement test results; (3) A certificated coordinator/administrator with responsibility for the supervision of the district's program for highly capable students; and </w:t>
            </w:r>
          </w:p>
          <w:p w:rsidR="00FB2DEE" w:rsidRPr="0067546D" w:rsidRDefault="0067546D" w:rsidP="002F0033">
            <w:pPr>
              <w:pStyle w:val="BodyText"/>
              <w:autoSpaceDE/>
              <w:autoSpaceDN/>
              <w:adjustRightInd/>
              <w:rPr>
                <w:bCs w:val="0"/>
                <w:szCs w:val="18"/>
              </w:rPr>
            </w:pPr>
            <w:r w:rsidRPr="0067546D">
              <w:rPr>
                <w:szCs w:val="18"/>
              </w:rPr>
              <w:t xml:space="preserve">(4) Such additional professionals, if any, the district deems desirable. </w:t>
            </w:r>
            <w:r w:rsidR="00FA40EB" w:rsidRPr="00FA40EB">
              <w:rPr>
                <w:b/>
                <w:sz w:val="18"/>
                <w:szCs w:val="18"/>
              </w:rPr>
              <w:t>(</w:t>
            </w:r>
            <w:r>
              <w:rPr>
                <w:b/>
                <w:szCs w:val="18"/>
              </w:rPr>
              <w:t>WAC 392-170-070</w:t>
            </w:r>
            <w:r w:rsidR="00FA40EB">
              <w:rPr>
                <w:b/>
                <w:szCs w:val="18"/>
              </w:rPr>
              <w:t>)</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00A219BF">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262530699"/>
            <w:placeholder>
              <w:docPart w:val="A3404AF9970C46F58B216182E8039845"/>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2489C" w:rsidRPr="005722E2" w:rsidTr="007E17DD">
        <w:tc>
          <w:tcPr>
            <w:tcW w:w="352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2489C" w:rsidRPr="007E17DD" w:rsidRDefault="00E2489C" w:rsidP="00376C49">
            <w:pPr>
              <w:pStyle w:val="Heading2"/>
              <w:numPr>
                <w:ilvl w:val="0"/>
                <w:numId w:val="0"/>
              </w:numPr>
              <w:jc w:val="left"/>
              <w:outlineLvl w:val="1"/>
              <w:rPr>
                <w:rFonts w:ascii="Arial" w:hAnsi="Arial" w:cs="Arial"/>
              </w:rPr>
            </w:pPr>
            <w:r w:rsidRPr="007E17DD">
              <w:rPr>
                <w:rFonts w:ascii="Arial" w:hAnsi="Arial" w:cs="Arial"/>
              </w:rPr>
              <w:t>RESOURCES TO CONSIDER</w:t>
            </w:r>
          </w:p>
        </w:tc>
      </w:tr>
      <w:tr w:rsidR="00E2489C" w:rsidRPr="005722E2" w:rsidTr="007E17DD">
        <w:tc>
          <w:tcPr>
            <w:tcW w:w="352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bl>
    <w:p w:rsidR="00E2489C" w:rsidRDefault="00E2489C"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lastRenderedPageBreak/>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DA29F1" w:rsidRDefault="00DA29F1" w:rsidP="003B6D66">
      <w:pPr>
        <w:autoSpaceDE w:val="0"/>
        <w:autoSpaceDN w:val="0"/>
        <w:adjustRightInd w:val="0"/>
        <w:spacing w:after="0" w:line="240" w:lineRule="auto"/>
        <w:rPr>
          <w:rFonts w:ascii="Arial" w:hAnsi="Arial" w:cs="Arial"/>
          <w:bCs/>
          <w:sz w:val="20"/>
          <w:szCs w:val="20"/>
        </w:rPr>
      </w:pPr>
    </w:p>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61"/>
        <w:gridCol w:w="2711"/>
        <w:gridCol w:w="1610"/>
        <w:gridCol w:w="4074"/>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B2DEE">
        <w:tc>
          <w:tcPr>
            <w:tcW w:w="558" w:type="dxa"/>
            <w:vAlign w:val="center"/>
          </w:tcPr>
          <w:p w:rsidR="00FB2DEE" w:rsidRPr="005722E2" w:rsidRDefault="00E2489C" w:rsidP="00FB2DEE">
            <w:pPr>
              <w:jc w:val="center"/>
              <w:rPr>
                <w:rFonts w:ascii="Arial" w:hAnsi="Arial" w:cs="Arial"/>
                <w:b/>
                <w:sz w:val="20"/>
                <w:szCs w:val="24"/>
              </w:rPr>
            </w:pPr>
            <w:r>
              <w:rPr>
                <w:rFonts w:ascii="Arial" w:hAnsi="Arial" w:cs="Arial"/>
                <w:b/>
                <w:sz w:val="20"/>
                <w:szCs w:val="24"/>
              </w:rPr>
              <w:t>1.11</w:t>
            </w:r>
            <w:r w:rsidR="00FB2DEE" w:rsidRPr="005722E2">
              <w:rPr>
                <w:rFonts w:ascii="Arial" w:hAnsi="Arial" w:cs="Arial"/>
                <w:b/>
                <w:sz w:val="20"/>
                <w:szCs w:val="24"/>
              </w:rPr>
              <w:t>.</w:t>
            </w:r>
          </w:p>
        </w:tc>
        <w:tc>
          <w:tcPr>
            <w:tcW w:w="2880" w:type="dxa"/>
          </w:tcPr>
          <w:p w:rsidR="00FB2DEE" w:rsidRPr="005722E2" w:rsidRDefault="009E5B1D" w:rsidP="00FB2DEE">
            <w:pPr>
              <w:rPr>
                <w:rFonts w:ascii="Arial" w:hAnsi="Arial" w:cs="Arial"/>
                <w:b/>
                <w:bCs/>
                <w:sz w:val="20"/>
                <w:szCs w:val="18"/>
              </w:rPr>
            </w:pPr>
            <w:r>
              <w:rPr>
                <w:rFonts w:ascii="Arial" w:hAnsi="Arial" w:cs="Arial"/>
                <w:b/>
                <w:bCs/>
                <w:sz w:val="20"/>
                <w:szCs w:val="18"/>
              </w:rPr>
              <w:t>Selection of most highly capable</w:t>
            </w:r>
          </w:p>
          <w:p w:rsidR="009E5B1D" w:rsidRDefault="009E5B1D" w:rsidP="00FB2DEE">
            <w:pPr>
              <w:rPr>
                <w:rFonts w:ascii="Arial" w:hAnsi="Arial" w:cs="Arial"/>
                <w:sz w:val="20"/>
                <w:szCs w:val="20"/>
              </w:rPr>
            </w:pPr>
            <w:r w:rsidRPr="009E5B1D">
              <w:rPr>
                <w:rFonts w:ascii="Arial" w:hAnsi="Arial" w:cs="Arial"/>
                <w:sz w:val="20"/>
                <w:szCs w:val="20"/>
              </w:rPr>
              <w:t xml:space="preserve">Each school district's board of directors shall adopt policies and procedures for the selection of the most highly capable students by the multidisciplinary selection committee. Such policies and selection procedures: </w:t>
            </w:r>
          </w:p>
          <w:p w:rsidR="009E5B1D" w:rsidRDefault="009E5B1D" w:rsidP="00FB2DEE">
            <w:pPr>
              <w:rPr>
                <w:rFonts w:ascii="Arial" w:hAnsi="Arial" w:cs="Arial"/>
                <w:sz w:val="20"/>
                <w:szCs w:val="20"/>
              </w:rPr>
            </w:pPr>
            <w:r w:rsidRPr="009E5B1D">
              <w:rPr>
                <w:rFonts w:ascii="Arial" w:hAnsi="Arial" w:cs="Arial"/>
                <w:sz w:val="20"/>
                <w:szCs w:val="20"/>
              </w:rPr>
              <w:t xml:space="preserve">(1) Shall not violate federal and state civil rights laws including, without limitation, chapters 28A.640 and 28A.642 RCW; </w:t>
            </w:r>
          </w:p>
          <w:p w:rsidR="009E5B1D" w:rsidRDefault="009E5B1D" w:rsidP="00FB2DEE">
            <w:pPr>
              <w:rPr>
                <w:rFonts w:ascii="Arial" w:hAnsi="Arial" w:cs="Arial"/>
                <w:sz w:val="20"/>
                <w:szCs w:val="20"/>
              </w:rPr>
            </w:pPr>
            <w:r w:rsidRPr="009E5B1D">
              <w:rPr>
                <w:rFonts w:ascii="Arial" w:hAnsi="Arial" w:cs="Arial"/>
                <w:sz w:val="20"/>
                <w:szCs w:val="20"/>
              </w:rPr>
              <w:t xml:space="preserve">(2) Shall be based on professional judgment as to which students will benefit the most from inclusion in the district's program; and </w:t>
            </w:r>
          </w:p>
          <w:p w:rsidR="00FB2DEE" w:rsidRPr="005722E2" w:rsidRDefault="009E5B1D" w:rsidP="00FB2DEE">
            <w:pPr>
              <w:rPr>
                <w:rFonts w:ascii="Arial" w:hAnsi="Arial" w:cs="Arial"/>
                <w:b/>
                <w:sz w:val="20"/>
                <w:szCs w:val="18"/>
              </w:rPr>
            </w:pPr>
            <w:r w:rsidRPr="009E5B1D">
              <w:rPr>
                <w:rFonts w:ascii="Arial" w:hAnsi="Arial" w:cs="Arial"/>
                <w:sz w:val="20"/>
                <w:szCs w:val="20"/>
              </w:rPr>
              <w:t>(3) Shall be based on a selection system that determines which students are the most highly capable as defined under WAC 392-170-055, and other data collected in the assessment process</w:t>
            </w:r>
            <w:r>
              <w:rPr>
                <w:sz w:val="18"/>
                <w:szCs w:val="18"/>
              </w:rPr>
              <w:t xml:space="preserve">. </w:t>
            </w:r>
            <w:r>
              <w:rPr>
                <w:rFonts w:ascii="Arial" w:hAnsi="Arial" w:cs="Arial"/>
                <w:sz w:val="18"/>
                <w:szCs w:val="18"/>
              </w:rPr>
              <w:t>(</w:t>
            </w:r>
            <w:r>
              <w:rPr>
                <w:rFonts w:ascii="Arial" w:hAnsi="Arial" w:cs="Arial"/>
                <w:b/>
                <w:sz w:val="20"/>
                <w:szCs w:val="18"/>
              </w:rPr>
              <w:t>WAC 392-170-075)</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414164564"/>
            <w:placeholder>
              <w:docPart w:val="B9658916885A40099E745E1131668AA3"/>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2489C" w:rsidRPr="005722E2" w:rsidTr="007E17DD">
        <w:tc>
          <w:tcPr>
            <w:tcW w:w="352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2489C" w:rsidRPr="007E17DD" w:rsidRDefault="00E2489C" w:rsidP="00376C49">
            <w:pPr>
              <w:pStyle w:val="Heading2"/>
              <w:numPr>
                <w:ilvl w:val="0"/>
                <w:numId w:val="0"/>
              </w:numPr>
              <w:jc w:val="left"/>
              <w:outlineLvl w:val="1"/>
              <w:rPr>
                <w:rFonts w:ascii="Arial" w:hAnsi="Arial" w:cs="Arial"/>
              </w:rPr>
            </w:pPr>
            <w:r w:rsidRPr="007E17DD">
              <w:rPr>
                <w:rFonts w:ascii="Arial" w:hAnsi="Arial" w:cs="Arial"/>
              </w:rPr>
              <w:t>RESOURCES TO CONSIDER</w:t>
            </w:r>
          </w:p>
        </w:tc>
      </w:tr>
      <w:tr w:rsidR="00E2489C" w:rsidRPr="005722E2" w:rsidTr="007E17DD">
        <w:tc>
          <w:tcPr>
            <w:tcW w:w="352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bl>
    <w:p w:rsidR="00FB2DEE" w:rsidRDefault="00FB2DEE"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376C4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Pr="00880F18" w:rsidRDefault="00880F18" w:rsidP="003B6D66">
      <w:pPr>
        <w:autoSpaceDE w:val="0"/>
        <w:autoSpaceDN w:val="0"/>
        <w:adjustRightInd w:val="0"/>
        <w:spacing w:after="0" w:line="240" w:lineRule="auto"/>
        <w:rPr>
          <w:rFonts w:ascii="Arial" w:hAnsi="Arial" w:cs="Arial"/>
          <w:b/>
          <w:bCs/>
          <w:sz w:val="20"/>
          <w:szCs w:val="20"/>
        </w:rPr>
      </w:pPr>
    </w:p>
    <w:p w:rsidR="00E2489C" w:rsidRDefault="00E2489C"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61"/>
        <w:gridCol w:w="2711"/>
        <w:gridCol w:w="1610"/>
        <w:gridCol w:w="4074"/>
      </w:tblGrid>
      <w:tr w:rsidR="00FB2DEE" w:rsidRPr="005722E2" w:rsidTr="00FB2DEE">
        <w:tc>
          <w:tcPr>
            <w:tcW w:w="558" w:type="dxa"/>
            <w:vAlign w:val="center"/>
          </w:tcPr>
          <w:p w:rsidR="00FB2DEE" w:rsidRPr="005722E2" w:rsidRDefault="00FB2DEE" w:rsidP="00FB2DEE">
            <w:pPr>
              <w:rPr>
                <w:rFonts w:ascii="Arial" w:hAnsi="Arial" w:cs="Arial"/>
                <w:b/>
                <w:sz w:val="20"/>
                <w:szCs w:val="24"/>
              </w:rPr>
            </w:pPr>
          </w:p>
        </w:tc>
        <w:tc>
          <w:tcPr>
            <w:tcW w:w="2880"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64426B" w:rsidTr="00FB2DEE">
        <w:tc>
          <w:tcPr>
            <w:tcW w:w="558" w:type="dxa"/>
            <w:vAlign w:val="center"/>
          </w:tcPr>
          <w:p w:rsidR="00FB2DEE" w:rsidRPr="005722E2" w:rsidRDefault="00FB2DEE" w:rsidP="00FB2DEE">
            <w:pPr>
              <w:jc w:val="center"/>
              <w:rPr>
                <w:rFonts w:ascii="Arial" w:hAnsi="Arial" w:cs="Arial"/>
                <w:b/>
                <w:sz w:val="20"/>
                <w:szCs w:val="24"/>
              </w:rPr>
            </w:pPr>
            <w:r w:rsidRPr="005722E2">
              <w:rPr>
                <w:rFonts w:ascii="Arial" w:hAnsi="Arial" w:cs="Arial"/>
                <w:b/>
                <w:sz w:val="20"/>
                <w:szCs w:val="24"/>
              </w:rPr>
              <w:t>1.</w:t>
            </w:r>
            <w:r w:rsidR="00E2489C">
              <w:rPr>
                <w:rFonts w:ascii="Arial" w:hAnsi="Arial" w:cs="Arial"/>
                <w:b/>
                <w:sz w:val="20"/>
                <w:szCs w:val="24"/>
              </w:rPr>
              <w:t>1</w:t>
            </w:r>
            <w:r w:rsidRPr="005722E2">
              <w:rPr>
                <w:rFonts w:ascii="Arial" w:hAnsi="Arial" w:cs="Arial"/>
                <w:b/>
                <w:sz w:val="20"/>
                <w:szCs w:val="24"/>
              </w:rPr>
              <w:t>2.</w:t>
            </w:r>
          </w:p>
        </w:tc>
        <w:tc>
          <w:tcPr>
            <w:tcW w:w="2880" w:type="dxa"/>
          </w:tcPr>
          <w:p w:rsidR="00FB2DEE" w:rsidRPr="005722E2" w:rsidRDefault="00DD127A" w:rsidP="00FB2DEE">
            <w:pPr>
              <w:rPr>
                <w:rFonts w:ascii="Arial" w:hAnsi="Arial" w:cs="Arial"/>
                <w:b/>
                <w:bCs/>
                <w:sz w:val="20"/>
                <w:szCs w:val="18"/>
              </w:rPr>
            </w:pPr>
            <w:r>
              <w:rPr>
                <w:rFonts w:ascii="Arial" w:hAnsi="Arial" w:cs="Arial"/>
                <w:b/>
                <w:bCs/>
                <w:sz w:val="20"/>
                <w:szCs w:val="18"/>
              </w:rPr>
              <w:t>Process for appeal</w:t>
            </w:r>
          </w:p>
          <w:p w:rsidR="00FB2DEE" w:rsidRPr="005722E2" w:rsidRDefault="00DD127A" w:rsidP="00FB2DEE">
            <w:pPr>
              <w:rPr>
                <w:rFonts w:ascii="Arial" w:hAnsi="Arial" w:cs="Arial"/>
                <w:b/>
                <w:sz w:val="20"/>
                <w:szCs w:val="18"/>
              </w:rPr>
            </w:pPr>
            <w:r w:rsidRPr="0064426B">
              <w:rPr>
                <w:rFonts w:ascii="Arial" w:hAnsi="Arial" w:cs="Arial"/>
                <w:sz w:val="20"/>
                <w:szCs w:val="20"/>
              </w:rPr>
              <w:t>Each district shall adopt a procedure for appealing the multidisciplinary selection committee's decision and disseminate this procedure to the public</w:t>
            </w:r>
            <w:r>
              <w:rPr>
                <w:sz w:val="18"/>
                <w:szCs w:val="18"/>
              </w:rPr>
              <w:t xml:space="preserve">. </w:t>
            </w:r>
            <w:r w:rsidRPr="00DD127A">
              <w:rPr>
                <w:rFonts w:ascii="Arial" w:hAnsi="Arial" w:cs="Arial"/>
                <w:b/>
                <w:sz w:val="20"/>
                <w:szCs w:val="20"/>
              </w:rPr>
              <w:t>(WAC 392-170-076)</w:t>
            </w: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576939535"/>
            <w:placeholder>
              <w:docPart w:val="DECE34523FDF4321A733402D9A42AE48"/>
            </w:placeholder>
            <w:showingPlcHdr/>
            <w:text/>
          </w:sdtPr>
          <w:sdtEndPr/>
          <w:sdtContent>
            <w:tc>
              <w:tcPr>
                <w:tcW w:w="4518" w:type="dxa"/>
                <w:tcBorders>
                  <w:bottom w:val="single" w:sz="4" w:space="0" w:color="auto"/>
                </w:tcBorders>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64426B" w:rsidRPr="005722E2" w:rsidRDefault="0064426B" w:rsidP="0064426B">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64426B" w:rsidRPr="00043068" w:rsidRDefault="0064426B" w:rsidP="0064426B">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91"/>
        <w:gridCol w:w="4565"/>
      </w:tblGrid>
      <w:tr w:rsidR="0064426B" w:rsidRPr="005722E2" w:rsidTr="00413206">
        <w:tc>
          <w:tcPr>
            <w:tcW w:w="4743" w:type="dxa"/>
          </w:tcPr>
          <w:p w:rsidR="0064426B" w:rsidRPr="005722E2" w:rsidRDefault="0064426B" w:rsidP="00413206">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64426B" w:rsidRPr="005722E2" w:rsidRDefault="0064426B" w:rsidP="00413206">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64426B" w:rsidRPr="00EF0E25" w:rsidTr="00413206">
        <w:tc>
          <w:tcPr>
            <w:tcW w:w="4743" w:type="dxa"/>
          </w:tcPr>
          <w:p w:rsidR="0064426B" w:rsidRPr="00EF0E25" w:rsidRDefault="0064426B" w:rsidP="00413206">
            <w:pPr>
              <w:autoSpaceDE w:val="0"/>
              <w:autoSpaceDN w:val="0"/>
              <w:adjustRightInd w:val="0"/>
              <w:rPr>
                <w:rFonts w:ascii="Arial" w:hAnsi="Arial" w:cs="Arial"/>
                <w:sz w:val="20"/>
                <w:szCs w:val="20"/>
              </w:rPr>
            </w:pPr>
            <w:r w:rsidRPr="00EF0E25">
              <w:rPr>
                <w:rFonts w:ascii="Arial" w:hAnsi="Arial" w:cs="Arial"/>
                <w:b/>
                <w:bCs/>
                <w:i/>
                <w:iCs/>
                <w:sz w:val="20"/>
                <w:szCs w:val="20"/>
              </w:rPr>
              <w:t xml:space="preserve">2.2. Identification. </w:t>
            </w:r>
            <w:r w:rsidRPr="00EF0E25">
              <w:rPr>
                <w:rFonts w:ascii="Arial" w:hAnsi="Arial" w:cs="Arial"/>
                <w:sz w:val="20"/>
                <w:szCs w:val="20"/>
              </w:rPr>
              <w:t>Each student</w:t>
            </w:r>
            <w:r>
              <w:rPr>
                <w:rFonts w:ascii="Arial" w:hAnsi="Arial" w:cs="Arial"/>
                <w:sz w:val="20"/>
                <w:szCs w:val="20"/>
              </w:rPr>
              <w:t xml:space="preserve"> </w:t>
            </w:r>
            <w:r w:rsidRPr="00EF0E25">
              <w:rPr>
                <w:rFonts w:ascii="Arial" w:hAnsi="Arial" w:cs="Arial"/>
                <w:sz w:val="20"/>
                <w:szCs w:val="20"/>
              </w:rPr>
              <w:t>reveals his or her exceptionalities</w:t>
            </w:r>
            <w:r>
              <w:rPr>
                <w:rFonts w:ascii="Arial" w:hAnsi="Arial" w:cs="Arial"/>
                <w:sz w:val="20"/>
                <w:szCs w:val="20"/>
              </w:rPr>
              <w:t xml:space="preserve"> </w:t>
            </w:r>
            <w:r w:rsidRPr="00EF0E25">
              <w:rPr>
                <w:rFonts w:ascii="Arial" w:hAnsi="Arial" w:cs="Arial"/>
                <w:sz w:val="20"/>
                <w:szCs w:val="20"/>
              </w:rPr>
              <w:t>or potential through assessment</w:t>
            </w:r>
            <w:r>
              <w:rPr>
                <w:rFonts w:ascii="Arial" w:hAnsi="Arial" w:cs="Arial"/>
                <w:sz w:val="20"/>
                <w:szCs w:val="20"/>
              </w:rPr>
              <w:t xml:space="preserve"> </w:t>
            </w:r>
            <w:r w:rsidRPr="00EF0E25">
              <w:rPr>
                <w:rFonts w:ascii="Arial" w:hAnsi="Arial" w:cs="Arial"/>
                <w:sz w:val="20"/>
                <w:szCs w:val="20"/>
              </w:rPr>
              <w:t>evidence so that appropriate instructional</w:t>
            </w:r>
            <w:r>
              <w:rPr>
                <w:rFonts w:ascii="Arial" w:hAnsi="Arial" w:cs="Arial"/>
                <w:sz w:val="20"/>
                <w:szCs w:val="20"/>
              </w:rPr>
              <w:t xml:space="preserve"> </w:t>
            </w:r>
            <w:r w:rsidRPr="00EF0E25">
              <w:rPr>
                <w:rFonts w:ascii="Arial" w:hAnsi="Arial" w:cs="Arial"/>
                <w:sz w:val="20"/>
                <w:szCs w:val="20"/>
              </w:rPr>
              <w:t>accommodations and</w:t>
            </w:r>
            <w:r>
              <w:rPr>
                <w:rFonts w:ascii="Arial" w:hAnsi="Arial" w:cs="Arial"/>
                <w:sz w:val="20"/>
                <w:szCs w:val="20"/>
              </w:rPr>
              <w:t xml:space="preserve"> </w:t>
            </w:r>
            <w:r w:rsidRPr="00EF0E25">
              <w:rPr>
                <w:rFonts w:ascii="Arial" w:hAnsi="Arial" w:cs="Arial"/>
                <w:sz w:val="20"/>
                <w:szCs w:val="20"/>
              </w:rPr>
              <w:t>modifications can be provided..</w:t>
            </w:r>
          </w:p>
        </w:tc>
        <w:tc>
          <w:tcPr>
            <w:tcW w:w="4833" w:type="dxa"/>
          </w:tcPr>
          <w:p w:rsidR="0064426B" w:rsidRPr="00EF0E25" w:rsidRDefault="0064426B" w:rsidP="00413206">
            <w:pPr>
              <w:autoSpaceDE w:val="0"/>
              <w:autoSpaceDN w:val="0"/>
              <w:adjustRightInd w:val="0"/>
              <w:rPr>
                <w:rFonts w:ascii="Arial" w:hAnsi="Arial" w:cs="Arial"/>
                <w:sz w:val="20"/>
                <w:szCs w:val="20"/>
              </w:rPr>
            </w:pPr>
            <w:r w:rsidRPr="00EF0E25">
              <w:rPr>
                <w:rFonts w:ascii="Arial" w:hAnsi="Arial" w:cs="Arial"/>
                <w:sz w:val="20"/>
                <w:szCs w:val="20"/>
              </w:rPr>
              <w:t>2.2.1. Educators establish comprehensive, cohesive, and ongoing procedures for identifying and serving students with gifts and talents.</w:t>
            </w:r>
          </w:p>
          <w:p w:rsidR="0064426B" w:rsidRPr="0064426B" w:rsidRDefault="0064426B" w:rsidP="00413206">
            <w:pPr>
              <w:autoSpaceDE w:val="0"/>
              <w:autoSpaceDN w:val="0"/>
              <w:adjustRightInd w:val="0"/>
              <w:rPr>
                <w:rFonts w:ascii="Arial" w:hAnsi="Arial" w:cs="Arial"/>
                <w:sz w:val="20"/>
                <w:szCs w:val="20"/>
              </w:rPr>
            </w:pPr>
            <w:r w:rsidRPr="00EF0E25">
              <w:rPr>
                <w:rFonts w:ascii="Arial" w:hAnsi="Arial" w:cs="Arial"/>
                <w:sz w:val="20"/>
                <w:szCs w:val="20"/>
              </w:rPr>
              <w:t>These provisions include informed consent, committee review, student retention, student reassessment, student exiting, and appeals procedures</w:t>
            </w:r>
            <w:r>
              <w:rPr>
                <w:rFonts w:ascii="Arial" w:hAnsi="Arial" w:cs="Arial"/>
                <w:sz w:val="20"/>
                <w:szCs w:val="20"/>
              </w:rPr>
              <w:t xml:space="preserve"> </w:t>
            </w:r>
            <w:r w:rsidRPr="00EF0E25">
              <w:rPr>
                <w:rFonts w:ascii="Arial" w:hAnsi="Arial" w:cs="Arial"/>
                <w:sz w:val="20"/>
                <w:szCs w:val="20"/>
              </w:rPr>
              <w:t>for both entry and exi</w:t>
            </w:r>
            <w:r>
              <w:rPr>
                <w:rFonts w:ascii="Arial" w:hAnsi="Arial" w:cs="Arial"/>
                <w:sz w:val="20"/>
                <w:szCs w:val="20"/>
              </w:rPr>
              <w:t>t from gifted program services.</w:t>
            </w:r>
          </w:p>
        </w:tc>
      </w:tr>
    </w:tbl>
    <w:p w:rsidR="0064426B" w:rsidRDefault="0064426B" w:rsidP="003B6D66">
      <w:pPr>
        <w:autoSpaceDE w:val="0"/>
        <w:autoSpaceDN w:val="0"/>
        <w:adjustRightInd w:val="0"/>
        <w:spacing w:after="0" w:line="240" w:lineRule="auto"/>
        <w:rPr>
          <w:rFonts w:ascii="Arial" w:hAnsi="Arial" w:cs="Arial"/>
          <w:bCs/>
          <w:sz w:val="20"/>
          <w:szCs w:val="20"/>
        </w:rPr>
      </w:pPr>
    </w:p>
    <w:p w:rsidR="0064426B" w:rsidRDefault="0064426B"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2489C" w:rsidRPr="005722E2" w:rsidTr="007E17DD">
        <w:tc>
          <w:tcPr>
            <w:tcW w:w="3528" w:type="dxa"/>
          </w:tcPr>
          <w:p w:rsidR="00E2489C" w:rsidRPr="005722E2" w:rsidRDefault="00E2489C"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2489C" w:rsidRPr="007E17DD" w:rsidRDefault="00E2489C" w:rsidP="00F53FE9">
            <w:pPr>
              <w:pStyle w:val="Heading2"/>
              <w:numPr>
                <w:ilvl w:val="0"/>
                <w:numId w:val="0"/>
              </w:numPr>
              <w:outlineLvl w:val="1"/>
              <w:rPr>
                <w:rFonts w:ascii="Arial" w:hAnsi="Arial" w:cs="Arial"/>
              </w:rPr>
            </w:pPr>
            <w:r w:rsidRPr="007E17DD">
              <w:rPr>
                <w:rFonts w:ascii="Arial" w:hAnsi="Arial" w:cs="Arial"/>
              </w:rPr>
              <w:t>RESOURCES TO CONSIDER</w:t>
            </w:r>
          </w:p>
        </w:tc>
      </w:tr>
      <w:tr w:rsidR="00E2489C" w:rsidRPr="005722E2" w:rsidTr="007E17DD">
        <w:tc>
          <w:tcPr>
            <w:tcW w:w="3528" w:type="dxa"/>
          </w:tcPr>
          <w:p w:rsidR="00E2489C"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E2489C" w:rsidRPr="005722E2">
              <w:rPr>
                <w:rFonts w:ascii="Arial" w:hAnsi="Arial" w:cs="Arial"/>
                <w:b/>
                <w:bCs/>
                <w:sz w:val="19"/>
                <w:szCs w:val="19"/>
              </w:rPr>
              <w:t xml:space="preserve"> </w:t>
            </w:r>
            <w:r w:rsidR="00A72659">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r w:rsidR="00E2489C" w:rsidRPr="005722E2" w:rsidTr="007E17DD">
        <w:tc>
          <w:tcPr>
            <w:tcW w:w="3528" w:type="dxa"/>
          </w:tcPr>
          <w:p w:rsidR="00E2489C"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E2489C" w:rsidRPr="005722E2">
              <w:rPr>
                <w:rFonts w:ascii="Arial" w:hAnsi="Arial" w:cs="Arial"/>
                <w:b/>
                <w:bCs/>
                <w:sz w:val="19"/>
                <w:szCs w:val="19"/>
              </w:rPr>
              <w:t xml:space="preserve"> </w:t>
            </w:r>
            <w:r>
              <w:rPr>
                <w:rFonts w:ascii="Arial" w:hAnsi="Arial" w:cs="Arial"/>
                <w:b/>
                <w:bCs/>
                <w:sz w:val="19"/>
                <w:szCs w:val="19"/>
              </w:rPr>
              <w:t>IMPLEMENTATION</w:t>
            </w:r>
          </w:p>
          <w:p w:rsidR="00E2489C" w:rsidRPr="005722E2" w:rsidRDefault="00E2489C" w:rsidP="00413206">
            <w:pPr>
              <w:autoSpaceDE w:val="0"/>
              <w:autoSpaceDN w:val="0"/>
              <w:adjustRightInd w:val="0"/>
              <w:rPr>
                <w:rFonts w:ascii="Arial" w:hAnsi="Arial" w:cs="Arial"/>
                <w:b/>
                <w:bCs/>
                <w:sz w:val="19"/>
                <w:szCs w:val="19"/>
              </w:rPr>
            </w:pPr>
          </w:p>
          <w:p w:rsidR="00E2489C" w:rsidRPr="005722E2" w:rsidRDefault="00E2489C" w:rsidP="00413206">
            <w:pPr>
              <w:autoSpaceDE w:val="0"/>
              <w:autoSpaceDN w:val="0"/>
              <w:adjustRightInd w:val="0"/>
              <w:rPr>
                <w:rFonts w:ascii="Arial" w:hAnsi="Arial" w:cs="Arial"/>
                <w:b/>
                <w:bCs/>
                <w:sz w:val="19"/>
                <w:szCs w:val="19"/>
              </w:rPr>
            </w:pPr>
          </w:p>
        </w:tc>
        <w:tc>
          <w:tcPr>
            <w:tcW w:w="6048" w:type="dxa"/>
          </w:tcPr>
          <w:p w:rsidR="00E2489C" w:rsidRPr="005722E2" w:rsidRDefault="00E2489C" w:rsidP="00413206">
            <w:pPr>
              <w:autoSpaceDE w:val="0"/>
              <w:autoSpaceDN w:val="0"/>
              <w:adjustRightInd w:val="0"/>
              <w:rPr>
                <w:rFonts w:ascii="Arial" w:hAnsi="Arial" w:cs="Arial"/>
                <w:b/>
                <w:bCs/>
                <w:sz w:val="19"/>
                <w:szCs w:val="19"/>
              </w:rPr>
            </w:pPr>
          </w:p>
        </w:tc>
      </w:tr>
    </w:tbl>
    <w:p w:rsidR="00D74E44" w:rsidRDefault="00D74E44" w:rsidP="003B6D66">
      <w:pPr>
        <w:autoSpaceDE w:val="0"/>
        <w:autoSpaceDN w:val="0"/>
        <w:adjustRightInd w:val="0"/>
        <w:spacing w:after="0" w:line="240" w:lineRule="auto"/>
        <w:rPr>
          <w:rFonts w:ascii="Arial" w:hAnsi="Arial" w:cs="Arial"/>
          <w:bCs/>
          <w:sz w:val="20"/>
          <w:szCs w:val="20"/>
        </w:rPr>
      </w:pPr>
    </w:p>
    <w:p w:rsidR="00A57E12" w:rsidRDefault="00A57E12" w:rsidP="003B6D66">
      <w:pPr>
        <w:autoSpaceDE w:val="0"/>
        <w:autoSpaceDN w:val="0"/>
        <w:adjustRightInd w:val="0"/>
        <w:spacing w:after="0" w:line="240" w:lineRule="auto"/>
        <w:rPr>
          <w:rFonts w:ascii="Arial" w:hAnsi="Arial" w:cs="Arial"/>
          <w:bCs/>
          <w:sz w:val="20"/>
          <w:szCs w:val="20"/>
        </w:rPr>
      </w:pPr>
    </w:p>
    <w:p w:rsidR="00A57E12" w:rsidRDefault="00A57E12" w:rsidP="003B6D66">
      <w:pPr>
        <w:autoSpaceDE w:val="0"/>
        <w:autoSpaceDN w:val="0"/>
        <w:adjustRightInd w:val="0"/>
        <w:spacing w:after="0" w:line="240" w:lineRule="auto"/>
        <w:rPr>
          <w:rFonts w:ascii="Arial" w:hAnsi="Arial" w:cs="Arial"/>
          <w:bCs/>
          <w:sz w:val="20"/>
          <w:szCs w:val="20"/>
        </w:rPr>
      </w:pPr>
    </w:p>
    <w:p w:rsidR="00A57E12" w:rsidRDefault="00A57E12"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05083D">
        <w:tc>
          <w:tcPr>
            <w:tcW w:w="2315"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OUTCOME NEEDED</w:t>
            </w:r>
          </w:p>
        </w:tc>
        <w:tc>
          <w:tcPr>
            <w:tcW w:w="3222"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RELATED ACTIVITIES</w:t>
            </w:r>
          </w:p>
        </w:tc>
        <w:tc>
          <w:tcPr>
            <w:tcW w:w="1931"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588"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05083D">
        <w:tc>
          <w:tcPr>
            <w:tcW w:w="2315"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3222" w:type="dxa"/>
          </w:tcPr>
          <w:p w:rsidR="00880F18" w:rsidRPr="005722E2" w:rsidRDefault="00880F18" w:rsidP="00413206">
            <w:pPr>
              <w:autoSpaceDE w:val="0"/>
              <w:autoSpaceDN w:val="0"/>
              <w:adjustRightInd w:val="0"/>
              <w:rPr>
                <w:rFonts w:ascii="Arial" w:hAnsi="Arial" w:cs="Arial"/>
                <w:b/>
                <w:bCs/>
                <w:sz w:val="19"/>
                <w:szCs w:val="19"/>
              </w:rPr>
            </w:pPr>
          </w:p>
        </w:tc>
        <w:tc>
          <w:tcPr>
            <w:tcW w:w="1931" w:type="dxa"/>
          </w:tcPr>
          <w:p w:rsidR="00880F18" w:rsidRPr="005722E2" w:rsidRDefault="00880F18" w:rsidP="00413206">
            <w:pPr>
              <w:autoSpaceDE w:val="0"/>
              <w:autoSpaceDN w:val="0"/>
              <w:adjustRightInd w:val="0"/>
              <w:rPr>
                <w:rFonts w:ascii="Arial" w:hAnsi="Arial" w:cs="Arial"/>
                <w:b/>
                <w:bCs/>
                <w:sz w:val="19"/>
                <w:szCs w:val="19"/>
              </w:rPr>
            </w:pPr>
          </w:p>
        </w:tc>
        <w:tc>
          <w:tcPr>
            <w:tcW w:w="1588"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Default="00880F18" w:rsidP="003B6D66">
      <w:pPr>
        <w:autoSpaceDE w:val="0"/>
        <w:autoSpaceDN w:val="0"/>
        <w:adjustRightInd w:val="0"/>
        <w:spacing w:after="0" w:line="240" w:lineRule="auto"/>
        <w:rPr>
          <w:rFonts w:ascii="Arial" w:hAnsi="Arial" w:cs="Arial"/>
          <w:bCs/>
          <w:sz w:val="20"/>
          <w:szCs w:val="20"/>
        </w:rPr>
      </w:pPr>
    </w:p>
    <w:p w:rsidR="00ED62BA" w:rsidRDefault="00ED62BA">
      <w:pPr>
        <w:rPr>
          <w:rFonts w:ascii="Arial" w:hAnsi="Arial" w:cs="Arial"/>
          <w:bCs/>
          <w:sz w:val="20"/>
          <w:szCs w:val="20"/>
        </w:rPr>
      </w:pPr>
      <w:r>
        <w:rPr>
          <w:rFonts w:ascii="Arial" w:hAnsi="Arial" w:cs="Arial"/>
          <w:bCs/>
          <w:sz w:val="20"/>
          <w:szCs w:val="20"/>
        </w:rPr>
        <w:br w:type="page"/>
      </w:r>
    </w:p>
    <w:p w:rsidR="0064426B" w:rsidRDefault="0005003E" w:rsidP="0044607E">
      <w:pPr>
        <w:tabs>
          <w:tab w:val="left" w:pos="450"/>
        </w:tabs>
        <w:ind w:left="-90"/>
        <w:rPr>
          <w:rFonts w:ascii="Arial" w:hAnsi="Arial" w:cs="Arial"/>
          <w:b/>
          <w:sz w:val="24"/>
        </w:rPr>
      </w:pPr>
      <w:r>
        <w:rPr>
          <w:rFonts w:ascii="Arial" w:hAnsi="Arial" w:cs="Arial"/>
          <w:b/>
          <w:sz w:val="24"/>
        </w:rPr>
        <w:lastRenderedPageBreak/>
        <w:t>D</w:t>
      </w:r>
      <w:r w:rsidR="0064426B" w:rsidRPr="005722E2">
        <w:rPr>
          <w:rFonts w:ascii="Arial" w:hAnsi="Arial" w:cs="Arial"/>
          <w:b/>
          <w:sz w:val="24"/>
        </w:rPr>
        <w:t>.</w:t>
      </w:r>
      <w:r w:rsidR="0064426B" w:rsidRPr="005722E2">
        <w:rPr>
          <w:rFonts w:ascii="Arial" w:hAnsi="Arial" w:cs="Arial"/>
          <w:b/>
          <w:sz w:val="24"/>
        </w:rPr>
        <w:tab/>
        <w:t xml:space="preserve">PROGRAM AREA:  </w:t>
      </w:r>
      <w:r w:rsidR="0003720C">
        <w:rPr>
          <w:rFonts w:ascii="Arial" w:hAnsi="Arial" w:cs="Arial"/>
          <w:b/>
          <w:sz w:val="24"/>
        </w:rPr>
        <w:t>STUDENT PROGRAM SERVICES</w:t>
      </w:r>
    </w:p>
    <w:p w:rsidR="00ED62BA" w:rsidRPr="00ED62BA" w:rsidRDefault="00ED62BA" w:rsidP="00AC6FDE">
      <w:pPr>
        <w:pStyle w:val="BodyTextIndent"/>
        <w:spacing w:after="0"/>
      </w:pPr>
      <w:r>
        <w:t>An appropriate program for each identified highly capable student reflects modifications of content, use of instructional strategies and flexibility in the learning environments.</w:t>
      </w:r>
    </w:p>
    <w:p w:rsidR="0064426B" w:rsidRDefault="0064426B" w:rsidP="00AC6FDE">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50"/>
        <w:gridCol w:w="2696"/>
        <w:gridCol w:w="1610"/>
        <w:gridCol w:w="4100"/>
      </w:tblGrid>
      <w:tr w:rsidR="00FB2DEE" w:rsidRPr="005722E2" w:rsidTr="00ED62BA">
        <w:tc>
          <w:tcPr>
            <w:tcW w:w="661" w:type="dxa"/>
            <w:vAlign w:val="center"/>
          </w:tcPr>
          <w:p w:rsidR="00FB2DEE" w:rsidRPr="005722E2" w:rsidRDefault="00FB2DEE" w:rsidP="00FB2DEE">
            <w:pPr>
              <w:rPr>
                <w:rFonts w:ascii="Arial" w:hAnsi="Arial" w:cs="Arial"/>
                <w:b/>
                <w:sz w:val="20"/>
                <w:szCs w:val="24"/>
              </w:rPr>
            </w:pPr>
          </w:p>
        </w:tc>
        <w:tc>
          <w:tcPr>
            <w:tcW w:w="2849" w:type="dxa"/>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FB2DEE" w:rsidRPr="005722E2" w:rsidRDefault="00FB2DEE" w:rsidP="00FB2DEE">
            <w:pPr>
              <w:rPr>
                <w:rFonts w:ascii="Arial" w:hAnsi="Arial" w:cs="Arial"/>
                <w:b/>
                <w:sz w:val="18"/>
                <w:szCs w:val="24"/>
              </w:rPr>
            </w:pPr>
            <w:r w:rsidRPr="005722E2">
              <w:rPr>
                <w:rFonts w:ascii="Arial" w:hAnsi="Arial" w:cs="Arial"/>
                <w:b/>
                <w:sz w:val="18"/>
                <w:szCs w:val="24"/>
              </w:rPr>
              <w:t>Level of</w:t>
            </w:r>
          </w:p>
          <w:p w:rsidR="00FB2DEE" w:rsidRPr="005722E2" w:rsidRDefault="00FB2DEE" w:rsidP="00FB2DEE">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FB2DEE" w:rsidRPr="005722E2" w:rsidRDefault="00FB2DEE" w:rsidP="00FB2DEE">
            <w:pPr>
              <w:rPr>
                <w:rFonts w:ascii="Arial" w:hAnsi="Arial" w:cs="Arial"/>
                <w:b/>
                <w:sz w:val="20"/>
                <w:szCs w:val="24"/>
              </w:rPr>
            </w:pPr>
            <w:r w:rsidRPr="005722E2">
              <w:rPr>
                <w:rFonts w:ascii="Arial" w:hAnsi="Arial" w:cs="Arial"/>
                <w:b/>
                <w:sz w:val="20"/>
                <w:szCs w:val="24"/>
              </w:rPr>
              <w:t>EVIDENCE</w:t>
            </w:r>
          </w:p>
        </w:tc>
      </w:tr>
      <w:tr w:rsidR="00FB2DEE" w:rsidRPr="005722E2" w:rsidTr="00F410CA">
        <w:tc>
          <w:tcPr>
            <w:tcW w:w="661" w:type="dxa"/>
            <w:vAlign w:val="center"/>
          </w:tcPr>
          <w:p w:rsidR="00FB2DEE" w:rsidRPr="005722E2" w:rsidRDefault="00AC6FDE" w:rsidP="00FB2DEE">
            <w:pPr>
              <w:jc w:val="center"/>
              <w:rPr>
                <w:rFonts w:ascii="Arial" w:hAnsi="Arial" w:cs="Arial"/>
                <w:b/>
                <w:sz w:val="20"/>
                <w:szCs w:val="24"/>
              </w:rPr>
            </w:pPr>
            <w:r>
              <w:rPr>
                <w:rFonts w:ascii="Arial" w:hAnsi="Arial" w:cs="Arial"/>
                <w:b/>
                <w:sz w:val="20"/>
                <w:szCs w:val="24"/>
              </w:rPr>
              <w:t>2.1.</w:t>
            </w:r>
          </w:p>
        </w:tc>
        <w:tc>
          <w:tcPr>
            <w:tcW w:w="2849" w:type="dxa"/>
          </w:tcPr>
          <w:p w:rsidR="00F410CA" w:rsidRPr="00F410CA" w:rsidRDefault="00F410CA" w:rsidP="00F410CA">
            <w:pPr>
              <w:autoSpaceDE w:val="0"/>
              <w:autoSpaceDN w:val="0"/>
              <w:adjustRightInd w:val="0"/>
              <w:rPr>
                <w:rFonts w:ascii="Arial" w:hAnsi="Arial" w:cs="Arial"/>
                <w:color w:val="000000"/>
                <w:sz w:val="20"/>
                <w:szCs w:val="20"/>
              </w:rPr>
            </w:pPr>
            <w:r w:rsidRPr="00F410CA">
              <w:rPr>
                <w:rFonts w:ascii="Arial" w:hAnsi="Arial" w:cs="Arial"/>
                <w:b/>
                <w:bCs/>
                <w:color w:val="000000"/>
                <w:sz w:val="20"/>
                <w:szCs w:val="20"/>
              </w:rPr>
              <w:t xml:space="preserve">Program services. </w:t>
            </w:r>
          </w:p>
          <w:p w:rsidR="00FB2DEE" w:rsidRPr="005722E2" w:rsidRDefault="00F410CA" w:rsidP="001B24F1">
            <w:pPr>
              <w:rPr>
                <w:rFonts w:ascii="Arial" w:hAnsi="Arial" w:cs="Arial"/>
                <w:b/>
                <w:sz w:val="20"/>
                <w:szCs w:val="18"/>
              </w:rPr>
            </w:pPr>
            <w:r w:rsidRPr="00F410CA">
              <w:rPr>
                <w:rFonts w:ascii="Arial" w:hAnsi="Arial" w:cs="Arial"/>
                <w:color w:val="000000"/>
                <w:sz w:val="20"/>
                <w:szCs w:val="20"/>
              </w:rPr>
              <w:t>Districts shall make a variety of appropriate program services available to students who participate in the district's program for highly capable students</w:t>
            </w:r>
            <w:r w:rsidR="001B24F1">
              <w:rPr>
                <w:rFonts w:ascii="Arial" w:hAnsi="Arial" w:cs="Arial"/>
                <w:color w:val="000000"/>
                <w:sz w:val="20"/>
                <w:szCs w:val="20"/>
              </w:rPr>
              <w:t xml:space="preserve">. </w:t>
            </w:r>
            <w:r w:rsidRPr="00F410CA">
              <w:rPr>
                <w:rFonts w:ascii="Arial" w:hAnsi="Arial" w:cs="Arial"/>
                <w:b/>
                <w:sz w:val="20"/>
                <w:szCs w:val="20"/>
              </w:rPr>
              <w:t>WAC 392-170-078</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FB2DEE" w:rsidRPr="005722E2" w:rsidRDefault="00FB2DEE" w:rsidP="00FB2DEE">
            <w:pPr>
              <w:rPr>
                <w:rFonts w:ascii="Arial" w:hAnsi="Arial" w:cs="Arial"/>
                <w:sz w:val="24"/>
                <w:szCs w:val="24"/>
              </w:rPr>
            </w:pPr>
          </w:p>
        </w:tc>
        <w:sdt>
          <w:sdtPr>
            <w:rPr>
              <w:rFonts w:ascii="Arial" w:hAnsi="Arial" w:cs="Arial"/>
              <w:sz w:val="24"/>
              <w:szCs w:val="24"/>
            </w:rPr>
            <w:alias w:val="Statement of Evidence, e.g. Sources"/>
            <w:tag w:val="Statement of Evidence, e.g. Sources"/>
            <w:id w:val="1954749990"/>
            <w:placeholder>
              <w:docPart w:val="37731162B2CE4406A5F268E56374FE2F"/>
            </w:placeholder>
            <w:showingPlcHdr/>
            <w:text/>
          </w:sdtPr>
          <w:sdtEndPr/>
          <w:sdtContent>
            <w:tc>
              <w:tcPr>
                <w:tcW w:w="4448" w:type="dxa"/>
              </w:tcPr>
              <w:p w:rsidR="00FB2DEE" w:rsidRPr="005722E2" w:rsidRDefault="00FB2DEE" w:rsidP="00FB2DEE">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FB2DEE" w:rsidRDefault="00FB2DEE" w:rsidP="003B6D66">
      <w:pPr>
        <w:autoSpaceDE w:val="0"/>
        <w:autoSpaceDN w:val="0"/>
        <w:adjustRightInd w:val="0"/>
        <w:spacing w:after="0" w:line="240" w:lineRule="auto"/>
        <w:rPr>
          <w:rFonts w:ascii="Arial" w:hAnsi="Arial" w:cs="Arial"/>
          <w:bCs/>
          <w:sz w:val="20"/>
          <w:szCs w:val="20"/>
        </w:rPr>
      </w:pPr>
    </w:p>
    <w:p w:rsidR="0014210F" w:rsidRDefault="0014210F" w:rsidP="0014210F">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1: LEARNING AND DEVELOPMENT</w:t>
      </w:r>
    </w:p>
    <w:p w:rsidR="0014210F" w:rsidRPr="005722E2" w:rsidRDefault="0014210F" w:rsidP="0014210F">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tbl>
      <w:tblPr>
        <w:tblStyle w:val="TableGrid"/>
        <w:tblW w:w="0" w:type="auto"/>
        <w:tblLook w:val="04A0" w:firstRow="1" w:lastRow="0" w:firstColumn="1" w:lastColumn="0" w:noHBand="0" w:noVBand="1"/>
      </w:tblPr>
      <w:tblGrid>
        <w:gridCol w:w="4484"/>
        <w:gridCol w:w="4572"/>
      </w:tblGrid>
      <w:tr w:rsidR="0014210F" w:rsidRPr="005722E2" w:rsidTr="001B356B">
        <w:tc>
          <w:tcPr>
            <w:tcW w:w="4743" w:type="dxa"/>
          </w:tcPr>
          <w:p w:rsidR="0014210F" w:rsidRPr="005722E2" w:rsidRDefault="0014210F"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14210F" w:rsidRPr="005722E2" w:rsidRDefault="0014210F"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14210F" w:rsidRPr="0064426B" w:rsidTr="001B356B">
        <w:tc>
          <w:tcPr>
            <w:tcW w:w="4743" w:type="dxa"/>
          </w:tcPr>
          <w:p w:rsidR="0014210F" w:rsidRPr="00EF0E25" w:rsidRDefault="0014210F" w:rsidP="001B356B">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9"/>
                <w:szCs w:val="19"/>
              </w:rPr>
              <w:t xml:space="preserve">1.6. Cognitive and Affective Growth. </w:t>
            </w:r>
            <w:r>
              <w:rPr>
                <w:rFonts w:ascii="Swiss721BT-LightCondensed" w:hAnsi="Swiss721BT-LightCondensed" w:cs="Swiss721BT-LightCondensed"/>
                <w:sz w:val="19"/>
                <w:szCs w:val="19"/>
              </w:rPr>
              <w:t>Students with gifts and talents benefit from meaningful and challenging learning activities addressing their unique characteristics and needs.</w:t>
            </w:r>
          </w:p>
        </w:tc>
        <w:tc>
          <w:tcPr>
            <w:tcW w:w="4833" w:type="dxa"/>
          </w:tcPr>
          <w:p w:rsidR="0014210F" w:rsidRDefault="0014210F" w:rsidP="001B356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1.6.1. Educators design interventions for students to develop cognitive and affective growth</w:t>
            </w:r>
          </w:p>
          <w:p w:rsidR="0014210F" w:rsidRDefault="0014210F" w:rsidP="001B356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that is based on research of effective practices.</w:t>
            </w:r>
          </w:p>
          <w:p w:rsidR="0014210F" w:rsidRDefault="0014210F" w:rsidP="001B356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1.6.2. Educators develop specialized intervention services for students with gifts and talents</w:t>
            </w:r>
          </w:p>
          <w:p w:rsidR="0014210F" w:rsidRPr="0064426B" w:rsidRDefault="0014210F" w:rsidP="001B356B">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who are underachieving and are now learning and developing their talents.</w:t>
            </w:r>
          </w:p>
        </w:tc>
      </w:tr>
    </w:tbl>
    <w:p w:rsidR="0014210F" w:rsidRDefault="0014210F" w:rsidP="00DC0461">
      <w:pPr>
        <w:autoSpaceDE w:val="0"/>
        <w:autoSpaceDN w:val="0"/>
        <w:adjustRightInd w:val="0"/>
        <w:spacing w:after="0" w:line="240" w:lineRule="auto"/>
        <w:rPr>
          <w:rFonts w:ascii="Swiss721BT-BlackCondensed" w:hAnsi="Swiss721BT-BlackCondensed" w:cs="Swiss721BT-BlackCondensed"/>
        </w:rPr>
      </w:pPr>
    </w:p>
    <w:p w:rsidR="00DC0461" w:rsidRDefault="00DC0461" w:rsidP="00DC0461">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C636EE" w:rsidRPr="005722E2" w:rsidRDefault="00DC0461" w:rsidP="0014210F">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w:t>
      </w:r>
      <w:r w:rsidR="0014210F">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needs by planning, selecting, adapting, and creating culturally relevant curriculum and by using a repertoire of evidence-based instructional strategies to ensurespecific student outcomes.</w:t>
      </w:r>
    </w:p>
    <w:tbl>
      <w:tblPr>
        <w:tblStyle w:val="TableGrid"/>
        <w:tblW w:w="0" w:type="auto"/>
        <w:tblLook w:val="04A0" w:firstRow="1" w:lastRow="0" w:firstColumn="1" w:lastColumn="0" w:noHBand="0" w:noVBand="1"/>
      </w:tblPr>
      <w:tblGrid>
        <w:gridCol w:w="4486"/>
        <w:gridCol w:w="4570"/>
      </w:tblGrid>
      <w:tr w:rsidR="00C636EE" w:rsidRPr="005722E2" w:rsidTr="001B356B">
        <w:tc>
          <w:tcPr>
            <w:tcW w:w="474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636EE" w:rsidRPr="0064426B" w:rsidTr="001B356B">
        <w:tc>
          <w:tcPr>
            <w:tcW w:w="4743" w:type="dxa"/>
          </w:tcPr>
          <w:p w:rsidR="00C636EE" w:rsidRPr="00EF0E25" w:rsidRDefault="00BD4DE1" w:rsidP="00BD4DE1">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3.1. Curriculum Planning. </w:t>
            </w:r>
            <w:r>
              <w:rPr>
                <w:rFonts w:ascii="Swiss721BT-LightCondensed" w:hAnsi="Swiss721BT-LightCondensed" w:cs="Swiss721BT-LightCondensed"/>
                <w:sz w:val="18"/>
                <w:szCs w:val="18"/>
              </w:rPr>
              <w:t>Students with gifts and talents demonstrate growth commensurate with aptitude during the school year.</w:t>
            </w:r>
          </w:p>
        </w:tc>
        <w:tc>
          <w:tcPr>
            <w:tcW w:w="4833" w:type="dxa"/>
          </w:tcPr>
          <w:p w:rsidR="00C636EE" w:rsidRPr="0064426B" w:rsidRDefault="00BD4DE1" w:rsidP="001B356B">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3.1.1. Educators use local, state, and national standards to align and expand curriculum and instructional plans.</w:t>
            </w:r>
          </w:p>
        </w:tc>
      </w:tr>
      <w:tr w:rsidR="00BD4DE1" w:rsidRPr="0064426B" w:rsidTr="001B356B">
        <w:tc>
          <w:tcPr>
            <w:tcW w:w="4743" w:type="dxa"/>
          </w:tcPr>
          <w:p w:rsidR="00BD4DE1" w:rsidRDefault="00C95FB7" w:rsidP="00C95FB7">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3.2. Talent Development. </w:t>
            </w:r>
            <w:r>
              <w:rPr>
                <w:rFonts w:ascii="Swiss721BT-LightCondensed" w:hAnsi="Swiss721BT-LightCondensed" w:cs="Swiss721BT-LightCondensed"/>
                <w:sz w:val="18"/>
                <w:szCs w:val="18"/>
              </w:rPr>
              <w:t>Students with gift and talents become more competent in multiple talent areas and across dimensions of learning.</w:t>
            </w:r>
          </w:p>
        </w:tc>
        <w:tc>
          <w:tcPr>
            <w:tcW w:w="4833" w:type="dxa"/>
          </w:tcPr>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3.2.1. Educators design curricula in cognitive, affective, aesthetic, social, and leadership domains that are challenging and effective for students with gifts and talents.</w:t>
            </w:r>
          </w:p>
          <w:p w:rsidR="00BD4DE1"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3.2.2. Educators use metacognitive models to meet the needs of students with gifts and talents.</w:t>
            </w:r>
          </w:p>
        </w:tc>
      </w:tr>
      <w:tr w:rsidR="00C95FB7" w:rsidRPr="0064426B" w:rsidTr="001B356B">
        <w:tc>
          <w:tcPr>
            <w:tcW w:w="4743" w:type="dxa"/>
          </w:tcPr>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3.5. Culturally Relevant Curriculum. </w:t>
            </w:r>
            <w:r>
              <w:rPr>
                <w:rFonts w:ascii="Swiss721BT-LightCondensed" w:hAnsi="Swiss721BT-LightCondensed" w:cs="Swiss721BT-LightCondensed"/>
                <w:sz w:val="18"/>
                <w:szCs w:val="18"/>
              </w:rPr>
              <w:t>Students</w:t>
            </w:r>
          </w:p>
          <w:p w:rsidR="00C95FB7" w:rsidRDefault="00C95FB7" w:rsidP="00C95FB7">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with gifts and talents develop knowledge and skills for living and being productive in a multicultural, diverse, and global society.</w:t>
            </w:r>
          </w:p>
        </w:tc>
        <w:tc>
          <w:tcPr>
            <w:tcW w:w="4833" w:type="dxa"/>
          </w:tcPr>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3.5.1. Educators develop and use challenging, culturally responsive curriculum to engage all students with gifts and talents.</w:t>
            </w:r>
          </w:p>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 xml:space="preserve">3.5.2. Educators integrate career exploration experiences into learning opportunities for students with gifts and talents, </w:t>
            </w:r>
            <w:r w:rsidR="006F7310">
              <w:rPr>
                <w:rFonts w:ascii="Swiss721BT-LightCondensed" w:hAnsi="Swiss721BT-LightCondensed" w:cs="Swiss721BT-LightCondensed"/>
                <w:sz w:val="18"/>
                <w:szCs w:val="18"/>
              </w:rPr>
              <w:t>e.g. biography</w:t>
            </w:r>
            <w:r>
              <w:rPr>
                <w:rFonts w:ascii="Swiss721BT-LightCondensed" w:hAnsi="Swiss721BT-LightCondensed" w:cs="Swiss721BT-LightCondensed"/>
                <w:sz w:val="18"/>
                <w:szCs w:val="18"/>
              </w:rPr>
              <w:t xml:space="preserve"> study or speakers.</w:t>
            </w:r>
          </w:p>
          <w:p w:rsidR="00C95FB7" w:rsidRDefault="00C95FB7" w:rsidP="00C95FB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3.5.3. Educators use curriculum for deep explorations of cultures, languages, and social issues related to diversity.</w:t>
            </w:r>
          </w:p>
        </w:tc>
      </w:tr>
    </w:tbl>
    <w:p w:rsidR="00003324" w:rsidRDefault="00003324" w:rsidP="003B6D66">
      <w:pPr>
        <w:autoSpaceDE w:val="0"/>
        <w:autoSpaceDN w:val="0"/>
        <w:adjustRightInd w:val="0"/>
        <w:spacing w:after="0" w:line="240" w:lineRule="auto"/>
        <w:rPr>
          <w:rFonts w:ascii="Arial" w:hAnsi="Arial" w:cs="Arial"/>
          <w:bCs/>
          <w:sz w:val="20"/>
          <w:szCs w:val="20"/>
        </w:rPr>
      </w:pPr>
    </w:p>
    <w:p w:rsidR="00C636EE" w:rsidRDefault="00C636EE" w:rsidP="00C636EE">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4: LEARNING ENVIRONMENTS</w:t>
      </w:r>
    </w:p>
    <w:p w:rsidR="00CA5705" w:rsidRPr="005722E2" w:rsidRDefault="00C636EE" w:rsidP="00C636EE">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lastRenderedPageBreak/>
        <w:t xml:space="preserve">Description: </w:t>
      </w:r>
      <w:r>
        <w:rPr>
          <w:rFonts w:ascii="Swiss721BT-LightCondensedItalic" w:hAnsi="Swiss721BT-LightCondensedItalic" w:cs="Swiss721BT-LightCondensedItalic"/>
          <w:i/>
          <w:iCs/>
          <w:sz w:val="19"/>
          <w:szCs w:val="19"/>
        </w:rPr>
        <w:t>Learning environments foster personal and social responsibility, multicultural competence, and interpersonal and technical communication skills for leadership in the 21st century to ensure specific student outcomes.</w:t>
      </w:r>
    </w:p>
    <w:tbl>
      <w:tblPr>
        <w:tblStyle w:val="TableGrid"/>
        <w:tblW w:w="0" w:type="auto"/>
        <w:tblLook w:val="04A0" w:firstRow="1" w:lastRow="0" w:firstColumn="1" w:lastColumn="0" w:noHBand="0" w:noVBand="1"/>
      </w:tblPr>
      <w:tblGrid>
        <w:gridCol w:w="4486"/>
        <w:gridCol w:w="4570"/>
      </w:tblGrid>
      <w:tr w:rsidR="00CA5705" w:rsidRPr="005722E2" w:rsidTr="00CA5705">
        <w:tc>
          <w:tcPr>
            <w:tcW w:w="4743" w:type="dxa"/>
          </w:tcPr>
          <w:p w:rsidR="00CA5705" w:rsidRPr="005722E2" w:rsidRDefault="00CA5705"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A5705" w:rsidRPr="005722E2" w:rsidRDefault="00CA5705"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A5705" w:rsidRPr="0064426B" w:rsidTr="00CA5705">
        <w:tc>
          <w:tcPr>
            <w:tcW w:w="4743" w:type="dxa"/>
          </w:tcPr>
          <w:p w:rsidR="002066A4" w:rsidRDefault="002066A4" w:rsidP="002066A4">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4.1. Personal Competence. </w:t>
            </w:r>
            <w:r>
              <w:rPr>
                <w:rFonts w:ascii="Swiss721BT-LightCondensed" w:hAnsi="Swiss721BT-LightCondensed" w:cs="Swiss721BT-LightCondensed"/>
                <w:sz w:val="19"/>
                <w:szCs w:val="19"/>
              </w:rPr>
              <w:t>Students with gifts</w:t>
            </w:r>
          </w:p>
          <w:p w:rsidR="00CA5705" w:rsidRPr="00EF0E25" w:rsidRDefault="002066A4" w:rsidP="002066A4">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talents demonstrate growth in personal competence and dispositions for exceptional academic and creative productivity. These include self-awareness, self-advocacy, self-efficacy, confidence, motivation, resilience, independence, curiosity, and risk taking.</w:t>
            </w:r>
            <w:r w:rsidR="00CA5705">
              <w:rPr>
                <w:rFonts w:ascii="Swiss721BT-LightCondensed" w:hAnsi="Swiss721BT-LightCondensed" w:cs="Swiss721BT-LightCondensed"/>
                <w:sz w:val="19"/>
                <w:szCs w:val="19"/>
              </w:rPr>
              <w:t>.</w:t>
            </w:r>
          </w:p>
        </w:tc>
        <w:tc>
          <w:tcPr>
            <w:tcW w:w="4833" w:type="dxa"/>
          </w:tcPr>
          <w:p w:rsidR="00CA5705" w:rsidRPr="0064426B" w:rsidRDefault="002066A4" w:rsidP="00CA5705">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4.1.3. Educators create environments that support trust among diverse learners.</w:t>
            </w:r>
          </w:p>
        </w:tc>
      </w:tr>
      <w:tr w:rsidR="002066A4" w:rsidRPr="0064426B" w:rsidTr="00CA5705">
        <w:tc>
          <w:tcPr>
            <w:tcW w:w="474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4.2. Social Competence. </w:t>
            </w:r>
            <w:r>
              <w:rPr>
                <w:rFonts w:ascii="Swiss721BT-LightCondensed" w:hAnsi="Swiss721BT-LightCondensed" w:cs="Swiss721BT-LightCondensed"/>
                <w:sz w:val="19"/>
                <w:szCs w:val="19"/>
              </w:rPr>
              <w:t>Students with gifts and</w:t>
            </w:r>
          </w:p>
          <w:p w:rsidR="002066A4" w:rsidRDefault="000953BB" w:rsidP="000953BB">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talents develop social competence manifested in positive peer relationships and social interactions.</w:t>
            </w:r>
          </w:p>
        </w:tc>
        <w:tc>
          <w:tcPr>
            <w:tcW w:w="483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4.2.1. Educators understand the needs of students with gifts and talents for both solitude and social interaction.</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4.2.2. Educators provide opportunities for interaction with intellectual and artistic/creative peers as well</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as with chronological-age peers.</w:t>
            </w:r>
          </w:p>
          <w:p w:rsidR="002066A4"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4.2.3. Educators assess and provide instruction on social skills needed for school, community, and the world of work.</w:t>
            </w:r>
          </w:p>
        </w:tc>
      </w:tr>
      <w:tr w:rsidR="000953BB" w:rsidRPr="0064426B" w:rsidTr="00CA5705">
        <w:tc>
          <w:tcPr>
            <w:tcW w:w="4743" w:type="dxa"/>
          </w:tcPr>
          <w:p w:rsidR="000953BB" w:rsidRDefault="000953BB" w:rsidP="00DC0461">
            <w:pPr>
              <w:autoSpaceDE w:val="0"/>
              <w:autoSpaceDN w:val="0"/>
              <w:adjustRightInd w:val="0"/>
              <w:rPr>
                <w:rFonts w:ascii="Swiss721BT-BoldCondensedItalic" w:hAnsi="Swiss721BT-BoldCondensedItalic" w:cs="Swiss721BT-BoldCondensedItalic"/>
                <w:b/>
                <w:bCs/>
                <w:i/>
                <w:iCs/>
                <w:sz w:val="19"/>
                <w:szCs w:val="19"/>
              </w:rPr>
            </w:pPr>
            <w:r>
              <w:rPr>
                <w:rFonts w:ascii="Swiss721BT-BoldCondensedItalic" w:hAnsi="Swiss721BT-BoldCondensedItalic" w:cs="Swiss721BT-BoldCondensedItalic"/>
                <w:b/>
                <w:bCs/>
                <w:i/>
                <w:iCs/>
                <w:sz w:val="19"/>
                <w:szCs w:val="19"/>
              </w:rPr>
              <w:t xml:space="preserve">4.3. Leadership. </w:t>
            </w:r>
            <w:r>
              <w:rPr>
                <w:rFonts w:ascii="Swiss721BT-LightCondensed" w:hAnsi="Swiss721BT-LightCondensed" w:cs="Swiss721BT-LightCondensed"/>
                <w:sz w:val="19"/>
                <w:szCs w:val="19"/>
              </w:rPr>
              <w:t>Students with gifts and talents</w:t>
            </w:r>
            <w:r w:rsidR="00DC0461">
              <w:rPr>
                <w:rFonts w:ascii="Swiss721BT-LightCondensed" w:hAnsi="Swiss721BT-LightCondensed" w:cs="Swiss721BT-LightCondensed"/>
                <w:sz w:val="19"/>
                <w:szCs w:val="19"/>
              </w:rPr>
              <w:t xml:space="preserve"> </w:t>
            </w:r>
            <w:r>
              <w:rPr>
                <w:rFonts w:ascii="Swiss721BT-LightCondensed" w:hAnsi="Swiss721BT-LightCondensed" w:cs="Swiss721BT-LightCondensed"/>
                <w:sz w:val="19"/>
                <w:szCs w:val="19"/>
              </w:rPr>
              <w:t>demonstrate personal and social responsibility and leadership skills.</w:t>
            </w:r>
          </w:p>
        </w:tc>
        <w:tc>
          <w:tcPr>
            <w:tcW w:w="483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4.3.1. Educators establish a safe and welcoming climate for addressing social issues and developing personal responsibility.</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4.3.2. Educators provide environments for developing many forms of leadership and leadership skills.</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4.3.3. Educators promote opportunities for leadership in community settings to effect positive change.</w:t>
            </w:r>
          </w:p>
        </w:tc>
      </w:tr>
      <w:tr w:rsidR="000953BB" w:rsidRPr="0064426B" w:rsidTr="00CA5705">
        <w:tc>
          <w:tcPr>
            <w:tcW w:w="474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4.4. Cultural Competence. </w:t>
            </w:r>
            <w:r>
              <w:rPr>
                <w:rFonts w:ascii="Swiss721BT-LightCondensed" w:hAnsi="Swiss721BT-LightCondensed" w:cs="Swiss721BT-LightCondensed"/>
                <w:sz w:val="19"/>
                <w:szCs w:val="19"/>
              </w:rPr>
              <w:t>Students with gifts and</w:t>
            </w:r>
          </w:p>
          <w:p w:rsidR="000953BB" w:rsidRDefault="000953BB" w:rsidP="000953BB">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talents value their own and others’ language, heritage, and circumstance. They possess skills in communicating, teaming, and collaborating with diverse individuals and across diverse groups</w:t>
            </w:r>
            <w:r>
              <w:rPr>
                <w:rFonts w:ascii="Swiss721BT-LightCondensed" w:hAnsi="Swiss721BT-LightCondensed" w:cs="Swiss721BT-LightCondensed"/>
                <w:sz w:val="11"/>
                <w:szCs w:val="11"/>
              </w:rPr>
              <w:t>1</w:t>
            </w:r>
            <w:r>
              <w:rPr>
                <w:rFonts w:ascii="Swiss721BT-LightCondensed" w:hAnsi="Swiss721BT-LightCondensed" w:cs="Swiss721BT-LightCondensed"/>
                <w:sz w:val="19"/>
                <w:szCs w:val="19"/>
              </w:rPr>
              <w:t>. They use positive strategies to address social issues, including discrimination and stereotyping.</w:t>
            </w:r>
          </w:p>
        </w:tc>
        <w:tc>
          <w:tcPr>
            <w:tcW w:w="4833" w:type="dxa"/>
          </w:tcPr>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4.4.1. Educators model appreciation for and sensitivity to students’ diverse backgrounds and languages.</w:t>
            </w:r>
          </w:p>
          <w:p w:rsidR="000953BB" w:rsidRDefault="000953BB" w:rsidP="000953BB">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4.4.3. Educators provide structured opportunities to collaborate with diverse peers on a common goal.</w:t>
            </w:r>
          </w:p>
        </w:tc>
      </w:tr>
    </w:tbl>
    <w:p w:rsidR="00003324" w:rsidRDefault="00003324" w:rsidP="003B6D66">
      <w:pPr>
        <w:autoSpaceDE w:val="0"/>
        <w:autoSpaceDN w:val="0"/>
        <w:adjustRightInd w:val="0"/>
        <w:spacing w:after="0" w:line="240" w:lineRule="auto"/>
        <w:rPr>
          <w:rFonts w:ascii="Arial" w:hAnsi="Arial" w:cs="Arial"/>
          <w:bCs/>
          <w:sz w:val="20"/>
          <w:szCs w:val="20"/>
        </w:rPr>
      </w:pPr>
    </w:p>
    <w:p w:rsidR="00C636EE" w:rsidRDefault="00C636EE" w:rsidP="00C636EE">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C636EE" w:rsidRPr="005722E2" w:rsidRDefault="00C636EE" w:rsidP="000953BB">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w:t>
      </w:r>
      <w:r w:rsidR="000953BB">
        <w:rPr>
          <w:rFonts w:ascii="Swiss721BT-LightCondensedItalic" w:hAnsi="Swiss721BT-LightCondensedItalic" w:cs="Swiss721BT-LightCondensedItalic"/>
          <w:i/>
          <w:iCs/>
          <w:sz w:val="19"/>
          <w:szCs w:val="19"/>
        </w:rPr>
        <w:t xml:space="preserve"> meets their concomitant needs e</w:t>
      </w:r>
      <w:r>
        <w:rPr>
          <w:rFonts w:ascii="Swiss721BT-LightCondensedItalic" w:hAnsi="Swiss721BT-LightCondensedItalic" w:cs="Swiss721BT-LightCondensedItalic"/>
          <w:i/>
          <w:iCs/>
          <w:sz w:val="19"/>
          <w:szCs w:val="19"/>
        </w:rPr>
        <w:t>ducators use this expertise systematically and collaboratively to develop, implement, and effectively manage</w:t>
      </w:r>
      <w:r w:rsidR="000953BB">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8"/>
        <w:gridCol w:w="4568"/>
      </w:tblGrid>
      <w:tr w:rsidR="00C636EE" w:rsidRPr="005722E2" w:rsidTr="001B356B">
        <w:tc>
          <w:tcPr>
            <w:tcW w:w="474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636EE" w:rsidRPr="005722E2" w:rsidRDefault="00C636EE"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636EE" w:rsidRPr="0064426B" w:rsidTr="001B356B">
        <w:tc>
          <w:tcPr>
            <w:tcW w:w="4743" w:type="dxa"/>
          </w:tcPr>
          <w:p w:rsidR="00C636EE" w:rsidRPr="00EF0E25" w:rsidRDefault="00C636EE" w:rsidP="00C636EE">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5.1. Variety of Programming. </w:t>
            </w:r>
            <w:r>
              <w:rPr>
                <w:rFonts w:ascii="Swiss721BT-LightCondensed" w:hAnsi="Swiss721BT-LightCondensed" w:cs="Swiss721BT-LightCondensed"/>
                <w:sz w:val="18"/>
                <w:szCs w:val="18"/>
              </w:rPr>
              <w:t>Students with gifts and talents participate in a variety of evidence-based programming options that enhance performance in cognitive and affective areas.</w:t>
            </w:r>
          </w:p>
        </w:tc>
        <w:tc>
          <w:tcPr>
            <w:tcW w:w="4833" w:type="dxa"/>
          </w:tcPr>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5.1.1. Educators regularly use multiple alternative approaches to accelerate learning.</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5.1.2. Educators regularly use enrichment options to extend and deepen learning opportunities within and outside</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of the school setting.</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5.1.3. Educators regularly use multiple forms of grouping, including clusters, resource rooms, special classes,</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or special schools.</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5.1.4. Educators regularly use individualized learning options such as mentorships, internships, online courses,</w:t>
            </w:r>
          </w:p>
          <w:p w:rsidR="00C636EE" w:rsidRDefault="00C636EE" w:rsidP="00C636EE">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and independent study.</w:t>
            </w:r>
          </w:p>
          <w:p w:rsidR="00C636EE" w:rsidRPr="0064426B" w:rsidRDefault="00C636EE" w:rsidP="00C636EE">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 xml:space="preserve">5.1.5. Educators regularly use current technologies, including online learning options and assistive technologies to enhance access to high-level </w:t>
            </w:r>
            <w:r>
              <w:rPr>
                <w:rFonts w:ascii="Swiss721BT-LightCondensed" w:hAnsi="Swiss721BT-LightCondensed" w:cs="Swiss721BT-LightCondensed"/>
                <w:sz w:val="18"/>
                <w:szCs w:val="18"/>
              </w:rPr>
              <w:lastRenderedPageBreak/>
              <w:t>programming.</w:t>
            </w:r>
          </w:p>
        </w:tc>
      </w:tr>
      <w:tr w:rsidR="002066A4" w:rsidRPr="0064426B" w:rsidTr="001B356B">
        <w:tc>
          <w:tcPr>
            <w:tcW w:w="4743" w:type="dxa"/>
          </w:tcPr>
          <w:p w:rsidR="002066A4" w:rsidRDefault="002066A4" w:rsidP="002066A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lastRenderedPageBreak/>
              <w:t xml:space="preserve">5.2. Coordinated Services. </w:t>
            </w:r>
            <w:r>
              <w:rPr>
                <w:rFonts w:ascii="Swiss721BT-LightCondensed" w:hAnsi="Swiss721BT-LightCondensed" w:cs="Swiss721BT-LightCondensed"/>
                <w:sz w:val="18"/>
                <w:szCs w:val="18"/>
              </w:rPr>
              <w:t>Students with gifts and talents demonstrate progress as a result of the shared commitment and coordinated services of gifted education, general education, special education, and related professional services, such as school counselors, school psychologists, and social workers.</w:t>
            </w:r>
          </w:p>
        </w:tc>
        <w:tc>
          <w:tcPr>
            <w:tcW w:w="4833" w:type="dxa"/>
          </w:tcPr>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5.2.1. Educators in gifted, general, and special education programs, as well as those in specialized areas, collaboratively plan, develop, and implement services for learners with gifts and talents.</w:t>
            </w:r>
          </w:p>
        </w:tc>
      </w:tr>
      <w:tr w:rsidR="002066A4" w:rsidRPr="0064426B" w:rsidTr="001B356B">
        <w:tc>
          <w:tcPr>
            <w:tcW w:w="4743" w:type="dxa"/>
          </w:tcPr>
          <w:p w:rsidR="002066A4" w:rsidRDefault="002066A4" w:rsidP="002066A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5.7. Career Pathways. </w:t>
            </w:r>
            <w:r>
              <w:rPr>
                <w:rFonts w:ascii="Swiss721BT-LightCondensed" w:hAnsi="Swiss721BT-LightCondensed" w:cs="Swiss721BT-LightCondensed"/>
                <w:sz w:val="18"/>
                <w:szCs w:val="18"/>
              </w:rPr>
              <w:t>Students with gifts and talents identify future career goals and the talent development pathways to reach those goals</w:t>
            </w:r>
            <w:r>
              <w:rPr>
                <w:rFonts w:ascii="Swiss721BT-LightCondensed" w:hAnsi="Swiss721BT-LightCondensed" w:cs="Swiss721BT-LightCondensed"/>
                <w:sz w:val="19"/>
                <w:szCs w:val="19"/>
              </w:rPr>
              <w:t>.</w:t>
            </w:r>
          </w:p>
        </w:tc>
        <w:tc>
          <w:tcPr>
            <w:tcW w:w="4833" w:type="dxa"/>
          </w:tcPr>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5.7.1. Educators provide professional guidance and counseling for individual student strengths, interests, and</w:t>
            </w:r>
          </w:p>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values.</w:t>
            </w:r>
          </w:p>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5.7.2. Educators facilitate mentorships, internships, and vocational programming experiences that match student</w:t>
            </w:r>
          </w:p>
          <w:p w:rsidR="002066A4" w:rsidRDefault="002066A4" w:rsidP="002066A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interests and aptitudes.</w:t>
            </w:r>
          </w:p>
        </w:tc>
      </w:tr>
    </w:tbl>
    <w:p w:rsidR="00C636EE" w:rsidRDefault="00C636EE" w:rsidP="003B6D66">
      <w:pPr>
        <w:autoSpaceDE w:val="0"/>
        <w:autoSpaceDN w:val="0"/>
        <w:adjustRightInd w:val="0"/>
        <w:spacing w:after="0" w:line="240" w:lineRule="auto"/>
        <w:rPr>
          <w:rFonts w:ascii="Arial" w:hAnsi="Arial" w:cs="Arial"/>
          <w:bCs/>
          <w:sz w:val="20"/>
          <w:szCs w:val="20"/>
        </w:rPr>
      </w:pPr>
    </w:p>
    <w:p w:rsidR="00BD4DE1" w:rsidRDefault="00BD4DE1" w:rsidP="00BD4DE1">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BD4DE1" w:rsidRPr="005722E2" w:rsidRDefault="00BD4DE1" w:rsidP="00BD4DE1">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w:t>
      </w:r>
      <w:r w:rsidR="006F7310">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486"/>
        <w:gridCol w:w="4570"/>
      </w:tblGrid>
      <w:tr w:rsidR="00BD4DE1" w:rsidRPr="005722E2" w:rsidTr="001B356B">
        <w:tc>
          <w:tcPr>
            <w:tcW w:w="4743" w:type="dxa"/>
          </w:tcPr>
          <w:p w:rsidR="00BD4DE1" w:rsidRPr="005722E2" w:rsidRDefault="00BD4DE1"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BD4DE1" w:rsidRPr="005722E2" w:rsidRDefault="00BD4DE1"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BD4DE1" w:rsidRPr="0064426B" w:rsidTr="001B356B">
        <w:tc>
          <w:tcPr>
            <w:tcW w:w="4743" w:type="dxa"/>
          </w:tcPr>
          <w:p w:rsidR="00BD4DE1" w:rsidRPr="00EF0E25" w:rsidRDefault="00BD4DE1" w:rsidP="00BD4DE1">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9"/>
                <w:szCs w:val="19"/>
              </w:rPr>
              <w:t xml:space="preserve">6.4. Ethics. </w:t>
            </w:r>
            <w:r>
              <w:rPr>
                <w:rFonts w:ascii="Swiss721BT-LightCondensed" w:hAnsi="Swiss721BT-LightCondensed" w:cs="Swiss721BT-LightCondensed"/>
                <w:sz w:val="19"/>
                <w:szCs w:val="19"/>
              </w:rPr>
              <w:t>Students develop their gifts and talents as a result of educators who are ethical in their practices.</w:t>
            </w:r>
          </w:p>
        </w:tc>
        <w:tc>
          <w:tcPr>
            <w:tcW w:w="4833" w:type="dxa"/>
          </w:tcPr>
          <w:p w:rsidR="00BD4DE1" w:rsidRDefault="00BD4DE1" w:rsidP="00BD4DE1">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6.4.1. Educators respond to cultural and personal frames of reference when teaching students with gifts</w:t>
            </w:r>
          </w:p>
          <w:p w:rsidR="00BD4DE1" w:rsidRPr="0064426B" w:rsidRDefault="00BD4DE1" w:rsidP="00BD4DE1">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talents.</w:t>
            </w:r>
          </w:p>
        </w:tc>
      </w:tr>
    </w:tbl>
    <w:p w:rsidR="00C636EE" w:rsidRDefault="00C636EE" w:rsidP="003B6D66">
      <w:pPr>
        <w:autoSpaceDE w:val="0"/>
        <w:autoSpaceDN w:val="0"/>
        <w:adjustRightInd w:val="0"/>
        <w:spacing w:after="0" w:line="240" w:lineRule="auto"/>
        <w:rPr>
          <w:rFonts w:ascii="Arial" w:hAnsi="Arial" w:cs="Arial"/>
          <w:bCs/>
          <w:sz w:val="20"/>
          <w:szCs w:val="20"/>
        </w:rPr>
      </w:pPr>
    </w:p>
    <w:p w:rsidR="00CA5705" w:rsidRDefault="00CA5705"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D74E44" w:rsidRPr="005722E2" w:rsidTr="007E17DD">
        <w:tc>
          <w:tcPr>
            <w:tcW w:w="3528" w:type="dxa"/>
          </w:tcPr>
          <w:p w:rsidR="00D74E44" w:rsidRPr="005722E2" w:rsidRDefault="00D74E44" w:rsidP="00413206">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D74E44" w:rsidRPr="007E17DD" w:rsidRDefault="00D74E44" w:rsidP="00F53FE9">
            <w:pPr>
              <w:pStyle w:val="Heading2"/>
              <w:numPr>
                <w:ilvl w:val="0"/>
                <w:numId w:val="0"/>
              </w:numPr>
              <w:outlineLvl w:val="1"/>
              <w:rPr>
                <w:rFonts w:ascii="Arial" w:hAnsi="Arial" w:cs="Arial"/>
              </w:rPr>
            </w:pPr>
            <w:r w:rsidRPr="007E17DD">
              <w:rPr>
                <w:rFonts w:ascii="Arial" w:hAnsi="Arial" w:cs="Arial"/>
              </w:rPr>
              <w:t>RESOURCES TO CONSIDER</w:t>
            </w:r>
          </w:p>
        </w:tc>
      </w:tr>
      <w:tr w:rsidR="00D74E44" w:rsidRPr="005722E2" w:rsidTr="007E17DD">
        <w:tc>
          <w:tcPr>
            <w:tcW w:w="3528" w:type="dxa"/>
          </w:tcPr>
          <w:p w:rsidR="00D74E44" w:rsidRPr="005722E2" w:rsidRDefault="0005083D" w:rsidP="00413206">
            <w:pPr>
              <w:autoSpaceDE w:val="0"/>
              <w:autoSpaceDN w:val="0"/>
              <w:adjustRightInd w:val="0"/>
              <w:rPr>
                <w:rFonts w:ascii="Arial" w:hAnsi="Arial" w:cs="Arial"/>
                <w:b/>
                <w:bCs/>
                <w:sz w:val="19"/>
                <w:szCs w:val="19"/>
              </w:rPr>
            </w:pPr>
            <w:r>
              <w:rPr>
                <w:rFonts w:ascii="Arial" w:hAnsi="Arial" w:cs="Arial"/>
                <w:b/>
                <w:bCs/>
                <w:sz w:val="19"/>
                <w:szCs w:val="19"/>
              </w:rPr>
              <w:t>PARTIAL</w:t>
            </w:r>
            <w:r w:rsidR="00D74E44" w:rsidRPr="005722E2">
              <w:rPr>
                <w:rFonts w:ascii="Arial" w:hAnsi="Arial" w:cs="Arial"/>
                <w:b/>
                <w:bCs/>
                <w:sz w:val="19"/>
                <w:szCs w:val="19"/>
              </w:rPr>
              <w:t xml:space="preserve"> </w:t>
            </w:r>
            <w:r w:rsidR="00A72659">
              <w:rPr>
                <w:rFonts w:ascii="Arial" w:hAnsi="Arial" w:cs="Arial"/>
                <w:b/>
                <w:bCs/>
                <w:sz w:val="19"/>
                <w:szCs w:val="19"/>
              </w:rPr>
              <w:t>IMPLEMENTATION</w:t>
            </w: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tc>
        <w:tc>
          <w:tcPr>
            <w:tcW w:w="6048" w:type="dxa"/>
          </w:tcPr>
          <w:p w:rsidR="00D74E44" w:rsidRPr="005722E2" w:rsidRDefault="00D74E44" w:rsidP="00413206">
            <w:pPr>
              <w:autoSpaceDE w:val="0"/>
              <w:autoSpaceDN w:val="0"/>
              <w:adjustRightInd w:val="0"/>
              <w:rPr>
                <w:rFonts w:ascii="Arial" w:hAnsi="Arial" w:cs="Arial"/>
                <w:b/>
                <w:bCs/>
                <w:sz w:val="19"/>
                <w:szCs w:val="19"/>
              </w:rPr>
            </w:pPr>
          </w:p>
        </w:tc>
      </w:tr>
      <w:tr w:rsidR="00D74E44" w:rsidRPr="005722E2" w:rsidTr="007E17DD">
        <w:tc>
          <w:tcPr>
            <w:tcW w:w="3528" w:type="dxa"/>
          </w:tcPr>
          <w:p w:rsidR="00D74E44" w:rsidRPr="005722E2" w:rsidRDefault="00FF46E8" w:rsidP="00413206">
            <w:pPr>
              <w:autoSpaceDE w:val="0"/>
              <w:autoSpaceDN w:val="0"/>
              <w:adjustRightInd w:val="0"/>
              <w:rPr>
                <w:rFonts w:ascii="Arial" w:hAnsi="Arial" w:cs="Arial"/>
                <w:b/>
                <w:bCs/>
                <w:sz w:val="19"/>
                <w:szCs w:val="19"/>
              </w:rPr>
            </w:pPr>
            <w:r>
              <w:rPr>
                <w:rFonts w:ascii="Arial" w:hAnsi="Arial" w:cs="Arial"/>
                <w:b/>
                <w:bCs/>
                <w:sz w:val="19"/>
                <w:szCs w:val="19"/>
              </w:rPr>
              <w:t>COMPLETE</w:t>
            </w:r>
            <w:r w:rsidR="00D74E44" w:rsidRPr="005722E2">
              <w:rPr>
                <w:rFonts w:ascii="Arial" w:hAnsi="Arial" w:cs="Arial"/>
                <w:b/>
                <w:bCs/>
                <w:sz w:val="19"/>
                <w:szCs w:val="19"/>
              </w:rPr>
              <w:t xml:space="preserve"> </w:t>
            </w:r>
            <w:r w:rsidR="00A72659">
              <w:rPr>
                <w:rFonts w:ascii="Arial" w:hAnsi="Arial" w:cs="Arial"/>
                <w:b/>
                <w:bCs/>
                <w:sz w:val="19"/>
                <w:szCs w:val="19"/>
              </w:rPr>
              <w:t>IMPLEMENTATION</w:t>
            </w: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tc>
        <w:tc>
          <w:tcPr>
            <w:tcW w:w="6048" w:type="dxa"/>
          </w:tcPr>
          <w:p w:rsidR="00D74E44" w:rsidRPr="005722E2" w:rsidRDefault="00D74E44" w:rsidP="00413206">
            <w:pPr>
              <w:autoSpaceDE w:val="0"/>
              <w:autoSpaceDN w:val="0"/>
              <w:adjustRightInd w:val="0"/>
              <w:rPr>
                <w:rFonts w:ascii="Arial" w:hAnsi="Arial" w:cs="Arial"/>
                <w:b/>
                <w:bCs/>
                <w:sz w:val="19"/>
                <w:szCs w:val="19"/>
              </w:rPr>
            </w:pPr>
          </w:p>
        </w:tc>
      </w:tr>
      <w:tr w:rsidR="00D74E44" w:rsidRPr="005722E2" w:rsidTr="007E17DD">
        <w:tc>
          <w:tcPr>
            <w:tcW w:w="3528" w:type="dxa"/>
          </w:tcPr>
          <w:p w:rsidR="00D74E44" w:rsidRPr="005722E2" w:rsidRDefault="00A72659" w:rsidP="00413206">
            <w:pPr>
              <w:autoSpaceDE w:val="0"/>
              <w:autoSpaceDN w:val="0"/>
              <w:adjustRightInd w:val="0"/>
              <w:rPr>
                <w:rFonts w:ascii="Arial" w:hAnsi="Arial" w:cs="Arial"/>
                <w:b/>
                <w:bCs/>
                <w:sz w:val="19"/>
                <w:szCs w:val="19"/>
              </w:rPr>
            </w:pPr>
            <w:r>
              <w:rPr>
                <w:rFonts w:ascii="Arial" w:hAnsi="Arial" w:cs="Arial"/>
                <w:b/>
                <w:bCs/>
                <w:sz w:val="19"/>
                <w:szCs w:val="19"/>
              </w:rPr>
              <w:t>EXEMPLARY</w:t>
            </w:r>
            <w:r w:rsidR="00D74E44" w:rsidRPr="005722E2">
              <w:rPr>
                <w:rFonts w:ascii="Arial" w:hAnsi="Arial" w:cs="Arial"/>
                <w:b/>
                <w:bCs/>
                <w:sz w:val="19"/>
                <w:szCs w:val="19"/>
              </w:rPr>
              <w:t xml:space="preserve"> </w:t>
            </w:r>
            <w:r>
              <w:rPr>
                <w:rFonts w:ascii="Arial" w:hAnsi="Arial" w:cs="Arial"/>
                <w:b/>
                <w:bCs/>
                <w:sz w:val="19"/>
                <w:szCs w:val="19"/>
              </w:rPr>
              <w:t>IMPLEMENTATION</w:t>
            </w:r>
          </w:p>
          <w:p w:rsidR="00D74E44" w:rsidRPr="005722E2" w:rsidRDefault="00D74E44" w:rsidP="00413206">
            <w:pPr>
              <w:autoSpaceDE w:val="0"/>
              <w:autoSpaceDN w:val="0"/>
              <w:adjustRightInd w:val="0"/>
              <w:rPr>
                <w:rFonts w:ascii="Arial" w:hAnsi="Arial" w:cs="Arial"/>
                <w:b/>
                <w:bCs/>
                <w:sz w:val="19"/>
                <w:szCs w:val="19"/>
              </w:rPr>
            </w:pPr>
          </w:p>
          <w:p w:rsidR="00D74E44" w:rsidRPr="005722E2" w:rsidRDefault="00D74E44" w:rsidP="00413206">
            <w:pPr>
              <w:autoSpaceDE w:val="0"/>
              <w:autoSpaceDN w:val="0"/>
              <w:adjustRightInd w:val="0"/>
              <w:rPr>
                <w:rFonts w:ascii="Arial" w:hAnsi="Arial" w:cs="Arial"/>
                <w:b/>
                <w:bCs/>
                <w:sz w:val="19"/>
                <w:szCs w:val="19"/>
              </w:rPr>
            </w:pPr>
          </w:p>
        </w:tc>
        <w:tc>
          <w:tcPr>
            <w:tcW w:w="6048" w:type="dxa"/>
          </w:tcPr>
          <w:p w:rsidR="00D74E44" w:rsidRPr="005722E2" w:rsidRDefault="00D74E44" w:rsidP="00413206">
            <w:pPr>
              <w:autoSpaceDE w:val="0"/>
              <w:autoSpaceDN w:val="0"/>
              <w:adjustRightInd w:val="0"/>
              <w:rPr>
                <w:rFonts w:ascii="Arial" w:hAnsi="Arial" w:cs="Arial"/>
                <w:b/>
                <w:bCs/>
                <w:sz w:val="19"/>
                <w:szCs w:val="19"/>
              </w:rPr>
            </w:pPr>
          </w:p>
        </w:tc>
      </w:tr>
    </w:tbl>
    <w:p w:rsidR="00D74E44" w:rsidRDefault="00D74E44" w:rsidP="003B6D66">
      <w:pPr>
        <w:autoSpaceDE w:val="0"/>
        <w:autoSpaceDN w:val="0"/>
        <w:adjustRightInd w:val="0"/>
        <w:spacing w:after="0" w:line="240" w:lineRule="auto"/>
        <w:rPr>
          <w:rFonts w:ascii="Arial" w:hAnsi="Arial" w:cs="Arial"/>
          <w:bCs/>
          <w:sz w:val="20"/>
          <w:szCs w:val="20"/>
        </w:rPr>
      </w:pPr>
    </w:p>
    <w:p w:rsidR="00880F18" w:rsidRPr="005722E2" w:rsidRDefault="00880F18" w:rsidP="00880F18">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80F18" w:rsidRPr="005722E2" w:rsidTr="00413206">
        <w:tc>
          <w:tcPr>
            <w:tcW w:w="3618"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80F18" w:rsidRPr="005722E2" w:rsidRDefault="00880F18" w:rsidP="00F53FE9">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80F18" w:rsidRPr="005722E2" w:rsidRDefault="00880F18" w:rsidP="00413206">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r w:rsidR="00880F18" w:rsidRPr="005722E2" w:rsidTr="00413206">
        <w:tc>
          <w:tcPr>
            <w:tcW w:w="3618" w:type="dxa"/>
          </w:tcPr>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p w:rsidR="00880F18" w:rsidRPr="005722E2" w:rsidRDefault="00880F18" w:rsidP="00413206">
            <w:pPr>
              <w:autoSpaceDE w:val="0"/>
              <w:autoSpaceDN w:val="0"/>
              <w:adjustRightInd w:val="0"/>
              <w:rPr>
                <w:rFonts w:ascii="Arial" w:hAnsi="Arial" w:cs="Arial"/>
                <w:b/>
                <w:bCs/>
                <w:sz w:val="19"/>
                <w:szCs w:val="19"/>
              </w:rPr>
            </w:pPr>
          </w:p>
        </w:tc>
        <w:tc>
          <w:tcPr>
            <w:tcW w:w="5490" w:type="dxa"/>
          </w:tcPr>
          <w:p w:rsidR="00880F18" w:rsidRPr="005722E2" w:rsidRDefault="00880F18" w:rsidP="00413206">
            <w:pPr>
              <w:autoSpaceDE w:val="0"/>
              <w:autoSpaceDN w:val="0"/>
              <w:adjustRightInd w:val="0"/>
              <w:rPr>
                <w:rFonts w:ascii="Arial" w:hAnsi="Arial" w:cs="Arial"/>
                <w:b/>
                <w:bCs/>
                <w:sz w:val="19"/>
                <w:szCs w:val="19"/>
              </w:rPr>
            </w:pPr>
          </w:p>
        </w:tc>
        <w:tc>
          <w:tcPr>
            <w:tcW w:w="2340" w:type="dxa"/>
          </w:tcPr>
          <w:p w:rsidR="00880F18" w:rsidRPr="005722E2" w:rsidRDefault="00880F18" w:rsidP="00413206">
            <w:pPr>
              <w:autoSpaceDE w:val="0"/>
              <w:autoSpaceDN w:val="0"/>
              <w:adjustRightInd w:val="0"/>
              <w:rPr>
                <w:rFonts w:ascii="Arial" w:hAnsi="Arial" w:cs="Arial"/>
                <w:b/>
                <w:bCs/>
                <w:sz w:val="19"/>
                <w:szCs w:val="19"/>
              </w:rPr>
            </w:pPr>
          </w:p>
        </w:tc>
        <w:tc>
          <w:tcPr>
            <w:tcW w:w="1710" w:type="dxa"/>
          </w:tcPr>
          <w:p w:rsidR="00880F18" w:rsidRPr="005722E2" w:rsidRDefault="00880F18" w:rsidP="00413206">
            <w:pPr>
              <w:autoSpaceDE w:val="0"/>
              <w:autoSpaceDN w:val="0"/>
              <w:adjustRightInd w:val="0"/>
              <w:rPr>
                <w:rFonts w:ascii="Arial" w:hAnsi="Arial" w:cs="Arial"/>
                <w:b/>
                <w:bCs/>
                <w:sz w:val="19"/>
                <w:szCs w:val="19"/>
              </w:rPr>
            </w:pPr>
          </w:p>
        </w:tc>
      </w:tr>
    </w:tbl>
    <w:p w:rsidR="00880F18" w:rsidRDefault="00880F18" w:rsidP="003B6D66">
      <w:pPr>
        <w:autoSpaceDE w:val="0"/>
        <w:autoSpaceDN w:val="0"/>
        <w:adjustRightInd w:val="0"/>
        <w:spacing w:after="0" w:line="240" w:lineRule="auto"/>
        <w:rPr>
          <w:rFonts w:ascii="Arial" w:hAnsi="Arial" w:cs="Arial"/>
          <w:bCs/>
          <w:sz w:val="20"/>
          <w:szCs w:val="20"/>
        </w:rPr>
      </w:pPr>
    </w:p>
    <w:p w:rsidR="00FB2DEE" w:rsidRDefault="00FB2DEE" w:rsidP="003B6D66">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5"/>
        <w:gridCol w:w="2699"/>
        <w:gridCol w:w="1574"/>
        <w:gridCol w:w="4138"/>
      </w:tblGrid>
      <w:tr w:rsidR="001B24F1" w:rsidRPr="005722E2" w:rsidTr="00CA5705">
        <w:tc>
          <w:tcPr>
            <w:tcW w:w="661" w:type="dxa"/>
            <w:vAlign w:val="center"/>
          </w:tcPr>
          <w:p w:rsidR="001B24F1" w:rsidRDefault="001B24F1" w:rsidP="00CA5705">
            <w:pPr>
              <w:jc w:val="center"/>
              <w:rPr>
                <w:rFonts w:ascii="Arial" w:hAnsi="Arial" w:cs="Arial"/>
                <w:b/>
                <w:sz w:val="20"/>
                <w:szCs w:val="24"/>
              </w:rPr>
            </w:pPr>
            <w:r>
              <w:rPr>
                <w:rFonts w:ascii="Arial" w:hAnsi="Arial" w:cs="Arial"/>
                <w:b/>
                <w:sz w:val="20"/>
                <w:szCs w:val="24"/>
              </w:rPr>
              <w:lastRenderedPageBreak/>
              <w:t>2.2</w:t>
            </w:r>
          </w:p>
        </w:tc>
        <w:tc>
          <w:tcPr>
            <w:tcW w:w="2849" w:type="dxa"/>
          </w:tcPr>
          <w:p w:rsidR="001B24F1" w:rsidRPr="00F410CA" w:rsidRDefault="001B24F1" w:rsidP="00CA5705">
            <w:pPr>
              <w:autoSpaceDE w:val="0"/>
              <w:autoSpaceDN w:val="0"/>
              <w:adjustRightInd w:val="0"/>
              <w:rPr>
                <w:rFonts w:ascii="Arial" w:hAnsi="Arial" w:cs="Arial"/>
                <w:color w:val="000000"/>
                <w:sz w:val="20"/>
                <w:szCs w:val="20"/>
              </w:rPr>
            </w:pPr>
            <w:r w:rsidRPr="00F410CA">
              <w:rPr>
                <w:rFonts w:ascii="Arial" w:hAnsi="Arial" w:cs="Arial"/>
                <w:b/>
                <w:bCs/>
                <w:color w:val="000000"/>
                <w:sz w:val="20"/>
                <w:szCs w:val="20"/>
              </w:rPr>
              <w:t xml:space="preserve">Program services. </w:t>
            </w:r>
          </w:p>
          <w:p w:rsidR="001B24F1" w:rsidRPr="00F410CA" w:rsidRDefault="001B24F1" w:rsidP="00CA5705">
            <w:pPr>
              <w:autoSpaceDE w:val="0"/>
              <w:autoSpaceDN w:val="0"/>
              <w:adjustRightInd w:val="0"/>
              <w:rPr>
                <w:rFonts w:ascii="Arial" w:hAnsi="Arial" w:cs="Arial"/>
                <w:b/>
                <w:bCs/>
                <w:color w:val="000000"/>
                <w:sz w:val="20"/>
                <w:szCs w:val="20"/>
              </w:rPr>
            </w:pPr>
            <w:r w:rsidRPr="00F410CA">
              <w:rPr>
                <w:rFonts w:ascii="Arial" w:hAnsi="Arial" w:cs="Arial"/>
                <w:color w:val="000000"/>
                <w:sz w:val="20"/>
                <w:szCs w:val="20"/>
              </w:rPr>
              <w:t xml:space="preserve">Once services are started, a continuum of services shall be provided to the student from K-12. Districts shall periodically review services for each student to ensure that the services are appropriate. </w:t>
            </w:r>
            <w:r w:rsidRPr="00F410CA">
              <w:rPr>
                <w:rFonts w:ascii="Arial" w:hAnsi="Arial" w:cs="Arial"/>
                <w:sz w:val="20"/>
                <w:szCs w:val="20"/>
              </w:rPr>
              <w:t xml:space="preserve"> </w:t>
            </w:r>
            <w:r w:rsidRPr="00F410CA">
              <w:rPr>
                <w:rFonts w:ascii="Arial" w:hAnsi="Arial" w:cs="Arial"/>
                <w:b/>
                <w:sz w:val="20"/>
                <w:szCs w:val="20"/>
              </w:rPr>
              <w:t>WAC 392-170-078</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1B24F1" w:rsidRPr="005722E2" w:rsidRDefault="001B24F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94480774"/>
            <w:placeholder>
              <w:docPart w:val="068153BB41B540A5A03591DC4E83EA73"/>
            </w:placeholder>
            <w:showingPlcHdr/>
            <w:text/>
          </w:sdtPr>
          <w:sdtEndPr/>
          <w:sdtContent>
            <w:tc>
              <w:tcPr>
                <w:tcW w:w="4448" w:type="dxa"/>
              </w:tcPr>
              <w:p w:rsidR="001B24F1" w:rsidRPr="005722E2" w:rsidRDefault="001B24F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1B24F1" w:rsidRDefault="001B24F1">
      <w:pPr>
        <w:rPr>
          <w:rFonts w:ascii="Arial" w:hAnsi="Arial" w:cs="Arial"/>
          <w:b/>
          <w:sz w:val="24"/>
        </w:rPr>
      </w:pPr>
    </w:p>
    <w:p w:rsidR="00FD3DB0" w:rsidRPr="005722E2" w:rsidRDefault="00FD3DB0" w:rsidP="00FD3DB0">
      <w:pPr>
        <w:autoSpaceDE w:val="0"/>
        <w:autoSpaceDN w:val="0"/>
        <w:adjustRightInd w:val="0"/>
        <w:spacing w:after="0" w:line="240" w:lineRule="auto"/>
        <w:ind w:left="-90"/>
        <w:rPr>
          <w:rFonts w:ascii="Arial" w:hAnsi="Arial" w:cs="Arial"/>
        </w:rPr>
      </w:pPr>
      <w:r w:rsidRPr="005722E2">
        <w:rPr>
          <w:rFonts w:ascii="Arial" w:hAnsi="Arial" w:cs="Arial"/>
        </w:rPr>
        <w:t>STANDARD 1: LEARNING AND DEVELOPMENT</w:t>
      </w:r>
    </w:p>
    <w:p w:rsidR="00FD3DB0" w:rsidRPr="005722E2" w:rsidRDefault="00FD3DB0" w:rsidP="00FD3DB0">
      <w:pPr>
        <w:autoSpaceDE w:val="0"/>
        <w:autoSpaceDN w:val="0"/>
        <w:adjustRightInd w:val="0"/>
        <w:spacing w:after="0" w:line="240" w:lineRule="auto"/>
        <w:ind w:left="-90"/>
        <w:rPr>
          <w:rFonts w:ascii="Arial" w:hAnsi="Arial" w:cs="Arial"/>
          <w:iCs/>
          <w:sz w:val="20"/>
          <w:szCs w:val="20"/>
        </w:rPr>
      </w:pPr>
      <w:r w:rsidRPr="005722E2">
        <w:rPr>
          <w:rFonts w:ascii="Arial" w:hAnsi="Arial" w:cs="Arial"/>
          <w:sz w:val="20"/>
          <w:szCs w:val="20"/>
        </w:rPr>
        <w:t xml:space="preserve">Description: </w:t>
      </w:r>
      <w:r w:rsidRPr="005722E2">
        <w:rPr>
          <w:rFonts w:ascii="Arial" w:hAnsi="Arial" w:cs="Arial"/>
          <w:iCs/>
          <w:sz w:val="20"/>
          <w:szCs w:val="20"/>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tbl>
      <w:tblPr>
        <w:tblStyle w:val="TableGrid"/>
        <w:tblW w:w="0" w:type="auto"/>
        <w:tblLook w:val="04A0" w:firstRow="1" w:lastRow="0" w:firstColumn="1" w:lastColumn="0" w:noHBand="0" w:noVBand="1"/>
      </w:tblPr>
      <w:tblGrid>
        <w:gridCol w:w="4486"/>
        <w:gridCol w:w="4570"/>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1.4. Awareness of Needs. </w:t>
            </w:r>
            <w:r>
              <w:rPr>
                <w:rFonts w:ascii="Swiss721BT-LightCondensed" w:hAnsi="Swiss721BT-LightCondensed" w:cs="Swiss721BT-LightCondensed"/>
                <w:sz w:val="19"/>
                <w:szCs w:val="19"/>
              </w:rPr>
              <w:t>Students with gifts and talents access resources from the community to support cognitive and affective needs, including social interactions with others having similar interests</w:t>
            </w:r>
          </w:p>
          <w:p w:rsidR="00FD3DB0" w:rsidRPr="00EF0E25" w:rsidRDefault="00FD3DB0" w:rsidP="00FD3DB0">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abilities or experiences, including same-age peers and mentors or experts.</w:t>
            </w:r>
          </w:p>
        </w:tc>
        <w:tc>
          <w:tcPr>
            <w:tcW w:w="4833" w:type="dxa"/>
          </w:tcPr>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1.4.1. Educators provide role models (e.g., through mentors, bibliotherapy) for students with gifts and talents that match their abilities and interests.</w:t>
            </w:r>
          </w:p>
          <w:p w:rsidR="00FD3DB0" w:rsidRPr="0064426B" w:rsidRDefault="00FD3DB0" w:rsidP="00FD3DB0">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1.4.2. Educators identify out-of-school learning opportunities that match students’ abilities and interests.</w:t>
            </w:r>
          </w:p>
        </w:tc>
      </w:tr>
      <w:tr w:rsidR="00FD3DB0" w:rsidRPr="0064426B" w:rsidTr="001B356B">
        <w:tc>
          <w:tcPr>
            <w:tcW w:w="4743" w:type="dxa"/>
          </w:tcPr>
          <w:p w:rsidR="00FD3DB0" w:rsidRDefault="00FD3DB0" w:rsidP="00FD3DB0">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1.8. Cognitive and Affective Growth. </w:t>
            </w:r>
            <w:r>
              <w:rPr>
                <w:rFonts w:ascii="Swiss721BT-LightCondensed" w:hAnsi="Swiss721BT-LightCondensed" w:cs="Swiss721BT-LightCondensed"/>
                <w:sz w:val="19"/>
                <w:szCs w:val="19"/>
              </w:rPr>
              <w:t>Students with gifts and talents identify future career goals that match their talents and abilities and resources needed to meet those goals (e.g., higher education opportunities, mentors, financial support).</w:t>
            </w:r>
          </w:p>
        </w:tc>
        <w:tc>
          <w:tcPr>
            <w:tcW w:w="4833" w:type="dxa"/>
          </w:tcPr>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1.8.1. Educators provide students with college and career guidance that is consistent with their strengths.</w:t>
            </w:r>
          </w:p>
          <w:p w:rsidR="00FD3DB0" w:rsidRDefault="00FD3DB0" w:rsidP="00FD3DB0">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1.8.2. Teachers and counselors implement a curriculum scope and sequence that contains person/</w:t>
            </w:r>
          </w:p>
          <w:p w:rsidR="00FD3DB0" w:rsidRDefault="00FD3DB0" w:rsidP="00FD3DB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social awareness and adjustment, academic planning, and vocational and career awareness.</w:t>
            </w:r>
          </w:p>
        </w:tc>
      </w:tr>
    </w:tbl>
    <w:p w:rsidR="00FD3DB0" w:rsidRDefault="00FD3DB0" w:rsidP="00FD3DB0">
      <w:pPr>
        <w:autoSpaceDE w:val="0"/>
        <w:autoSpaceDN w:val="0"/>
        <w:adjustRightInd w:val="0"/>
        <w:spacing w:after="0" w:line="240" w:lineRule="auto"/>
        <w:rPr>
          <w:rFonts w:ascii="Swiss721BT-BlackCondensed" w:hAnsi="Swiss721BT-BlackCondensed" w:cs="Swiss721BT-BlackCondensed"/>
        </w:rPr>
      </w:pPr>
    </w:p>
    <w:p w:rsidR="00FD3DB0" w:rsidRDefault="00FD3DB0" w:rsidP="00FD3DB0">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FD3DB0" w:rsidRPr="005722E2" w:rsidRDefault="00FD3DB0" w:rsidP="00FD3DB0">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 needs by planning, selecting, adapting, and creating culturally relevant curriculum and by using a repertoire of evidence-based instructional strategies to ensure specific student outcomes.</w:t>
      </w:r>
    </w:p>
    <w:tbl>
      <w:tblPr>
        <w:tblStyle w:val="TableGrid"/>
        <w:tblW w:w="0" w:type="auto"/>
        <w:tblLook w:val="04A0" w:firstRow="1" w:lastRow="0" w:firstColumn="1" w:lastColumn="0" w:noHBand="0" w:noVBand="1"/>
      </w:tblPr>
      <w:tblGrid>
        <w:gridCol w:w="4485"/>
        <w:gridCol w:w="4571"/>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FD3DB0" w:rsidRPr="00EF0E25" w:rsidRDefault="00DC0461" w:rsidP="0014210F">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3.1. Curriculum Planning. </w:t>
            </w:r>
            <w:r>
              <w:rPr>
                <w:rFonts w:ascii="Swiss721BT-LightCondensed" w:hAnsi="Swiss721BT-LightCondensed" w:cs="Swiss721BT-LightCondensed"/>
                <w:sz w:val="18"/>
                <w:szCs w:val="18"/>
              </w:rPr>
              <w:t>Students with</w:t>
            </w:r>
            <w:r w:rsidR="0014210F">
              <w:rPr>
                <w:rFonts w:ascii="Swiss721BT-LightCondensed" w:hAnsi="Swiss721BT-LightCondensed" w:cs="Swiss721BT-LightCondensed"/>
                <w:sz w:val="18"/>
                <w:szCs w:val="18"/>
              </w:rPr>
              <w:t xml:space="preserve"> </w:t>
            </w:r>
            <w:r>
              <w:rPr>
                <w:rFonts w:ascii="Swiss721BT-LightCondensed" w:hAnsi="Swiss721BT-LightCondensed" w:cs="Swiss721BT-LightCondensed"/>
                <w:sz w:val="18"/>
                <w:szCs w:val="18"/>
              </w:rPr>
              <w:t>gifts and talents demonstrate growth commensurate</w:t>
            </w:r>
            <w:r w:rsidR="0014210F">
              <w:rPr>
                <w:rFonts w:ascii="Swiss721BT-LightCondensed" w:hAnsi="Swiss721BT-LightCondensed" w:cs="Swiss721BT-LightCondensed"/>
                <w:sz w:val="18"/>
                <w:szCs w:val="18"/>
              </w:rPr>
              <w:t xml:space="preserve"> </w:t>
            </w:r>
            <w:r>
              <w:rPr>
                <w:rFonts w:ascii="Swiss721BT-LightCondensed" w:hAnsi="Swiss721BT-LightCondensed" w:cs="Swiss721BT-LightCondensed"/>
                <w:sz w:val="18"/>
                <w:szCs w:val="18"/>
              </w:rPr>
              <w:t>with aptitude during the school year.</w:t>
            </w:r>
          </w:p>
        </w:tc>
        <w:tc>
          <w:tcPr>
            <w:tcW w:w="4833" w:type="dxa"/>
          </w:tcPr>
          <w:p w:rsidR="00FD3DB0" w:rsidRPr="0064426B" w:rsidRDefault="00DC0461" w:rsidP="00DC0461">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3.1.2. Educators design and use a comprehensive and continuous scope and sequence to develop differentiated plans for PK-12 students with gifts and talents.</w:t>
            </w:r>
          </w:p>
        </w:tc>
      </w:tr>
    </w:tbl>
    <w:p w:rsidR="00FD3DB0" w:rsidRDefault="00FD3DB0" w:rsidP="00FD3DB0">
      <w:pPr>
        <w:autoSpaceDE w:val="0"/>
        <w:autoSpaceDN w:val="0"/>
        <w:adjustRightInd w:val="0"/>
        <w:spacing w:after="0" w:line="240" w:lineRule="auto"/>
        <w:rPr>
          <w:rFonts w:ascii="Arial" w:hAnsi="Arial" w:cs="Arial"/>
          <w:bCs/>
          <w:sz w:val="20"/>
          <w:szCs w:val="20"/>
        </w:rPr>
      </w:pPr>
    </w:p>
    <w:p w:rsidR="00FD3DB0" w:rsidRDefault="00FD3DB0" w:rsidP="00FD3DB0">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4: LEARNING ENVIRONMENTS</w:t>
      </w:r>
    </w:p>
    <w:p w:rsidR="00FD3DB0" w:rsidRPr="005722E2" w:rsidRDefault="00FD3DB0" w:rsidP="00FD3DB0">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Learning environments foster personal and social responsibility, multicultural competence, and interpersonal and technical communication skills for leadership in the 21st century to ensure specific student outcomes.</w:t>
      </w:r>
    </w:p>
    <w:tbl>
      <w:tblPr>
        <w:tblStyle w:val="TableGrid"/>
        <w:tblW w:w="0" w:type="auto"/>
        <w:tblLook w:val="04A0" w:firstRow="1" w:lastRow="0" w:firstColumn="1" w:lastColumn="0" w:noHBand="0" w:noVBand="1"/>
      </w:tblPr>
      <w:tblGrid>
        <w:gridCol w:w="4488"/>
        <w:gridCol w:w="4568"/>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DC0461" w:rsidRDefault="00DC0461" w:rsidP="00DC0461">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4.5. Communication Competence. </w:t>
            </w:r>
            <w:r>
              <w:rPr>
                <w:rFonts w:ascii="Swiss721BT-LightCondensed" w:hAnsi="Swiss721BT-LightCondensed" w:cs="Swiss721BT-LightCondensed"/>
                <w:sz w:val="19"/>
                <w:szCs w:val="19"/>
              </w:rPr>
              <w:t>Students with</w:t>
            </w:r>
          </w:p>
          <w:p w:rsidR="00DC0461" w:rsidRDefault="00DC0461" w:rsidP="00DC0461">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gifts and talents develop competence in interpersonal</w:t>
            </w:r>
          </w:p>
          <w:p w:rsidR="00FD3DB0" w:rsidRPr="00EF0E25" w:rsidRDefault="00DC0461" w:rsidP="00DC0461">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technical communication skills. They demonstrate advanced oral and written skills, balanced bi</w:t>
            </w:r>
            <w:r w:rsidR="0014210F">
              <w:rPr>
                <w:rFonts w:ascii="Swiss721BT-LightCondensed" w:hAnsi="Swiss721BT-LightCondensed" w:cs="Swiss721BT-LightCondensed"/>
                <w:sz w:val="19"/>
                <w:szCs w:val="19"/>
              </w:rPr>
              <w:t>-</w:t>
            </w:r>
            <w:r>
              <w:rPr>
                <w:rFonts w:ascii="Swiss721BT-LightCondensed" w:hAnsi="Swiss721BT-LightCondensed" w:cs="Swiss721BT-LightCondensed"/>
                <w:sz w:val="19"/>
                <w:szCs w:val="19"/>
              </w:rPr>
              <w:t>literacy or multi</w:t>
            </w:r>
            <w:r w:rsidR="0014210F">
              <w:rPr>
                <w:rFonts w:ascii="Swiss721BT-LightCondensed" w:hAnsi="Swiss721BT-LightCondensed" w:cs="Swiss721BT-LightCondensed"/>
                <w:sz w:val="19"/>
                <w:szCs w:val="19"/>
              </w:rPr>
              <w:t>-</w:t>
            </w:r>
            <w:r>
              <w:rPr>
                <w:rFonts w:ascii="Swiss721BT-LightCondensed" w:hAnsi="Swiss721BT-LightCondensed" w:cs="Swiss721BT-LightCondensed"/>
                <w:sz w:val="19"/>
                <w:szCs w:val="19"/>
              </w:rPr>
              <w:t>literacy, and creative expression. They display fluency with technologies that support effective communication.</w:t>
            </w:r>
          </w:p>
        </w:tc>
        <w:tc>
          <w:tcPr>
            <w:tcW w:w="4833" w:type="dxa"/>
          </w:tcPr>
          <w:p w:rsidR="0014210F" w:rsidRDefault="0014210F" w:rsidP="0014210F">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4.5.1. Educators provide opportunities for advanced development and maintenance of first and second</w:t>
            </w:r>
          </w:p>
          <w:p w:rsidR="0014210F" w:rsidRDefault="0014210F" w:rsidP="0014210F">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language(s).</w:t>
            </w:r>
          </w:p>
          <w:p w:rsidR="0014210F" w:rsidRDefault="0014210F" w:rsidP="0014210F">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4.5.2. Educators provide resources to enhance oral, written, and artistic forms of communication, recognizing students’ cultural context.</w:t>
            </w:r>
          </w:p>
          <w:p w:rsidR="00FD3DB0" w:rsidRPr="0064426B" w:rsidRDefault="0014210F" w:rsidP="0014210F">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 xml:space="preserve">4.5.3. Educators ensure access to advanced communication tools, including assistive technologies, and use of these tools for expressing </w:t>
            </w:r>
            <w:r>
              <w:rPr>
                <w:rFonts w:ascii="Swiss721BT-LightCondensed" w:hAnsi="Swiss721BT-LightCondensed" w:cs="Swiss721BT-LightCondensed"/>
                <w:sz w:val="19"/>
                <w:szCs w:val="19"/>
              </w:rPr>
              <w:lastRenderedPageBreak/>
              <w:t>higher-level thinking and creative productivity.</w:t>
            </w:r>
          </w:p>
        </w:tc>
      </w:tr>
    </w:tbl>
    <w:p w:rsidR="00FD3DB0" w:rsidRDefault="00FD3DB0" w:rsidP="00FD3DB0">
      <w:pPr>
        <w:autoSpaceDE w:val="0"/>
        <w:autoSpaceDN w:val="0"/>
        <w:adjustRightInd w:val="0"/>
        <w:spacing w:after="0" w:line="240" w:lineRule="auto"/>
        <w:rPr>
          <w:rFonts w:ascii="Arial" w:hAnsi="Arial" w:cs="Arial"/>
          <w:bCs/>
          <w:sz w:val="20"/>
          <w:szCs w:val="20"/>
        </w:rPr>
      </w:pPr>
    </w:p>
    <w:p w:rsidR="00FD3DB0" w:rsidRDefault="00FD3DB0" w:rsidP="00FD3DB0">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FD3DB0" w:rsidRPr="005722E2" w:rsidRDefault="00FD3DB0" w:rsidP="00FD3DB0">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506"/>
        <w:gridCol w:w="4550"/>
      </w:tblGrid>
      <w:tr w:rsidR="00FD3DB0" w:rsidRPr="005722E2" w:rsidTr="001B356B">
        <w:tc>
          <w:tcPr>
            <w:tcW w:w="474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D3DB0" w:rsidRPr="005722E2" w:rsidRDefault="00FD3DB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D3DB0" w:rsidRPr="0064426B" w:rsidTr="001B356B">
        <w:tc>
          <w:tcPr>
            <w:tcW w:w="4743" w:type="dxa"/>
          </w:tcPr>
          <w:p w:rsidR="00FD3DB0" w:rsidRPr="00EF0E25" w:rsidRDefault="00906B84" w:rsidP="00906B84">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5.5. Comprehensiveness. </w:t>
            </w:r>
            <w:r>
              <w:rPr>
                <w:rFonts w:ascii="Swiss721BT-LightCondensed" w:hAnsi="Swiss721BT-LightCondensed" w:cs="Swiss721BT-LightCondensed"/>
                <w:sz w:val="18"/>
                <w:szCs w:val="18"/>
              </w:rPr>
              <w:t>Students with gifts and talents develop their potential through comprehensive, aligned programming and services.</w:t>
            </w:r>
          </w:p>
        </w:tc>
        <w:tc>
          <w:tcPr>
            <w:tcW w:w="4833" w:type="dxa"/>
          </w:tcPr>
          <w:p w:rsidR="00FD3DB0" w:rsidRDefault="00906B84"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5.5.1. Educators develop thoughtful, multi-year program plans in relevant student talent areas, PK-12.</w:t>
            </w:r>
            <w:r w:rsidR="00FD3DB0">
              <w:rPr>
                <w:rFonts w:ascii="Swiss721BT-LightCondensed" w:hAnsi="Swiss721BT-LightCondensed" w:cs="Swiss721BT-LightCondensed"/>
                <w:sz w:val="18"/>
                <w:szCs w:val="18"/>
              </w:rPr>
              <w:t>of the school setting.</w:t>
            </w:r>
          </w:p>
          <w:p w:rsidR="00FD3DB0" w:rsidRPr="0064426B" w:rsidRDefault="00FD3DB0" w:rsidP="001B356B">
            <w:pPr>
              <w:autoSpaceDE w:val="0"/>
              <w:autoSpaceDN w:val="0"/>
              <w:adjustRightInd w:val="0"/>
              <w:rPr>
                <w:rFonts w:ascii="Arial" w:hAnsi="Arial" w:cs="Arial"/>
                <w:sz w:val="20"/>
                <w:szCs w:val="20"/>
              </w:rPr>
            </w:pPr>
          </w:p>
        </w:tc>
      </w:tr>
    </w:tbl>
    <w:p w:rsidR="00FD3DB0" w:rsidRDefault="00FD3DB0">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1B24F1" w:rsidRPr="005722E2" w:rsidTr="00CA5705">
        <w:tc>
          <w:tcPr>
            <w:tcW w:w="3528" w:type="dxa"/>
          </w:tcPr>
          <w:p w:rsidR="001B24F1" w:rsidRPr="005722E2" w:rsidRDefault="001B24F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1B24F1" w:rsidRPr="007E17DD" w:rsidRDefault="001B24F1" w:rsidP="00CA5705">
            <w:pPr>
              <w:pStyle w:val="Heading2"/>
              <w:numPr>
                <w:ilvl w:val="0"/>
                <w:numId w:val="0"/>
              </w:numPr>
              <w:outlineLvl w:val="1"/>
              <w:rPr>
                <w:rFonts w:ascii="Arial" w:hAnsi="Arial" w:cs="Arial"/>
              </w:rPr>
            </w:pPr>
            <w:r w:rsidRPr="007E17DD">
              <w:rPr>
                <w:rFonts w:ascii="Arial" w:hAnsi="Arial" w:cs="Arial"/>
              </w:rPr>
              <w:t>RESOURCES TO CONSIDER</w:t>
            </w:r>
          </w:p>
        </w:tc>
      </w:tr>
      <w:tr w:rsidR="001B24F1" w:rsidRPr="005722E2" w:rsidTr="00CA5705">
        <w:tc>
          <w:tcPr>
            <w:tcW w:w="3528" w:type="dxa"/>
          </w:tcPr>
          <w:p w:rsidR="001B24F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COMPLETE</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1B24F1" w:rsidRPr="005722E2">
              <w:rPr>
                <w:rFonts w:ascii="Arial" w:hAnsi="Arial" w:cs="Arial"/>
                <w:b/>
                <w:bCs/>
                <w:sz w:val="19"/>
                <w:szCs w:val="19"/>
              </w:rPr>
              <w:t xml:space="preserve"> </w:t>
            </w:r>
            <w:r>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rsidP="001B24F1">
      <w:pPr>
        <w:autoSpaceDE w:val="0"/>
        <w:autoSpaceDN w:val="0"/>
        <w:adjustRightInd w:val="0"/>
        <w:spacing w:after="0" w:line="240" w:lineRule="auto"/>
        <w:rPr>
          <w:rFonts w:ascii="Arial" w:hAnsi="Arial" w:cs="Arial"/>
          <w:bCs/>
          <w:sz w:val="20"/>
          <w:szCs w:val="20"/>
        </w:rPr>
      </w:pPr>
    </w:p>
    <w:p w:rsidR="001B24F1" w:rsidRPr="005722E2" w:rsidRDefault="001B24F1" w:rsidP="001B24F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1B24F1" w:rsidRPr="005722E2" w:rsidTr="00CA5705">
        <w:tc>
          <w:tcPr>
            <w:tcW w:w="3618"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pPr>
        <w:rPr>
          <w:rFonts w:ascii="Arial" w:hAnsi="Arial" w:cs="Arial"/>
          <w:b/>
          <w:sz w:val="24"/>
        </w:rPr>
      </w:pPr>
    </w:p>
    <w:tbl>
      <w:tblPr>
        <w:tblStyle w:val="TableGrid"/>
        <w:tblW w:w="0" w:type="auto"/>
        <w:tblLook w:val="04A0" w:firstRow="1" w:lastRow="0" w:firstColumn="1" w:lastColumn="0" w:noHBand="0" w:noVBand="1"/>
      </w:tblPr>
      <w:tblGrid>
        <w:gridCol w:w="650"/>
        <w:gridCol w:w="2697"/>
        <w:gridCol w:w="1574"/>
        <w:gridCol w:w="4135"/>
      </w:tblGrid>
      <w:tr w:rsidR="001B24F1" w:rsidRPr="005722E2" w:rsidTr="00CA5705">
        <w:tc>
          <w:tcPr>
            <w:tcW w:w="661" w:type="dxa"/>
            <w:vAlign w:val="center"/>
          </w:tcPr>
          <w:p w:rsidR="001B24F1" w:rsidRDefault="001B24F1" w:rsidP="00CA5705">
            <w:pPr>
              <w:jc w:val="center"/>
              <w:rPr>
                <w:rFonts w:ascii="Arial" w:hAnsi="Arial" w:cs="Arial"/>
                <w:b/>
                <w:sz w:val="20"/>
                <w:szCs w:val="24"/>
              </w:rPr>
            </w:pPr>
            <w:r>
              <w:rPr>
                <w:rFonts w:ascii="Arial" w:hAnsi="Arial" w:cs="Arial"/>
                <w:b/>
                <w:sz w:val="20"/>
                <w:szCs w:val="24"/>
              </w:rPr>
              <w:t>2.3.</w:t>
            </w:r>
          </w:p>
        </w:tc>
        <w:tc>
          <w:tcPr>
            <w:tcW w:w="2849" w:type="dxa"/>
          </w:tcPr>
          <w:p w:rsidR="001B24F1" w:rsidRPr="00F410CA" w:rsidRDefault="001B24F1" w:rsidP="00CA5705">
            <w:pPr>
              <w:autoSpaceDE w:val="0"/>
              <w:autoSpaceDN w:val="0"/>
              <w:adjustRightInd w:val="0"/>
              <w:rPr>
                <w:rFonts w:ascii="Arial" w:hAnsi="Arial" w:cs="Arial"/>
                <w:color w:val="000000"/>
                <w:sz w:val="20"/>
                <w:szCs w:val="20"/>
              </w:rPr>
            </w:pPr>
            <w:r w:rsidRPr="00F410CA">
              <w:rPr>
                <w:rFonts w:ascii="Arial" w:hAnsi="Arial" w:cs="Arial"/>
                <w:b/>
                <w:bCs/>
                <w:color w:val="000000"/>
                <w:sz w:val="20"/>
                <w:szCs w:val="20"/>
              </w:rPr>
              <w:t xml:space="preserve">Program services. </w:t>
            </w:r>
          </w:p>
          <w:p w:rsidR="001B24F1" w:rsidRPr="00F410CA" w:rsidRDefault="001B24F1" w:rsidP="00CA5705">
            <w:pPr>
              <w:autoSpaceDE w:val="0"/>
              <w:autoSpaceDN w:val="0"/>
              <w:adjustRightInd w:val="0"/>
              <w:rPr>
                <w:rFonts w:ascii="Arial" w:hAnsi="Arial" w:cs="Arial"/>
                <w:b/>
                <w:bCs/>
                <w:color w:val="000000"/>
                <w:sz w:val="20"/>
                <w:szCs w:val="20"/>
              </w:rPr>
            </w:pPr>
            <w:r w:rsidRPr="00F410CA">
              <w:rPr>
                <w:rFonts w:ascii="Arial" w:hAnsi="Arial" w:cs="Arial"/>
                <w:color w:val="000000"/>
                <w:sz w:val="20"/>
                <w:szCs w:val="20"/>
              </w:rPr>
              <w:t xml:space="preserve">Districts shall periodically review services for each student to ensure that the services are appropriate. </w:t>
            </w:r>
            <w:r w:rsidRPr="00F410CA">
              <w:rPr>
                <w:rFonts w:ascii="Arial" w:hAnsi="Arial" w:cs="Arial"/>
                <w:sz w:val="20"/>
                <w:szCs w:val="20"/>
              </w:rPr>
              <w:t xml:space="preserve"> </w:t>
            </w:r>
            <w:r w:rsidRPr="00F410CA">
              <w:rPr>
                <w:rFonts w:ascii="Arial" w:hAnsi="Arial" w:cs="Arial"/>
                <w:b/>
                <w:sz w:val="20"/>
                <w:szCs w:val="20"/>
              </w:rPr>
              <w:t>WAC 392-170-078</w:t>
            </w:r>
          </w:p>
        </w:tc>
        <w:tc>
          <w:tcPr>
            <w:tcW w:w="1618"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00A219BF">
              <w:rPr>
                <w:rFonts w:ascii="Arial" w:hAnsi="Arial" w:cs="Arial"/>
                <w:sz w:val="20"/>
                <w:szCs w:val="20"/>
              </w:rPr>
              <w:t xml:space="preserve"> 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1B24F1" w:rsidRPr="005722E2" w:rsidRDefault="001B24F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134239438"/>
            <w:placeholder>
              <w:docPart w:val="B42C0D0CC2C0465F9B3E6BADFC23516F"/>
            </w:placeholder>
            <w:showingPlcHdr/>
            <w:text/>
          </w:sdtPr>
          <w:sdtEndPr/>
          <w:sdtContent>
            <w:tc>
              <w:tcPr>
                <w:tcW w:w="4448" w:type="dxa"/>
                <w:tcBorders>
                  <w:bottom w:val="single" w:sz="4" w:space="0" w:color="auto"/>
                </w:tcBorders>
              </w:tcPr>
              <w:p w:rsidR="001B24F1" w:rsidRPr="005722E2" w:rsidRDefault="001B24F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6F7310" w:rsidRDefault="006F7310" w:rsidP="006F7310">
      <w:pPr>
        <w:autoSpaceDE w:val="0"/>
        <w:autoSpaceDN w:val="0"/>
        <w:adjustRightInd w:val="0"/>
        <w:spacing w:after="0" w:line="240" w:lineRule="auto"/>
        <w:ind w:left="-90"/>
        <w:rPr>
          <w:rFonts w:ascii="Swiss721BT-BlackCondensed" w:hAnsi="Swiss721BT-BlackCondensed" w:cs="Swiss721BT-BlackCondensed"/>
        </w:rPr>
      </w:pPr>
      <w:r>
        <w:rPr>
          <w:rFonts w:ascii="Swiss721BT-BlackCondensed" w:hAnsi="Swiss721BT-BlackCondensed" w:cs="Swiss721BT-BlackCondensed"/>
        </w:rPr>
        <w:t>STANDARD 2: ASSESSMENT</w:t>
      </w:r>
    </w:p>
    <w:p w:rsidR="006F7310" w:rsidRDefault="006F7310" w:rsidP="006F7310">
      <w:pPr>
        <w:ind w:left="-90"/>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75"/>
        <w:gridCol w:w="4581"/>
      </w:tblGrid>
      <w:tr w:rsidR="006F7310" w:rsidRPr="005722E2" w:rsidTr="001B356B">
        <w:tc>
          <w:tcPr>
            <w:tcW w:w="4743" w:type="dxa"/>
          </w:tcPr>
          <w:p w:rsidR="006F7310" w:rsidRPr="005722E2" w:rsidRDefault="006F7310"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6F7310" w:rsidRPr="005722E2" w:rsidRDefault="006F7310"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6F7310" w:rsidRPr="0064426B" w:rsidTr="001B356B">
        <w:tc>
          <w:tcPr>
            <w:tcW w:w="474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2.4. Learning Progress and Outcomes. </w:t>
            </w:r>
            <w:r>
              <w:rPr>
                <w:rFonts w:ascii="Swiss721BT-LightCondensed" w:hAnsi="Swiss721BT-LightCondensed" w:cs="Swiss721BT-LightCondensed"/>
                <w:sz w:val="18"/>
                <w:szCs w:val="18"/>
              </w:rPr>
              <w:t xml:space="preserve">Students with gifts and talents demonstrate advanced and complex </w:t>
            </w:r>
            <w:r>
              <w:rPr>
                <w:rFonts w:ascii="Swiss721BT-LightCondensed" w:hAnsi="Swiss721BT-LightCondensed" w:cs="Swiss721BT-LightCondensed"/>
                <w:sz w:val="18"/>
                <w:szCs w:val="18"/>
              </w:rPr>
              <w:lastRenderedPageBreak/>
              <w:t>learning as a result of using multiple, appropriate, and</w:t>
            </w:r>
          </w:p>
          <w:p w:rsidR="006F7310" w:rsidRPr="00EF0E25" w:rsidRDefault="006F7310" w:rsidP="001B356B">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ongoing assessments.</w:t>
            </w:r>
          </w:p>
        </w:tc>
        <w:tc>
          <w:tcPr>
            <w:tcW w:w="483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lastRenderedPageBreak/>
              <w:t xml:space="preserve">2.4.1. Educators use differentiated pre- and post- performance-based assessments to measure the </w:t>
            </w:r>
            <w:r>
              <w:rPr>
                <w:rFonts w:ascii="Swiss721BT-LightCondensed" w:hAnsi="Swiss721BT-LightCondensed" w:cs="Swiss721BT-LightCondensed"/>
                <w:sz w:val="18"/>
                <w:szCs w:val="18"/>
              </w:rPr>
              <w:lastRenderedPageBreak/>
              <w:t>progress of students with gifts and talents.</w:t>
            </w:r>
          </w:p>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2.4.2. Educators use differentiated product-based assessments to measure the progress of students with gifts and talents.</w:t>
            </w:r>
          </w:p>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2.4.3. Educators use off-level standardized assessments to measure the progress of students with gifts and talents.</w:t>
            </w:r>
          </w:p>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2.4.4. Educators use and interpret qualitative and quantitative assessment information to develop a profile of the strengths and weaknesses of each student with gifts and talents to plan appropriate intervention.</w:t>
            </w:r>
          </w:p>
          <w:p w:rsidR="006F7310" w:rsidRPr="0064426B" w:rsidRDefault="006F7310" w:rsidP="001B356B">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2.4.5. Educators communicate and interpret assessment information to students with gifts and talents and their parents/guardians.</w:t>
            </w:r>
          </w:p>
        </w:tc>
      </w:tr>
      <w:tr w:rsidR="006F7310" w:rsidRPr="0064426B" w:rsidTr="001B356B">
        <w:tc>
          <w:tcPr>
            <w:tcW w:w="4743" w:type="dxa"/>
          </w:tcPr>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lastRenderedPageBreak/>
              <w:t>2.5. Evaluation of Programming.</w:t>
            </w:r>
          </w:p>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3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2.5.2. Educators ensure that the assessment of the progress of students with gifts and talents uses multiple indicators that measure mastery of content, higher level thinking skills, achievement in specific program areas, and affective growth.</w:t>
            </w:r>
          </w:p>
        </w:tc>
      </w:tr>
      <w:tr w:rsidR="006F7310" w:rsidRPr="0064426B" w:rsidTr="001B356B">
        <w:tc>
          <w:tcPr>
            <w:tcW w:w="4743" w:type="dxa"/>
          </w:tcPr>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2.6. Evaluation of Programming.</w:t>
            </w:r>
          </w:p>
          <w:p w:rsidR="006F7310" w:rsidRDefault="006F7310"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Students identified with gifts and talents have increased access and they show significant learning progress as a result of improving components of gifted education programming.</w:t>
            </w:r>
          </w:p>
        </w:tc>
        <w:tc>
          <w:tcPr>
            <w:tcW w:w="4833" w:type="dxa"/>
          </w:tcPr>
          <w:p w:rsidR="006F7310" w:rsidRDefault="006F7310"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2.6.2. The evaluation plan is purposeful and evaluates how student-level outcomes are influenced by one or more of the following components of gifted education programming: (a) identification, (b) curriculum, (c) instructional programming and services, (d) ongoing assessment of student learning, (e) counseling and guidance programs, (f) teacher qualifications and professional development, (g) parent/guardian and community involvement, (h) programming resources, and (i) programming design, management, and delivery.</w:t>
            </w:r>
          </w:p>
        </w:tc>
      </w:tr>
    </w:tbl>
    <w:p w:rsidR="006F7310" w:rsidRDefault="006F7310">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1B24F1" w:rsidRPr="005722E2" w:rsidTr="00CA5705">
        <w:tc>
          <w:tcPr>
            <w:tcW w:w="3528" w:type="dxa"/>
          </w:tcPr>
          <w:p w:rsidR="001B24F1" w:rsidRPr="005722E2" w:rsidRDefault="001B24F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1B24F1" w:rsidRPr="007E17DD" w:rsidRDefault="001B24F1" w:rsidP="00CA5705">
            <w:pPr>
              <w:pStyle w:val="Heading2"/>
              <w:numPr>
                <w:ilvl w:val="0"/>
                <w:numId w:val="0"/>
              </w:numPr>
              <w:outlineLvl w:val="1"/>
              <w:rPr>
                <w:rFonts w:ascii="Arial" w:hAnsi="Arial" w:cs="Arial"/>
              </w:rPr>
            </w:pPr>
            <w:r w:rsidRPr="007E17DD">
              <w:rPr>
                <w:rFonts w:ascii="Arial" w:hAnsi="Arial" w:cs="Arial"/>
              </w:rPr>
              <w:t>RESOURCES TO CONSIDER</w:t>
            </w:r>
          </w:p>
        </w:tc>
      </w:tr>
      <w:tr w:rsidR="001B24F1" w:rsidRPr="005722E2" w:rsidTr="00CA5705">
        <w:tc>
          <w:tcPr>
            <w:tcW w:w="3528" w:type="dxa"/>
          </w:tcPr>
          <w:p w:rsidR="001B24F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COMPLETE</w:t>
            </w:r>
            <w:r w:rsidR="001B24F1" w:rsidRPr="005722E2">
              <w:rPr>
                <w:rFonts w:ascii="Arial" w:hAnsi="Arial" w:cs="Arial"/>
                <w:b/>
                <w:bCs/>
                <w:sz w:val="19"/>
                <w:szCs w:val="19"/>
              </w:rPr>
              <w:t xml:space="preserve"> </w:t>
            </w:r>
            <w:r w:rsidR="00A72659">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528" w:type="dxa"/>
          </w:tcPr>
          <w:p w:rsidR="001B24F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1B24F1" w:rsidRPr="005722E2">
              <w:rPr>
                <w:rFonts w:ascii="Arial" w:hAnsi="Arial" w:cs="Arial"/>
                <w:b/>
                <w:bCs/>
                <w:sz w:val="19"/>
                <w:szCs w:val="19"/>
              </w:rPr>
              <w:t xml:space="preserve"> </w:t>
            </w:r>
            <w:r>
              <w:rPr>
                <w:rFonts w:ascii="Arial" w:hAnsi="Arial" w:cs="Arial"/>
                <w:b/>
                <w:bCs/>
                <w:sz w:val="19"/>
                <w:szCs w:val="19"/>
              </w:rPr>
              <w:t>IMPLEMENTATION</w:t>
            </w: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6048"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rsidP="001B24F1">
      <w:pPr>
        <w:autoSpaceDE w:val="0"/>
        <w:autoSpaceDN w:val="0"/>
        <w:adjustRightInd w:val="0"/>
        <w:spacing w:after="0" w:line="240" w:lineRule="auto"/>
        <w:rPr>
          <w:rFonts w:ascii="Arial" w:hAnsi="Arial" w:cs="Arial"/>
          <w:bCs/>
          <w:sz w:val="20"/>
          <w:szCs w:val="20"/>
        </w:rPr>
      </w:pPr>
    </w:p>
    <w:p w:rsidR="001B24F1" w:rsidRPr="005722E2" w:rsidRDefault="001B24F1" w:rsidP="001B24F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1B24F1" w:rsidRPr="005722E2" w:rsidTr="00CA5705">
        <w:tc>
          <w:tcPr>
            <w:tcW w:w="3618"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1B24F1" w:rsidRPr="005722E2" w:rsidRDefault="001B24F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1B24F1" w:rsidRPr="005722E2" w:rsidRDefault="001B24F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r w:rsidR="001B24F1" w:rsidRPr="005722E2" w:rsidTr="00CA5705">
        <w:tc>
          <w:tcPr>
            <w:tcW w:w="3618" w:type="dxa"/>
          </w:tcPr>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p w:rsidR="001B24F1" w:rsidRPr="005722E2" w:rsidRDefault="001B24F1" w:rsidP="00CA5705">
            <w:pPr>
              <w:autoSpaceDE w:val="0"/>
              <w:autoSpaceDN w:val="0"/>
              <w:adjustRightInd w:val="0"/>
              <w:rPr>
                <w:rFonts w:ascii="Arial" w:hAnsi="Arial" w:cs="Arial"/>
                <w:b/>
                <w:bCs/>
                <w:sz w:val="19"/>
                <w:szCs w:val="19"/>
              </w:rPr>
            </w:pPr>
          </w:p>
        </w:tc>
        <w:tc>
          <w:tcPr>
            <w:tcW w:w="5490" w:type="dxa"/>
          </w:tcPr>
          <w:p w:rsidR="001B24F1" w:rsidRPr="005722E2" w:rsidRDefault="001B24F1" w:rsidP="00CA5705">
            <w:pPr>
              <w:autoSpaceDE w:val="0"/>
              <w:autoSpaceDN w:val="0"/>
              <w:adjustRightInd w:val="0"/>
              <w:rPr>
                <w:rFonts w:ascii="Arial" w:hAnsi="Arial" w:cs="Arial"/>
                <w:b/>
                <w:bCs/>
                <w:sz w:val="19"/>
                <w:szCs w:val="19"/>
              </w:rPr>
            </w:pPr>
          </w:p>
        </w:tc>
        <w:tc>
          <w:tcPr>
            <w:tcW w:w="2340" w:type="dxa"/>
          </w:tcPr>
          <w:p w:rsidR="001B24F1" w:rsidRPr="005722E2" w:rsidRDefault="001B24F1" w:rsidP="00CA5705">
            <w:pPr>
              <w:autoSpaceDE w:val="0"/>
              <w:autoSpaceDN w:val="0"/>
              <w:adjustRightInd w:val="0"/>
              <w:rPr>
                <w:rFonts w:ascii="Arial" w:hAnsi="Arial" w:cs="Arial"/>
                <w:b/>
                <w:bCs/>
                <w:sz w:val="19"/>
                <w:szCs w:val="19"/>
              </w:rPr>
            </w:pPr>
          </w:p>
        </w:tc>
        <w:tc>
          <w:tcPr>
            <w:tcW w:w="1710" w:type="dxa"/>
          </w:tcPr>
          <w:p w:rsidR="001B24F1" w:rsidRPr="005722E2" w:rsidRDefault="001B24F1" w:rsidP="00CA5705">
            <w:pPr>
              <w:autoSpaceDE w:val="0"/>
              <w:autoSpaceDN w:val="0"/>
              <w:adjustRightInd w:val="0"/>
              <w:rPr>
                <w:rFonts w:ascii="Arial" w:hAnsi="Arial" w:cs="Arial"/>
                <w:b/>
                <w:bCs/>
                <w:sz w:val="19"/>
                <w:szCs w:val="19"/>
              </w:rPr>
            </w:pPr>
          </w:p>
        </w:tc>
      </w:tr>
    </w:tbl>
    <w:p w:rsidR="001B24F1" w:rsidRDefault="001B24F1">
      <w:pPr>
        <w:rPr>
          <w:rFonts w:ascii="Arial" w:hAnsi="Arial" w:cs="Arial"/>
          <w:b/>
          <w:sz w:val="24"/>
        </w:rPr>
      </w:pPr>
    </w:p>
    <w:tbl>
      <w:tblPr>
        <w:tblStyle w:val="TableGrid"/>
        <w:tblW w:w="0" w:type="auto"/>
        <w:tblLook w:val="04A0" w:firstRow="1" w:lastRow="0" w:firstColumn="1" w:lastColumn="0" w:noHBand="0" w:noVBand="1"/>
      </w:tblPr>
      <w:tblGrid>
        <w:gridCol w:w="644"/>
        <w:gridCol w:w="2698"/>
        <w:gridCol w:w="1610"/>
        <w:gridCol w:w="4104"/>
      </w:tblGrid>
      <w:tr w:rsidR="008E6221" w:rsidRPr="005722E2" w:rsidTr="00CA5705">
        <w:tc>
          <w:tcPr>
            <w:tcW w:w="661" w:type="dxa"/>
            <w:vAlign w:val="center"/>
          </w:tcPr>
          <w:p w:rsidR="008E6221" w:rsidRPr="005722E2" w:rsidRDefault="008E6221" w:rsidP="00CA5705">
            <w:pPr>
              <w:rPr>
                <w:rFonts w:ascii="Arial" w:hAnsi="Arial" w:cs="Arial"/>
                <w:b/>
                <w:sz w:val="20"/>
                <w:szCs w:val="24"/>
              </w:rPr>
            </w:pPr>
          </w:p>
        </w:tc>
        <w:tc>
          <w:tcPr>
            <w:tcW w:w="2849" w:type="dxa"/>
            <w:vAlign w:val="center"/>
          </w:tcPr>
          <w:p w:rsidR="008E6221" w:rsidRPr="005722E2" w:rsidRDefault="008E6221" w:rsidP="00CA5705">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8E6221" w:rsidRPr="005722E2" w:rsidRDefault="008E6221" w:rsidP="00CA5705">
            <w:pPr>
              <w:rPr>
                <w:rFonts w:ascii="Arial" w:hAnsi="Arial" w:cs="Arial"/>
                <w:b/>
                <w:sz w:val="18"/>
                <w:szCs w:val="24"/>
              </w:rPr>
            </w:pPr>
            <w:r w:rsidRPr="005722E2">
              <w:rPr>
                <w:rFonts w:ascii="Arial" w:hAnsi="Arial" w:cs="Arial"/>
                <w:b/>
                <w:sz w:val="18"/>
                <w:szCs w:val="24"/>
              </w:rPr>
              <w:t>Level of</w:t>
            </w:r>
          </w:p>
          <w:p w:rsidR="008E6221" w:rsidRPr="005722E2" w:rsidRDefault="008E6221" w:rsidP="00CA5705">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8E6221" w:rsidRPr="005722E2" w:rsidRDefault="008E6221" w:rsidP="00CA5705">
            <w:pPr>
              <w:rPr>
                <w:rFonts w:ascii="Arial" w:hAnsi="Arial" w:cs="Arial"/>
                <w:b/>
                <w:sz w:val="20"/>
                <w:szCs w:val="24"/>
              </w:rPr>
            </w:pPr>
            <w:r w:rsidRPr="005722E2">
              <w:rPr>
                <w:rFonts w:ascii="Arial" w:hAnsi="Arial" w:cs="Arial"/>
                <w:b/>
                <w:sz w:val="20"/>
                <w:szCs w:val="24"/>
              </w:rPr>
              <w:t>EVIDENCE</w:t>
            </w:r>
          </w:p>
        </w:tc>
      </w:tr>
      <w:tr w:rsidR="008E6221" w:rsidRPr="005722E2" w:rsidTr="00CA5705">
        <w:tc>
          <w:tcPr>
            <w:tcW w:w="661" w:type="dxa"/>
            <w:vAlign w:val="center"/>
          </w:tcPr>
          <w:p w:rsidR="008E6221" w:rsidRPr="005722E2" w:rsidRDefault="00003324" w:rsidP="00CA5705">
            <w:pPr>
              <w:jc w:val="center"/>
              <w:rPr>
                <w:rFonts w:ascii="Arial" w:hAnsi="Arial" w:cs="Arial"/>
                <w:b/>
                <w:sz w:val="20"/>
                <w:szCs w:val="24"/>
              </w:rPr>
            </w:pPr>
            <w:r>
              <w:rPr>
                <w:rFonts w:ascii="Arial" w:hAnsi="Arial" w:cs="Arial"/>
                <w:b/>
                <w:sz w:val="20"/>
                <w:szCs w:val="24"/>
              </w:rPr>
              <w:t>2.4</w:t>
            </w:r>
          </w:p>
        </w:tc>
        <w:tc>
          <w:tcPr>
            <w:tcW w:w="2849" w:type="dxa"/>
          </w:tcPr>
          <w:p w:rsidR="008E6221" w:rsidRPr="008E6221" w:rsidRDefault="008E6221" w:rsidP="008E6221">
            <w:pPr>
              <w:autoSpaceDE w:val="0"/>
              <w:autoSpaceDN w:val="0"/>
              <w:adjustRightInd w:val="0"/>
              <w:rPr>
                <w:rFonts w:ascii="Arial" w:hAnsi="Arial" w:cs="Arial"/>
                <w:color w:val="000000"/>
                <w:sz w:val="20"/>
                <w:szCs w:val="20"/>
              </w:rPr>
            </w:pPr>
            <w:r w:rsidRPr="008E6221">
              <w:rPr>
                <w:rFonts w:ascii="Arial" w:hAnsi="Arial" w:cs="Arial"/>
                <w:b/>
                <w:bCs/>
                <w:color w:val="000000"/>
                <w:sz w:val="20"/>
                <w:szCs w:val="20"/>
              </w:rPr>
              <w:t xml:space="preserve">Educational program for highly capable students. </w:t>
            </w:r>
          </w:p>
          <w:p w:rsidR="008E6221" w:rsidRPr="005722E2" w:rsidRDefault="008E6221" w:rsidP="008E6221">
            <w:pPr>
              <w:rPr>
                <w:rFonts w:ascii="Arial" w:hAnsi="Arial" w:cs="Arial"/>
                <w:b/>
                <w:sz w:val="20"/>
                <w:szCs w:val="18"/>
              </w:rPr>
            </w:pPr>
            <w:r w:rsidRPr="008E6221">
              <w:rPr>
                <w:rFonts w:ascii="Arial" w:hAnsi="Arial" w:cs="Arial"/>
                <w:color w:val="000000"/>
                <w:sz w:val="20"/>
                <w:szCs w:val="20"/>
              </w:rPr>
              <w:t>Each student identified as a highly capable student shall be provided educational opportunities which take into account such student's unique needs and capabilities..</w:t>
            </w:r>
            <w:r>
              <w:rPr>
                <w:rFonts w:ascii="Arial" w:hAnsi="Arial" w:cs="Arial"/>
                <w:color w:val="000000"/>
                <w:sz w:val="20"/>
                <w:szCs w:val="20"/>
              </w:rPr>
              <w:t xml:space="preserve"> </w:t>
            </w:r>
            <w:r w:rsidRPr="00F410CA">
              <w:rPr>
                <w:rFonts w:ascii="Arial" w:hAnsi="Arial" w:cs="Arial"/>
                <w:b/>
                <w:sz w:val="20"/>
                <w:szCs w:val="20"/>
              </w:rPr>
              <w:t>WAC 392-170-0</w:t>
            </w:r>
            <w:r>
              <w:rPr>
                <w:rFonts w:ascii="Arial" w:hAnsi="Arial" w:cs="Arial"/>
                <w:b/>
                <w:sz w:val="20"/>
                <w:szCs w:val="20"/>
              </w:rPr>
              <w:t>80</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8E6221" w:rsidRPr="005722E2" w:rsidRDefault="008E622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16205499"/>
            <w:placeholder>
              <w:docPart w:val="A8208CD3BDBC42E5A3E4F497B20DC96E"/>
            </w:placeholder>
            <w:showingPlcHdr/>
            <w:text/>
          </w:sdtPr>
          <w:sdtEndPr/>
          <w:sdtContent>
            <w:tc>
              <w:tcPr>
                <w:tcW w:w="4448" w:type="dxa"/>
              </w:tcPr>
              <w:p w:rsidR="008E6221" w:rsidRPr="005722E2" w:rsidRDefault="008E622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8E6221" w:rsidRDefault="008E6221" w:rsidP="008E6221">
      <w:pPr>
        <w:autoSpaceDE w:val="0"/>
        <w:autoSpaceDN w:val="0"/>
        <w:adjustRightInd w:val="0"/>
        <w:spacing w:after="0" w:line="240" w:lineRule="auto"/>
        <w:rPr>
          <w:rFonts w:ascii="Arial" w:hAnsi="Arial" w:cs="Arial"/>
          <w:bCs/>
          <w:sz w:val="20"/>
          <w:szCs w:val="20"/>
        </w:rPr>
      </w:pPr>
    </w:p>
    <w:p w:rsidR="00F0682D" w:rsidRDefault="00F0682D" w:rsidP="00F0682D">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1: LEARNING AND DEVELOPMENT</w:t>
      </w:r>
    </w:p>
    <w:p w:rsidR="00F0682D" w:rsidRDefault="00F0682D" w:rsidP="00F0682D">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tbl>
      <w:tblPr>
        <w:tblStyle w:val="TableGrid"/>
        <w:tblW w:w="0" w:type="auto"/>
        <w:tblLook w:val="04A0" w:firstRow="1" w:lastRow="0" w:firstColumn="1" w:lastColumn="0" w:noHBand="0" w:noVBand="1"/>
      </w:tblPr>
      <w:tblGrid>
        <w:gridCol w:w="4492"/>
        <w:gridCol w:w="4564"/>
      </w:tblGrid>
      <w:tr w:rsidR="00F0682D" w:rsidRPr="005722E2" w:rsidTr="001B356B">
        <w:tc>
          <w:tcPr>
            <w:tcW w:w="4743" w:type="dxa"/>
          </w:tcPr>
          <w:p w:rsidR="00F0682D" w:rsidRPr="005722E2" w:rsidRDefault="00F0682D"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F0682D" w:rsidRPr="005722E2" w:rsidRDefault="00F0682D"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F0682D" w:rsidRPr="0064426B" w:rsidTr="001B356B">
        <w:tc>
          <w:tcPr>
            <w:tcW w:w="4743" w:type="dxa"/>
          </w:tcPr>
          <w:p w:rsidR="00F0682D" w:rsidRPr="00EF0E25" w:rsidRDefault="007A2164" w:rsidP="007A2164">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9"/>
                <w:szCs w:val="19"/>
              </w:rPr>
              <w:t xml:space="preserve">1.1. Self-Understanding. </w:t>
            </w:r>
            <w:r>
              <w:rPr>
                <w:rFonts w:ascii="Swiss721BT-LightCondensed" w:hAnsi="Swiss721BT-LightCondensed" w:cs="Swiss721BT-LightCondensed"/>
                <w:sz w:val="19"/>
                <w:szCs w:val="19"/>
              </w:rPr>
              <w:t>Students with gifts and talents demonstrate self-knowledge with respect to their interests, strengths, identities, and needs in socio-emotional development and in intellectual, academic, creative, leadership, and artistic domains.</w:t>
            </w:r>
          </w:p>
        </w:tc>
        <w:tc>
          <w:tcPr>
            <w:tcW w:w="4833" w:type="dxa"/>
          </w:tcPr>
          <w:p w:rsidR="007A2164" w:rsidRDefault="007A2164" w:rsidP="007A2164">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1.1.1. Educators engage students with gifts and talents in identifying interests, strengths, and gifts.</w:t>
            </w:r>
          </w:p>
          <w:p w:rsidR="00F0682D" w:rsidRPr="0064426B" w:rsidRDefault="007A2164" w:rsidP="007A2164">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1.1.2. Educators assist students with gifts and talents in developing identities supportive of achievement.</w:t>
            </w:r>
          </w:p>
        </w:tc>
      </w:tr>
      <w:tr w:rsidR="00F0682D" w:rsidRPr="0064426B" w:rsidTr="001B356B">
        <w:tc>
          <w:tcPr>
            <w:tcW w:w="4743" w:type="dxa"/>
          </w:tcPr>
          <w:p w:rsidR="00F0682D" w:rsidRDefault="007A2164" w:rsidP="007A216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1.2. Self-Understanding. </w:t>
            </w:r>
            <w:r>
              <w:rPr>
                <w:rFonts w:ascii="Swiss721BT-LightCondensed" w:hAnsi="Swiss721BT-LightCondensed" w:cs="Swiss721BT-LightCondensed"/>
                <w:sz w:val="19"/>
                <w:szCs w:val="19"/>
              </w:rPr>
              <w:t>Students with gifts and talents possess a developmentally appropriate understanding of how they learn and grow; they recognize the influences of their beliefs, traditions, and values on their learning and behavior.</w:t>
            </w:r>
          </w:p>
        </w:tc>
        <w:tc>
          <w:tcPr>
            <w:tcW w:w="4833" w:type="dxa"/>
          </w:tcPr>
          <w:p w:rsidR="00F0682D" w:rsidRDefault="007A2164" w:rsidP="007A216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1.2.1. Educators develop activities that match each student’s developmental level and culture-based learning needs.</w:t>
            </w:r>
          </w:p>
        </w:tc>
      </w:tr>
      <w:tr w:rsidR="00F0682D" w:rsidRPr="0064426B" w:rsidTr="001B356B">
        <w:tc>
          <w:tcPr>
            <w:tcW w:w="4743" w:type="dxa"/>
          </w:tcPr>
          <w:p w:rsidR="00F0682D" w:rsidRDefault="00F0682D" w:rsidP="00F0682D">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1.3. Self-Understanding. </w:t>
            </w:r>
            <w:r>
              <w:rPr>
                <w:rFonts w:ascii="Swiss721BT-LightCondensed" w:hAnsi="Swiss721BT-LightCondensed" w:cs="Swiss721BT-LightCondensed"/>
                <w:sz w:val="19"/>
                <w:szCs w:val="19"/>
              </w:rPr>
              <w:t>Students with gifts and talents demonstrate understanding of and respect for similarities and differences between themselves and their peer group and others in the general population.</w:t>
            </w:r>
          </w:p>
        </w:tc>
        <w:tc>
          <w:tcPr>
            <w:tcW w:w="4833" w:type="dxa"/>
          </w:tcPr>
          <w:p w:rsidR="007A2164" w:rsidRDefault="007A2164" w:rsidP="007A2164">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1.3.1. Educators provide a variety of research-based grouping practices for students with gifts and talents that allow them to interact with individuals of various gifts, talents, abilities, and strengths.</w:t>
            </w:r>
          </w:p>
          <w:p w:rsidR="00F0682D" w:rsidRDefault="007A2164" w:rsidP="007A216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1.3.2. Educators model respect for individuals with diverse abilities, strengths, and goals.</w:t>
            </w:r>
          </w:p>
        </w:tc>
      </w:tr>
      <w:tr w:rsidR="00F0682D" w:rsidRPr="0064426B" w:rsidTr="001B356B">
        <w:tc>
          <w:tcPr>
            <w:tcW w:w="4743" w:type="dxa"/>
          </w:tcPr>
          <w:p w:rsidR="00F0682D" w:rsidRDefault="00F0682D"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9"/>
                <w:szCs w:val="19"/>
              </w:rPr>
              <w:t xml:space="preserve">1.7. Cognitive and Affective Growth. </w:t>
            </w:r>
            <w:r>
              <w:rPr>
                <w:rFonts w:ascii="Swiss721BT-LightCondensed" w:hAnsi="Swiss721BT-LightCondensed" w:cs="Swiss721BT-LightCondensed"/>
                <w:sz w:val="19"/>
                <w:szCs w:val="19"/>
              </w:rPr>
              <w:t>Students with gifts and talents recognize their preferred approaches to learning and expand their repertoire.</w:t>
            </w:r>
          </w:p>
        </w:tc>
        <w:tc>
          <w:tcPr>
            <w:tcW w:w="4833" w:type="dxa"/>
          </w:tcPr>
          <w:p w:rsidR="00F0682D" w:rsidRDefault="00F0682D"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9"/>
                <w:szCs w:val="19"/>
              </w:rPr>
              <w:t>1.7.1 Teachers enable students to identify their preferred approaches to learning, accommodate these preferences, and expand them.</w:t>
            </w:r>
          </w:p>
        </w:tc>
      </w:tr>
    </w:tbl>
    <w:p w:rsidR="00F0682D" w:rsidRDefault="00F0682D" w:rsidP="008E6221">
      <w:pPr>
        <w:autoSpaceDE w:val="0"/>
        <w:autoSpaceDN w:val="0"/>
        <w:adjustRightInd w:val="0"/>
        <w:spacing w:after="0" w:line="240" w:lineRule="auto"/>
        <w:rPr>
          <w:rFonts w:ascii="Arial" w:hAnsi="Arial" w:cs="Arial"/>
          <w:bCs/>
          <w:sz w:val="20"/>
          <w:szCs w:val="20"/>
        </w:rPr>
      </w:pPr>
    </w:p>
    <w:p w:rsidR="00DA0FF8" w:rsidRDefault="00DA0FF8" w:rsidP="00DA0FF8">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DA0FF8" w:rsidRDefault="00DA0FF8" w:rsidP="00DA0FF8">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 needs by planning, selecting, adapting, and creating culturally relevant curriculum and by using a repertoire of evidence-based instructional strategies to ensure specific student outcomes.</w:t>
      </w:r>
    </w:p>
    <w:tbl>
      <w:tblPr>
        <w:tblStyle w:val="TableGrid"/>
        <w:tblW w:w="0" w:type="auto"/>
        <w:tblLook w:val="04A0" w:firstRow="1" w:lastRow="0" w:firstColumn="1" w:lastColumn="0" w:noHBand="0" w:noVBand="1"/>
      </w:tblPr>
      <w:tblGrid>
        <w:gridCol w:w="4486"/>
        <w:gridCol w:w="4570"/>
      </w:tblGrid>
      <w:tr w:rsidR="00DA0FF8" w:rsidRPr="005722E2" w:rsidTr="001B356B">
        <w:tc>
          <w:tcPr>
            <w:tcW w:w="4743" w:type="dxa"/>
          </w:tcPr>
          <w:p w:rsidR="00DA0FF8" w:rsidRPr="005722E2" w:rsidRDefault="00DA0FF8"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A0FF8" w:rsidRPr="005722E2" w:rsidRDefault="00DA0FF8"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A0FF8" w:rsidRPr="0064426B" w:rsidTr="001B356B">
        <w:tc>
          <w:tcPr>
            <w:tcW w:w="4743" w:type="dxa"/>
          </w:tcPr>
          <w:p w:rsidR="00DA0FF8" w:rsidRPr="00EF0E25" w:rsidRDefault="00DA0FF8" w:rsidP="00DA0FF8">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3.1. Curriculum Planning. </w:t>
            </w:r>
            <w:r>
              <w:rPr>
                <w:rFonts w:ascii="Swiss721BT-LightCondensed" w:hAnsi="Swiss721BT-LightCondensed" w:cs="Swiss721BT-LightCondensed"/>
                <w:sz w:val="18"/>
                <w:szCs w:val="18"/>
              </w:rPr>
              <w:t>Students with gifts and talents demonstrate growth commensurate with aptitude during the school year.</w:t>
            </w:r>
          </w:p>
        </w:tc>
        <w:tc>
          <w:tcPr>
            <w:tcW w:w="4833" w:type="dxa"/>
          </w:tcPr>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3.1.3. Educators adapt, modify, or replace the core or standard curriculum to meet the needs of students with gifts and talents and those with special needs such as twice-exceptional, highly gifted, and English language learners.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3.1.4. Educators design differentiated curricula that incorporate advanced, conceptually challenging, in-depth, distinctive, and complex content for students with gifts and talents.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3.1.5. Educators use a balanced assessment system, including pre-assessment and formative assessment, to identify students’ needs, develop differentiated education plans, and adjust plans based on continual progress monitoring.</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 xml:space="preserve">3.1.6. Educators use pre-assessments and pace </w:t>
            </w:r>
            <w:r>
              <w:rPr>
                <w:rFonts w:ascii="Swiss721BT-LightCondensed" w:hAnsi="Swiss721BT-LightCondensed" w:cs="Swiss721BT-LightCondensed"/>
                <w:sz w:val="18"/>
                <w:szCs w:val="18"/>
              </w:rPr>
              <w:lastRenderedPageBreak/>
              <w:t>instruction based on the learning rates of students with gifts and talents and accelerate and compact learning as appropriate.</w:t>
            </w:r>
          </w:p>
          <w:p w:rsidR="00DA0FF8" w:rsidRPr="0064426B" w:rsidRDefault="00C230C4" w:rsidP="00C230C4">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3.1.7. Educators use information and technologies, including assistive technologies, to individualize for students with gifts and talents, including those who are twice-exceptional.</w:t>
            </w:r>
          </w:p>
        </w:tc>
      </w:tr>
      <w:tr w:rsidR="00DA0FF8" w:rsidTr="001B356B">
        <w:tc>
          <w:tcPr>
            <w:tcW w:w="4743" w:type="dxa"/>
          </w:tcPr>
          <w:p w:rsidR="00DA0FF8" w:rsidRDefault="00C230C4" w:rsidP="00C230C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lastRenderedPageBreak/>
              <w:t xml:space="preserve">3.3. Talent Development. </w:t>
            </w:r>
            <w:r>
              <w:rPr>
                <w:rFonts w:ascii="Swiss721BT-LightCondensed" w:hAnsi="Swiss721BT-LightCondensed" w:cs="Swiss721BT-LightCondensed"/>
                <w:sz w:val="18"/>
                <w:szCs w:val="18"/>
              </w:rPr>
              <w:t>Students with gifts and talents develop their abilities in their domain of talent and/or area of interest.</w:t>
            </w:r>
          </w:p>
        </w:tc>
        <w:tc>
          <w:tcPr>
            <w:tcW w:w="4833" w:type="dxa"/>
          </w:tcPr>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3.3.1. Educators select, adapt, and use a repertoire of instructional strategies and materials that differentiate for students with gifts and talents and that respond to diversity.</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3.3.2. Educators use school and community resources that support differentiation.</w:t>
            </w:r>
          </w:p>
          <w:p w:rsidR="00DA0FF8"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3.3.3. Educators provide opportunities for students with gifts and talents to explore, develop, or research their areas of interest and/or talent.</w:t>
            </w:r>
          </w:p>
        </w:tc>
      </w:tr>
      <w:tr w:rsidR="00DA0FF8" w:rsidTr="001B356B">
        <w:tc>
          <w:tcPr>
            <w:tcW w:w="4743" w:type="dxa"/>
          </w:tcPr>
          <w:p w:rsidR="00DA0FF8" w:rsidRDefault="00C230C4" w:rsidP="00C230C4">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3.4. Instructional Strategies. </w:t>
            </w:r>
            <w:r>
              <w:rPr>
                <w:rFonts w:ascii="Swiss721BT-LightCondensed" w:hAnsi="Swiss721BT-LightCondensed" w:cs="Swiss721BT-LightCondensed"/>
                <w:sz w:val="18"/>
                <w:szCs w:val="18"/>
              </w:rPr>
              <w:t>Students with gifts and talents become independent investigators.</w:t>
            </w:r>
          </w:p>
        </w:tc>
        <w:tc>
          <w:tcPr>
            <w:tcW w:w="4833" w:type="dxa"/>
          </w:tcPr>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3.4.1. Educators use critical-thinking strategies to meet the needs of students with gifts and talents.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3.4.2. Educators use creative-thinking strategies to meet the needs of students with gifts and talents.</w:t>
            </w:r>
          </w:p>
          <w:p w:rsidR="00C230C4"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3.4.3. Educators use problem-solving model strategies to meet the needs of students with gifts and talents.</w:t>
            </w:r>
          </w:p>
          <w:p w:rsidR="00DA0FF8" w:rsidRDefault="00C230C4" w:rsidP="00C230C4">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3.4.4. Educators use inquiry models to meet the needs of students with gifts and talents.</w:t>
            </w:r>
          </w:p>
        </w:tc>
      </w:tr>
    </w:tbl>
    <w:p w:rsidR="00DA0FF8" w:rsidRDefault="00DA0FF8" w:rsidP="00DA0FF8">
      <w:pPr>
        <w:autoSpaceDE w:val="0"/>
        <w:autoSpaceDN w:val="0"/>
        <w:adjustRightInd w:val="0"/>
        <w:spacing w:after="0" w:line="240" w:lineRule="auto"/>
        <w:rPr>
          <w:rFonts w:ascii="Arial" w:hAnsi="Arial" w:cs="Arial"/>
          <w:bCs/>
          <w:sz w:val="20"/>
          <w:szCs w:val="20"/>
        </w:rPr>
      </w:pPr>
    </w:p>
    <w:p w:rsidR="00C230C4" w:rsidRDefault="00C230C4" w:rsidP="00C230C4">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4: LEARNING ENVIRONMENTS</w:t>
      </w:r>
    </w:p>
    <w:p w:rsidR="00C230C4" w:rsidRDefault="00C230C4" w:rsidP="00C230C4">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Learning environments foster personal and social responsibility, multicultural competence, and interpersonal and technical communication skills for leadership in the 21st century to ensure specific student outcomes.</w:t>
      </w:r>
    </w:p>
    <w:tbl>
      <w:tblPr>
        <w:tblStyle w:val="TableGrid"/>
        <w:tblW w:w="0" w:type="auto"/>
        <w:tblLook w:val="04A0" w:firstRow="1" w:lastRow="0" w:firstColumn="1" w:lastColumn="0" w:noHBand="0" w:noVBand="1"/>
      </w:tblPr>
      <w:tblGrid>
        <w:gridCol w:w="4487"/>
        <w:gridCol w:w="4569"/>
      </w:tblGrid>
      <w:tr w:rsidR="007C6487" w:rsidRPr="005722E2" w:rsidTr="001B356B">
        <w:tc>
          <w:tcPr>
            <w:tcW w:w="4743" w:type="dxa"/>
          </w:tcPr>
          <w:p w:rsidR="007C6487" w:rsidRPr="005722E2" w:rsidRDefault="007C6487"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7C6487" w:rsidRPr="005722E2" w:rsidRDefault="007C6487"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C6487" w:rsidRPr="0064426B" w:rsidTr="001B356B">
        <w:tc>
          <w:tcPr>
            <w:tcW w:w="4743" w:type="dxa"/>
          </w:tcPr>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4.1. Personal Competence. </w:t>
            </w:r>
            <w:r>
              <w:rPr>
                <w:rFonts w:ascii="Swiss721BT-LightCondensed" w:hAnsi="Swiss721BT-LightCondensed" w:cs="Swiss721BT-LightCondensed"/>
                <w:sz w:val="19"/>
                <w:szCs w:val="19"/>
              </w:rPr>
              <w:t>Students with gifts</w:t>
            </w:r>
          </w:p>
          <w:p w:rsidR="007C6487" w:rsidRPr="00EF0E25" w:rsidRDefault="007C6487" w:rsidP="007C6487">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talents demonstrate growth in personal competence and dispositions for exceptional academic and creative productivity. These include self-awareness, self-advocacy, self-efficacy, confidence, motivation, resilience, independence, curiosity, and risk taking.</w:t>
            </w:r>
          </w:p>
        </w:tc>
        <w:tc>
          <w:tcPr>
            <w:tcW w:w="4833" w:type="dxa"/>
          </w:tcPr>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4.1.1. Educators maintain high expectations for all students with gifts and talents as evidenced in meaningful and challenging activities.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4.1.2. Educators provide opportunities for self-exploration, development and pursuit of interests, and development of identities supportive of achievement, e.g., through mentors and role models.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4.1.3. Educators create environments that support trust among diverse learners.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4.1.4. Educators provide feedback that focuses on effort, on evidence of potential to meet high standards,</w:t>
            </w:r>
          </w:p>
          <w:p w:rsidR="007C6487" w:rsidRDefault="007C6487" w:rsidP="007C6487">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and on mistakes as learning opportunities.</w:t>
            </w:r>
          </w:p>
          <w:p w:rsidR="007C6487" w:rsidRPr="0064426B" w:rsidRDefault="007C6487" w:rsidP="007C6487">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4.1.5. Educators provide examples of positive coping skills and opportunities to apply them.</w:t>
            </w:r>
          </w:p>
        </w:tc>
      </w:tr>
    </w:tbl>
    <w:p w:rsidR="00C230C4" w:rsidRDefault="00C230C4" w:rsidP="00C230C4">
      <w:pPr>
        <w:autoSpaceDE w:val="0"/>
        <w:autoSpaceDN w:val="0"/>
        <w:adjustRightInd w:val="0"/>
        <w:spacing w:after="0" w:line="240" w:lineRule="auto"/>
        <w:rPr>
          <w:rFonts w:ascii="Arial" w:hAnsi="Arial" w:cs="Arial"/>
          <w:bCs/>
          <w:sz w:val="20"/>
          <w:szCs w:val="20"/>
        </w:rPr>
      </w:pPr>
    </w:p>
    <w:p w:rsidR="00F0682D" w:rsidRDefault="00F0682D" w:rsidP="008E6221">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8E6221" w:rsidRPr="005722E2" w:rsidTr="00CA5705">
        <w:tc>
          <w:tcPr>
            <w:tcW w:w="3528" w:type="dxa"/>
          </w:tcPr>
          <w:p w:rsidR="008E6221" w:rsidRPr="005722E2" w:rsidRDefault="008E622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8E6221" w:rsidRPr="007E17DD" w:rsidRDefault="008E6221" w:rsidP="00CA5705">
            <w:pPr>
              <w:pStyle w:val="Heading2"/>
              <w:numPr>
                <w:ilvl w:val="0"/>
                <w:numId w:val="0"/>
              </w:numPr>
              <w:outlineLvl w:val="1"/>
              <w:rPr>
                <w:rFonts w:ascii="Arial" w:hAnsi="Arial" w:cs="Arial"/>
              </w:rPr>
            </w:pPr>
            <w:r w:rsidRPr="007E17DD">
              <w:rPr>
                <w:rFonts w:ascii="Arial" w:hAnsi="Arial" w:cs="Arial"/>
              </w:rPr>
              <w:t>RESOURCES TO CONSIDER</w:t>
            </w:r>
          </w:p>
        </w:tc>
      </w:tr>
      <w:tr w:rsidR="008E6221" w:rsidRPr="005722E2" w:rsidTr="00CA5705">
        <w:tc>
          <w:tcPr>
            <w:tcW w:w="3528" w:type="dxa"/>
          </w:tcPr>
          <w:p w:rsidR="008E622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COMPLETE</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8E6221" w:rsidRPr="005722E2">
              <w:rPr>
                <w:rFonts w:ascii="Arial" w:hAnsi="Arial" w:cs="Arial"/>
                <w:b/>
                <w:bCs/>
                <w:sz w:val="19"/>
                <w:szCs w:val="19"/>
              </w:rPr>
              <w:t xml:space="preserve"> </w:t>
            </w:r>
            <w:r>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bl>
    <w:p w:rsidR="008E6221" w:rsidRDefault="008E6221" w:rsidP="008E6221">
      <w:pPr>
        <w:autoSpaceDE w:val="0"/>
        <w:autoSpaceDN w:val="0"/>
        <w:adjustRightInd w:val="0"/>
        <w:spacing w:after="0" w:line="240" w:lineRule="auto"/>
        <w:rPr>
          <w:rFonts w:ascii="Arial" w:hAnsi="Arial" w:cs="Arial"/>
          <w:bCs/>
          <w:sz w:val="20"/>
          <w:szCs w:val="20"/>
        </w:rPr>
      </w:pPr>
    </w:p>
    <w:p w:rsidR="008E6221" w:rsidRPr="005722E2" w:rsidRDefault="008E6221" w:rsidP="008E622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lastRenderedPageBreak/>
        <w:t>ACTION TO BE TAKEN:</w:t>
      </w:r>
    </w:p>
    <w:tbl>
      <w:tblPr>
        <w:tblStyle w:val="TableGrid"/>
        <w:tblW w:w="0" w:type="auto"/>
        <w:tblLook w:val="04A0" w:firstRow="1" w:lastRow="0" w:firstColumn="1" w:lastColumn="0" w:noHBand="0" w:noVBand="1"/>
      </w:tblPr>
      <w:tblGrid>
        <w:gridCol w:w="2315"/>
        <w:gridCol w:w="3222"/>
        <w:gridCol w:w="1931"/>
        <w:gridCol w:w="1588"/>
      </w:tblGrid>
      <w:tr w:rsidR="008E6221" w:rsidRPr="005722E2" w:rsidTr="00CA5705">
        <w:tc>
          <w:tcPr>
            <w:tcW w:w="3618"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bl>
    <w:p w:rsidR="008E6221" w:rsidRDefault="008E6221" w:rsidP="008E6221">
      <w:pPr>
        <w:autoSpaceDE w:val="0"/>
        <w:autoSpaceDN w:val="0"/>
        <w:adjustRightInd w:val="0"/>
        <w:spacing w:after="0" w:line="240" w:lineRule="auto"/>
        <w:rPr>
          <w:rFonts w:ascii="Arial" w:hAnsi="Arial" w:cs="Arial"/>
          <w:bCs/>
          <w:sz w:val="20"/>
          <w:szCs w:val="20"/>
        </w:rPr>
      </w:pPr>
    </w:p>
    <w:p w:rsidR="008E6221" w:rsidRDefault="008E6221" w:rsidP="008E6221">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5"/>
        <w:gridCol w:w="2703"/>
        <w:gridCol w:w="1574"/>
        <w:gridCol w:w="4134"/>
      </w:tblGrid>
      <w:tr w:rsidR="008E6221" w:rsidRPr="005722E2" w:rsidTr="00CA5705">
        <w:tc>
          <w:tcPr>
            <w:tcW w:w="661" w:type="dxa"/>
            <w:vAlign w:val="center"/>
          </w:tcPr>
          <w:p w:rsidR="008E6221" w:rsidRDefault="00003324" w:rsidP="00CA5705">
            <w:pPr>
              <w:jc w:val="center"/>
              <w:rPr>
                <w:rFonts w:ascii="Arial" w:hAnsi="Arial" w:cs="Arial"/>
                <w:b/>
                <w:sz w:val="20"/>
                <w:szCs w:val="24"/>
              </w:rPr>
            </w:pPr>
            <w:r>
              <w:rPr>
                <w:rFonts w:ascii="Arial" w:hAnsi="Arial" w:cs="Arial"/>
                <w:b/>
                <w:sz w:val="20"/>
                <w:szCs w:val="24"/>
              </w:rPr>
              <w:t>2.5</w:t>
            </w:r>
          </w:p>
        </w:tc>
        <w:tc>
          <w:tcPr>
            <w:tcW w:w="2849" w:type="dxa"/>
          </w:tcPr>
          <w:p w:rsidR="008E6221" w:rsidRPr="00F410CA" w:rsidRDefault="008E6221" w:rsidP="00CA5705">
            <w:pPr>
              <w:autoSpaceDE w:val="0"/>
              <w:autoSpaceDN w:val="0"/>
              <w:adjustRightInd w:val="0"/>
              <w:rPr>
                <w:rFonts w:ascii="Arial" w:hAnsi="Arial" w:cs="Arial"/>
                <w:color w:val="000000"/>
                <w:sz w:val="20"/>
                <w:szCs w:val="20"/>
              </w:rPr>
            </w:pPr>
            <w:r>
              <w:rPr>
                <w:rFonts w:ascii="Arial" w:hAnsi="Arial" w:cs="Arial"/>
                <w:b/>
                <w:bCs/>
                <w:color w:val="000000"/>
                <w:sz w:val="20"/>
                <w:szCs w:val="20"/>
              </w:rPr>
              <w:t>Educational program for highly capable students.</w:t>
            </w:r>
          </w:p>
          <w:p w:rsidR="008E6221" w:rsidRPr="00F410CA" w:rsidRDefault="008E6221" w:rsidP="00CA5705">
            <w:pPr>
              <w:autoSpaceDE w:val="0"/>
              <w:autoSpaceDN w:val="0"/>
              <w:adjustRightInd w:val="0"/>
              <w:rPr>
                <w:rFonts w:ascii="Arial" w:hAnsi="Arial" w:cs="Arial"/>
                <w:b/>
                <w:bCs/>
                <w:color w:val="000000"/>
                <w:sz w:val="20"/>
                <w:szCs w:val="20"/>
              </w:rPr>
            </w:pPr>
            <w:r w:rsidRPr="008E6221">
              <w:rPr>
                <w:rFonts w:ascii="Arial" w:hAnsi="Arial" w:cs="Arial"/>
                <w:color w:val="000000"/>
                <w:sz w:val="20"/>
                <w:szCs w:val="20"/>
              </w:rPr>
              <w:t>Such program shall recognize the limits of the resources provided by the state and the program options available to the district, including programs in adjoining districts and public institutions of higher education. Districts shall keep on file a description of the educational programs provided for students selected.</w:t>
            </w:r>
            <w:r>
              <w:rPr>
                <w:rFonts w:ascii="Arial" w:hAnsi="Arial" w:cs="Arial"/>
                <w:color w:val="000000"/>
                <w:sz w:val="20"/>
                <w:szCs w:val="20"/>
              </w:rPr>
              <w:t xml:space="preserve"> </w:t>
            </w:r>
            <w:r w:rsidRPr="00F410CA">
              <w:rPr>
                <w:rFonts w:ascii="Arial" w:hAnsi="Arial" w:cs="Arial"/>
                <w:b/>
                <w:sz w:val="20"/>
                <w:szCs w:val="20"/>
              </w:rPr>
              <w:t>WAC 392-170-0</w:t>
            </w:r>
            <w:r>
              <w:rPr>
                <w:rFonts w:ascii="Arial" w:hAnsi="Arial" w:cs="Arial"/>
                <w:b/>
                <w:sz w:val="20"/>
                <w:szCs w:val="20"/>
              </w:rPr>
              <w:t>80</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8E6221" w:rsidRPr="005722E2" w:rsidRDefault="008E6221"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072566898"/>
            <w:placeholder>
              <w:docPart w:val="ABED37971515403E9AD546C72199CE0B"/>
            </w:placeholder>
            <w:showingPlcHdr/>
            <w:text/>
          </w:sdtPr>
          <w:sdtEndPr/>
          <w:sdtContent>
            <w:tc>
              <w:tcPr>
                <w:tcW w:w="4448" w:type="dxa"/>
              </w:tcPr>
              <w:p w:rsidR="008E6221" w:rsidRPr="005722E2" w:rsidRDefault="008E6221"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8E6221" w:rsidRDefault="008E6221" w:rsidP="008E6221">
      <w:pPr>
        <w:rPr>
          <w:rFonts w:ascii="Arial" w:hAnsi="Arial" w:cs="Arial"/>
          <w:b/>
          <w:sz w:val="24"/>
        </w:rPr>
      </w:pPr>
    </w:p>
    <w:p w:rsidR="00B0798B" w:rsidRDefault="00B0798B" w:rsidP="00B0798B">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B0798B" w:rsidRPr="00043068" w:rsidRDefault="00B0798B" w:rsidP="00B0798B">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506"/>
        <w:gridCol w:w="4550"/>
      </w:tblGrid>
      <w:tr w:rsidR="00B0798B" w:rsidRPr="005722E2" w:rsidTr="001B356B">
        <w:tc>
          <w:tcPr>
            <w:tcW w:w="4743" w:type="dxa"/>
          </w:tcPr>
          <w:p w:rsidR="00B0798B" w:rsidRPr="005722E2" w:rsidRDefault="00B0798B"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B0798B" w:rsidRPr="005722E2" w:rsidRDefault="00B0798B"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B0798B" w:rsidRPr="00EF0E25" w:rsidTr="001B356B">
        <w:tc>
          <w:tcPr>
            <w:tcW w:w="4743" w:type="dxa"/>
          </w:tcPr>
          <w:p w:rsidR="00B0798B" w:rsidRPr="00EF0E25" w:rsidRDefault="00B0798B" w:rsidP="001B356B">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B0798B" w:rsidRDefault="00B0798B" w:rsidP="00B0798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 5.4.1. Administrators track expenditures at the school level to verify appropriate and sufficient funding for gifted</w:t>
            </w:r>
          </w:p>
          <w:p w:rsidR="00B0798B" w:rsidRPr="00EF0E25" w:rsidRDefault="00B0798B" w:rsidP="00B0798B">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programming and services</w:t>
            </w:r>
          </w:p>
        </w:tc>
      </w:tr>
      <w:tr w:rsidR="00B0798B" w:rsidRPr="00EF0E25" w:rsidTr="001B356B">
        <w:tc>
          <w:tcPr>
            <w:tcW w:w="4743" w:type="dxa"/>
          </w:tcPr>
          <w:p w:rsidR="00B0798B" w:rsidRPr="000C42F0" w:rsidRDefault="00B0798B" w:rsidP="00B0798B">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5.5. Comprehensiveness. </w:t>
            </w:r>
            <w:r>
              <w:rPr>
                <w:rFonts w:ascii="Swiss721BT-LightCondensed" w:hAnsi="Swiss721BT-LightCondensed" w:cs="Swiss721BT-LightCondensed"/>
                <w:sz w:val="18"/>
                <w:szCs w:val="18"/>
              </w:rPr>
              <w:t>Students with gifts and talents develop their potential through comprehensive, aligned programming and services.</w:t>
            </w:r>
          </w:p>
        </w:tc>
        <w:tc>
          <w:tcPr>
            <w:tcW w:w="4833" w:type="dxa"/>
          </w:tcPr>
          <w:p w:rsidR="00B0798B" w:rsidRDefault="00B0798B"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5.5.1. Educators develop thoughtful, multi-year program plans in relevant student talent areas, PK-12.</w:t>
            </w:r>
          </w:p>
        </w:tc>
      </w:tr>
      <w:tr w:rsidR="00B0798B" w:rsidRPr="00EF0E25" w:rsidTr="001B356B">
        <w:tc>
          <w:tcPr>
            <w:tcW w:w="4743" w:type="dxa"/>
          </w:tcPr>
          <w:p w:rsidR="00B0798B" w:rsidRDefault="00B0798B" w:rsidP="001B356B">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5.6. Policies and Procedures. </w:t>
            </w:r>
            <w:r>
              <w:rPr>
                <w:rFonts w:ascii="Swiss721BT-LightCondensed" w:hAnsi="Swiss721BT-LightCondensed" w:cs="Swiss721BT-LightCondensed"/>
                <w:sz w:val="18"/>
                <w:szCs w:val="18"/>
              </w:rPr>
              <w:t>Students with gifts and talents participate in regular and gifted education programs that are guided by clear policies and procedures that provide for their advanced learning needs (e.g., early entrance, acceleration, credit in lieu of enrollment).</w:t>
            </w:r>
          </w:p>
        </w:tc>
        <w:tc>
          <w:tcPr>
            <w:tcW w:w="4833" w:type="dxa"/>
          </w:tcPr>
          <w:p w:rsidR="00B0798B" w:rsidRDefault="00B0798B" w:rsidP="001B356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5.6.1. Educators create policies and procedures to guide and sustain all components of the program, including</w:t>
            </w:r>
          </w:p>
          <w:p w:rsidR="00B0798B" w:rsidRDefault="00B0798B" w:rsidP="00B0798B">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assessment, identification, acceleration practices, and grouping practices, that is built on an evidence-based foundation in gifted education.</w:t>
            </w:r>
          </w:p>
        </w:tc>
      </w:tr>
    </w:tbl>
    <w:p w:rsidR="00B0798B" w:rsidRDefault="00B0798B" w:rsidP="008E6221">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8E6221" w:rsidRPr="005722E2" w:rsidTr="00CA5705">
        <w:tc>
          <w:tcPr>
            <w:tcW w:w="3528" w:type="dxa"/>
          </w:tcPr>
          <w:p w:rsidR="008E6221" w:rsidRPr="005722E2" w:rsidRDefault="008E6221"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8E6221" w:rsidRPr="007E17DD" w:rsidRDefault="008E6221" w:rsidP="00CA5705">
            <w:pPr>
              <w:pStyle w:val="Heading2"/>
              <w:numPr>
                <w:ilvl w:val="0"/>
                <w:numId w:val="0"/>
              </w:numPr>
              <w:outlineLvl w:val="1"/>
              <w:rPr>
                <w:rFonts w:ascii="Arial" w:hAnsi="Arial" w:cs="Arial"/>
              </w:rPr>
            </w:pPr>
            <w:r w:rsidRPr="007E17DD">
              <w:rPr>
                <w:rFonts w:ascii="Arial" w:hAnsi="Arial" w:cs="Arial"/>
              </w:rPr>
              <w:t>RESOURCES TO CONSIDER</w:t>
            </w:r>
          </w:p>
        </w:tc>
      </w:tr>
      <w:tr w:rsidR="008E6221" w:rsidRPr="005722E2" w:rsidTr="00CA5705">
        <w:tc>
          <w:tcPr>
            <w:tcW w:w="3528" w:type="dxa"/>
          </w:tcPr>
          <w:p w:rsidR="008E6221" w:rsidRPr="005722E2" w:rsidRDefault="0005083D"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lastRenderedPageBreak/>
              <w:t>COMPLETE</w:t>
            </w:r>
            <w:r w:rsidR="008E6221" w:rsidRPr="005722E2">
              <w:rPr>
                <w:rFonts w:ascii="Arial" w:hAnsi="Arial" w:cs="Arial"/>
                <w:b/>
                <w:bCs/>
                <w:sz w:val="19"/>
                <w:szCs w:val="19"/>
              </w:rPr>
              <w:t xml:space="preserve"> </w:t>
            </w:r>
            <w:r w:rsidR="00A72659">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528" w:type="dxa"/>
          </w:tcPr>
          <w:p w:rsidR="008E6221"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8E6221" w:rsidRPr="005722E2">
              <w:rPr>
                <w:rFonts w:ascii="Arial" w:hAnsi="Arial" w:cs="Arial"/>
                <w:b/>
                <w:bCs/>
                <w:sz w:val="19"/>
                <w:szCs w:val="19"/>
              </w:rPr>
              <w:t xml:space="preserve"> </w:t>
            </w:r>
            <w:r>
              <w:rPr>
                <w:rFonts w:ascii="Arial" w:hAnsi="Arial" w:cs="Arial"/>
                <w:b/>
                <w:bCs/>
                <w:sz w:val="19"/>
                <w:szCs w:val="19"/>
              </w:rPr>
              <w:t>IMPLEMENTATION</w:t>
            </w: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6048" w:type="dxa"/>
          </w:tcPr>
          <w:p w:rsidR="008E6221" w:rsidRPr="005722E2" w:rsidRDefault="008E6221" w:rsidP="00CA5705">
            <w:pPr>
              <w:autoSpaceDE w:val="0"/>
              <w:autoSpaceDN w:val="0"/>
              <w:adjustRightInd w:val="0"/>
              <w:rPr>
                <w:rFonts w:ascii="Arial" w:hAnsi="Arial" w:cs="Arial"/>
                <w:b/>
                <w:bCs/>
                <w:sz w:val="19"/>
                <w:szCs w:val="19"/>
              </w:rPr>
            </w:pPr>
          </w:p>
        </w:tc>
      </w:tr>
    </w:tbl>
    <w:p w:rsidR="008E6221" w:rsidRDefault="008E6221" w:rsidP="008E6221">
      <w:pPr>
        <w:autoSpaceDE w:val="0"/>
        <w:autoSpaceDN w:val="0"/>
        <w:adjustRightInd w:val="0"/>
        <w:spacing w:after="0" w:line="240" w:lineRule="auto"/>
        <w:rPr>
          <w:rFonts w:ascii="Arial" w:hAnsi="Arial" w:cs="Arial"/>
          <w:bCs/>
          <w:sz w:val="20"/>
          <w:szCs w:val="20"/>
        </w:rPr>
      </w:pPr>
    </w:p>
    <w:p w:rsidR="008E6221" w:rsidRPr="005722E2" w:rsidRDefault="008E6221" w:rsidP="008E6221">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8E6221" w:rsidRPr="005722E2" w:rsidTr="00CA5705">
        <w:tc>
          <w:tcPr>
            <w:tcW w:w="3618"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8E6221" w:rsidRPr="005722E2" w:rsidRDefault="008E6221"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8E6221" w:rsidRPr="005722E2" w:rsidRDefault="008E6221"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Default="008E6221" w:rsidP="00CA5705">
            <w:pPr>
              <w:autoSpaceDE w:val="0"/>
              <w:autoSpaceDN w:val="0"/>
              <w:adjustRightInd w:val="0"/>
              <w:rPr>
                <w:rFonts w:ascii="Arial" w:hAnsi="Arial" w:cs="Arial"/>
                <w:b/>
                <w:bCs/>
                <w:sz w:val="19"/>
                <w:szCs w:val="19"/>
              </w:rPr>
            </w:pPr>
          </w:p>
          <w:p w:rsidR="00B0798B" w:rsidRDefault="00B0798B" w:rsidP="00CA5705">
            <w:pPr>
              <w:autoSpaceDE w:val="0"/>
              <w:autoSpaceDN w:val="0"/>
              <w:adjustRightInd w:val="0"/>
              <w:rPr>
                <w:rFonts w:ascii="Arial" w:hAnsi="Arial" w:cs="Arial"/>
                <w:b/>
                <w:bCs/>
                <w:sz w:val="19"/>
                <w:szCs w:val="19"/>
              </w:rPr>
            </w:pPr>
          </w:p>
          <w:p w:rsidR="00B0798B" w:rsidRDefault="00B0798B" w:rsidP="00CA5705">
            <w:pPr>
              <w:autoSpaceDE w:val="0"/>
              <w:autoSpaceDN w:val="0"/>
              <w:adjustRightInd w:val="0"/>
              <w:rPr>
                <w:rFonts w:ascii="Arial" w:hAnsi="Arial" w:cs="Arial"/>
                <w:b/>
                <w:bCs/>
                <w:sz w:val="19"/>
                <w:szCs w:val="19"/>
              </w:rPr>
            </w:pPr>
          </w:p>
          <w:p w:rsidR="00B0798B" w:rsidRDefault="00B0798B" w:rsidP="00CA5705">
            <w:pPr>
              <w:autoSpaceDE w:val="0"/>
              <w:autoSpaceDN w:val="0"/>
              <w:adjustRightInd w:val="0"/>
              <w:rPr>
                <w:rFonts w:ascii="Arial" w:hAnsi="Arial" w:cs="Arial"/>
                <w:b/>
                <w:bCs/>
                <w:sz w:val="19"/>
                <w:szCs w:val="19"/>
              </w:rPr>
            </w:pPr>
          </w:p>
          <w:p w:rsidR="00B0798B" w:rsidRPr="005722E2" w:rsidRDefault="00B0798B"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r w:rsidR="008E6221" w:rsidRPr="005722E2" w:rsidTr="00CA5705">
        <w:tc>
          <w:tcPr>
            <w:tcW w:w="3618" w:type="dxa"/>
          </w:tcPr>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p w:rsidR="008E6221" w:rsidRPr="005722E2" w:rsidRDefault="008E6221" w:rsidP="00CA5705">
            <w:pPr>
              <w:autoSpaceDE w:val="0"/>
              <w:autoSpaceDN w:val="0"/>
              <w:adjustRightInd w:val="0"/>
              <w:rPr>
                <w:rFonts w:ascii="Arial" w:hAnsi="Arial" w:cs="Arial"/>
                <w:b/>
                <w:bCs/>
                <w:sz w:val="19"/>
                <w:szCs w:val="19"/>
              </w:rPr>
            </w:pPr>
          </w:p>
        </w:tc>
        <w:tc>
          <w:tcPr>
            <w:tcW w:w="5490" w:type="dxa"/>
          </w:tcPr>
          <w:p w:rsidR="008E6221" w:rsidRPr="005722E2" w:rsidRDefault="008E6221" w:rsidP="00CA5705">
            <w:pPr>
              <w:autoSpaceDE w:val="0"/>
              <w:autoSpaceDN w:val="0"/>
              <w:adjustRightInd w:val="0"/>
              <w:rPr>
                <w:rFonts w:ascii="Arial" w:hAnsi="Arial" w:cs="Arial"/>
                <w:b/>
                <w:bCs/>
                <w:sz w:val="19"/>
                <w:szCs w:val="19"/>
              </w:rPr>
            </w:pPr>
          </w:p>
        </w:tc>
        <w:tc>
          <w:tcPr>
            <w:tcW w:w="2340" w:type="dxa"/>
          </w:tcPr>
          <w:p w:rsidR="008E6221" w:rsidRPr="005722E2" w:rsidRDefault="008E6221" w:rsidP="00CA5705">
            <w:pPr>
              <w:autoSpaceDE w:val="0"/>
              <w:autoSpaceDN w:val="0"/>
              <w:adjustRightInd w:val="0"/>
              <w:rPr>
                <w:rFonts w:ascii="Arial" w:hAnsi="Arial" w:cs="Arial"/>
                <w:b/>
                <w:bCs/>
                <w:sz w:val="19"/>
                <w:szCs w:val="19"/>
              </w:rPr>
            </w:pPr>
          </w:p>
        </w:tc>
        <w:tc>
          <w:tcPr>
            <w:tcW w:w="1710" w:type="dxa"/>
          </w:tcPr>
          <w:p w:rsidR="008E6221" w:rsidRPr="005722E2" w:rsidRDefault="008E6221" w:rsidP="00CA5705">
            <w:pPr>
              <w:autoSpaceDE w:val="0"/>
              <w:autoSpaceDN w:val="0"/>
              <w:adjustRightInd w:val="0"/>
              <w:rPr>
                <w:rFonts w:ascii="Arial" w:hAnsi="Arial" w:cs="Arial"/>
                <w:b/>
                <w:bCs/>
                <w:sz w:val="19"/>
                <w:szCs w:val="19"/>
              </w:rPr>
            </w:pPr>
          </w:p>
        </w:tc>
      </w:tr>
    </w:tbl>
    <w:p w:rsidR="008544C6" w:rsidRDefault="008544C6">
      <w:pPr>
        <w:rPr>
          <w:rFonts w:ascii="Arial" w:hAnsi="Arial" w:cs="Arial"/>
          <w:b/>
          <w:sz w:val="24"/>
        </w:rPr>
      </w:pPr>
    </w:p>
    <w:p w:rsidR="00553E95" w:rsidRDefault="00553E95">
      <w:pPr>
        <w:rPr>
          <w:rFonts w:ascii="Arial" w:hAnsi="Arial" w:cs="Arial"/>
          <w:b/>
          <w:sz w:val="24"/>
        </w:rPr>
      </w:pPr>
      <w:r>
        <w:rPr>
          <w:rFonts w:ascii="Arial" w:hAnsi="Arial" w:cs="Arial"/>
          <w:b/>
          <w:sz w:val="24"/>
        </w:rPr>
        <w:br w:type="page"/>
      </w:r>
    </w:p>
    <w:p w:rsidR="00553E95" w:rsidRDefault="0005003E" w:rsidP="0044607E">
      <w:pPr>
        <w:pStyle w:val="Heading1"/>
        <w:numPr>
          <w:ilvl w:val="0"/>
          <w:numId w:val="0"/>
        </w:numPr>
        <w:tabs>
          <w:tab w:val="left" w:pos="450"/>
        </w:tabs>
        <w:ind w:left="-90"/>
        <w:rPr>
          <w:rFonts w:ascii="Arial" w:hAnsi="Arial" w:cs="Arial"/>
          <w:szCs w:val="22"/>
        </w:rPr>
      </w:pPr>
      <w:r>
        <w:rPr>
          <w:rFonts w:ascii="Arial" w:hAnsi="Arial" w:cs="Arial"/>
          <w:szCs w:val="22"/>
        </w:rPr>
        <w:lastRenderedPageBreak/>
        <w:t>E</w:t>
      </w:r>
      <w:r w:rsidR="00553E95" w:rsidRPr="006E5657">
        <w:rPr>
          <w:rFonts w:ascii="Arial" w:hAnsi="Arial" w:cs="Arial"/>
          <w:szCs w:val="22"/>
        </w:rPr>
        <w:t>.</w:t>
      </w:r>
      <w:r w:rsidR="00553E95" w:rsidRPr="006E5657">
        <w:rPr>
          <w:rFonts w:ascii="Arial" w:hAnsi="Arial" w:cs="Arial"/>
          <w:szCs w:val="22"/>
        </w:rPr>
        <w:tab/>
        <w:t>PROGRAM AREA:  PROFESSIONAL DEVELOPMENT AND SUPPORT</w:t>
      </w:r>
    </w:p>
    <w:p w:rsidR="008A37B0" w:rsidRPr="008A37B0" w:rsidRDefault="008A37B0" w:rsidP="008A37B0">
      <w:pPr>
        <w:pStyle w:val="BodyText"/>
        <w:autoSpaceDE/>
        <w:autoSpaceDN/>
        <w:adjustRightInd/>
        <w:spacing w:after="200" w:line="276" w:lineRule="auto"/>
        <w:rPr>
          <w:bCs w:val="0"/>
        </w:rPr>
      </w:pPr>
      <w:r w:rsidRPr="008A37B0">
        <w:rPr>
          <w:bCs w:val="0"/>
        </w:rPr>
        <w:t>Staff development for all educators in the district will help create a climate that is supportive of the unique needs of gifted students in the regular school environment. Further intensive training for teachers in highly capable student programs is essential for program success.</w:t>
      </w:r>
    </w:p>
    <w:tbl>
      <w:tblPr>
        <w:tblStyle w:val="TableGrid"/>
        <w:tblW w:w="0" w:type="auto"/>
        <w:tblLook w:val="04A0" w:firstRow="1" w:lastRow="0" w:firstColumn="1" w:lastColumn="0" w:noHBand="0" w:noVBand="1"/>
      </w:tblPr>
      <w:tblGrid>
        <w:gridCol w:w="557"/>
        <w:gridCol w:w="2724"/>
        <w:gridCol w:w="1612"/>
        <w:gridCol w:w="4163"/>
      </w:tblGrid>
      <w:tr w:rsidR="00553E95" w:rsidRPr="005722E2" w:rsidTr="00476129">
        <w:tc>
          <w:tcPr>
            <w:tcW w:w="558" w:type="dxa"/>
            <w:vAlign w:val="center"/>
          </w:tcPr>
          <w:p w:rsidR="00553E95" w:rsidRPr="005722E2" w:rsidRDefault="00553E95" w:rsidP="00476129">
            <w:pPr>
              <w:rPr>
                <w:rFonts w:ascii="Arial" w:hAnsi="Arial" w:cs="Arial"/>
                <w:b/>
                <w:sz w:val="20"/>
                <w:szCs w:val="24"/>
              </w:rPr>
            </w:pPr>
          </w:p>
        </w:tc>
        <w:tc>
          <w:tcPr>
            <w:tcW w:w="2880" w:type="dxa"/>
            <w:vAlign w:val="center"/>
          </w:tcPr>
          <w:p w:rsidR="00553E95" w:rsidRPr="005722E2" w:rsidRDefault="00553E95" w:rsidP="00476129">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553E95" w:rsidRPr="005722E2" w:rsidRDefault="00553E95" w:rsidP="00476129">
            <w:pPr>
              <w:rPr>
                <w:rFonts w:ascii="Arial" w:hAnsi="Arial" w:cs="Arial"/>
                <w:b/>
                <w:sz w:val="18"/>
                <w:szCs w:val="24"/>
              </w:rPr>
            </w:pPr>
            <w:r w:rsidRPr="005722E2">
              <w:rPr>
                <w:rFonts w:ascii="Arial" w:hAnsi="Arial" w:cs="Arial"/>
                <w:b/>
                <w:sz w:val="18"/>
                <w:szCs w:val="24"/>
              </w:rPr>
              <w:t>Level of</w:t>
            </w:r>
          </w:p>
          <w:p w:rsidR="00553E95" w:rsidRPr="005722E2" w:rsidRDefault="00553E95" w:rsidP="00476129">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553E95" w:rsidRPr="005722E2" w:rsidRDefault="00553E95" w:rsidP="00476129">
            <w:pPr>
              <w:rPr>
                <w:rFonts w:ascii="Arial" w:hAnsi="Arial" w:cs="Arial"/>
                <w:b/>
                <w:sz w:val="20"/>
                <w:szCs w:val="24"/>
              </w:rPr>
            </w:pPr>
            <w:r w:rsidRPr="005722E2">
              <w:rPr>
                <w:rFonts w:ascii="Arial" w:hAnsi="Arial" w:cs="Arial"/>
                <w:b/>
                <w:sz w:val="20"/>
                <w:szCs w:val="24"/>
              </w:rPr>
              <w:t>EVIDENCE</w:t>
            </w:r>
          </w:p>
        </w:tc>
      </w:tr>
      <w:tr w:rsidR="00553E95" w:rsidRPr="005722E2" w:rsidTr="00476129">
        <w:tc>
          <w:tcPr>
            <w:tcW w:w="558" w:type="dxa"/>
            <w:vAlign w:val="center"/>
          </w:tcPr>
          <w:p w:rsidR="00553E95" w:rsidRPr="005722E2" w:rsidRDefault="00F410CA" w:rsidP="00476129">
            <w:pPr>
              <w:jc w:val="center"/>
              <w:rPr>
                <w:rFonts w:ascii="Arial" w:hAnsi="Arial" w:cs="Arial"/>
                <w:b/>
                <w:sz w:val="20"/>
                <w:szCs w:val="24"/>
              </w:rPr>
            </w:pPr>
            <w:r>
              <w:rPr>
                <w:rFonts w:ascii="Arial" w:hAnsi="Arial" w:cs="Arial"/>
                <w:b/>
                <w:sz w:val="20"/>
                <w:szCs w:val="24"/>
              </w:rPr>
              <w:t>3.1.</w:t>
            </w:r>
          </w:p>
        </w:tc>
        <w:tc>
          <w:tcPr>
            <w:tcW w:w="2880" w:type="dxa"/>
          </w:tcPr>
          <w:p w:rsidR="00553E95" w:rsidRDefault="00553E95" w:rsidP="00476129">
            <w:pPr>
              <w:pStyle w:val="Default"/>
              <w:rPr>
                <w:sz w:val="18"/>
                <w:szCs w:val="18"/>
              </w:rPr>
            </w:pPr>
            <w:r>
              <w:rPr>
                <w:b/>
                <w:bCs/>
                <w:sz w:val="18"/>
                <w:szCs w:val="18"/>
              </w:rPr>
              <w:t xml:space="preserve">Program services. </w:t>
            </w:r>
          </w:p>
          <w:p w:rsidR="00553E95" w:rsidRPr="005722E2" w:rsidRDefault="00553E95" w:rsidP="00476129">
            <w:pPr>
              <w:ind w:right="-132"/>
              <w:rPr>
                <w:rFonts w:ascii="Arial" w:hAnsi="Arial" w:cs="Arial"/>
                <w:b/>
                <w:bCs/>
                <w:sz w:val="20"/>
                <w:szCs w:val="18"/>
              </w:rPr>
            </w:pPr>
            <w:r>
              <w:rPr>
                <w:sz w:val="18"/>
                <w:szCs w:val="18"/>
              </w:rPr>
              <w:t xml:space="preserve">Districts shall make a variety of appropriate program services available to students who participate in the district's program for highly capable students. Once services are started, a continuum of services shall be provided to the student from K-12. Districts shall periodically review services for each student to ensure that the services are appropriate. </w:t>
            </w:r>
            <w:r>
              <w:rPr>
                <w:rFonts w:ascii="Arial" w:hAnsi="Arial" w:cs="Arial"/>
                <w:sz w:val="20"/>
                <w:szCs w:val="18"/>
              </w:rPr>
              <w:t>(</w:t>
            </w:r>
            <w:r w:rsidRPr="005722E2">
              <w:rPr>
                <w:rFonts w:ascii="Arial" w:hAnsi="Arial" w:cs="Arial"/>
                <w:b/>
                <w:sz w:val="20"/>
                <w:szCs w:val="18"/>
              </w:rPr>
              <w:t xml:space="preserve">WAC </w:t>
            </w:r>
            <w:r>
              <w:rPr>
                <w:rFonts w:ascii="Arial" w:hAnsi="Arial" w:cs="Arial"/>
                <w:b/>
                <w:bCs/>
                <w:sz w:val="20"/>
                <w:szCs w:val="18"/>
              </w:rPr>
              <w:t>392-170-078)</w:t>
            </w:r>
          </w:p>
        </w:tc>
        <w:tc>
          <w:tcPr>
            <w:tcW w:w="1620"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553E95" w:rsidRPr="005722E2" w:rsidRDefault="00553E95" w:rsidP="00476129">
            <w:pPr>
              <w:rPr>
                <w:rFonts w:ascii="Arial" w:hAnsi="Arial" w:cs="Arial"/>
                <w:sz w:val="24"/>
                <w:szCs w:val="24"/>
              </w:rPr>
            </w:pPr>
          </w:p>
        </w:tc>
        <w:sdt>
          <w:sdtPr>
            <w:rPr>
              <w:rFonts w:ascii="Arial" w:hAnsi="Arial" w:cs="Arial"/>
              <w:sz w:val="24"/>
              <w:szCs w:val="24"/>
            </w:rPr>
            <w:alias w:val="Statement of Evidence, e.g. Sources"/>
            <w:tag w:val="Statement of Evidence, e.g. Sources"/>
            <w:id w:val="-51304276"/>
            <w:placeholder>
              <w:docPart w:val="E0E3F572FF8145C892DB739FA18042B2"/>
            </w:placeholder>
            <w:showingPlcHdr/>
            <w:text/>
          </w:sdtPr>
          <w:sdtEndPr/>
          <w:sdtContent>
            <w:tc>
              <w:tcPr>
                <w:tcW w:w="4518" w:type="dxa"/>
              </w:tcPr>
              <w:p w:rsidR="00553E95" w:rsidRPr="005722E2" w:rsidRDefault="00553E95" w:rsidP="00476129">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553E95" w:rsidRPr="005722E2" w:rsidTr="00476129">
        <w:tc>
          <w:tcPr>
            <w:tcW w:w="558" w:type="dxa"/>
            <w:vAlign w:val="center"/>
          </w:tcPr>
          <w:p w:rsidR="00553E95" w:rsidRPr="005722E2" w:rsidRDefault="00F410CA" w:rsidP="00476129">
            <w:pPr>
              <w:jc w:val="center"/>
              <w:rPr>
                <w:rFonts w:ascii="Arial" w:hAnsi="Arial" w:cs="Arial"/>
                <w:b/>
                <w:sz w:val="20"/>
                <w:szCs w:val="24"/>
              </w:rPr>
            </w:pPr>
            <w:r>
              <w:rPr>
                <w:rFonts w:ascii="Arial" w:hAnsi="Arial" w:cs="Arial"/>
                <w:b/>
                <w:sz w:val="20"/>
                <w:szCs w:val="24"/>
              </w:rPr>
              <w:t>3.2.</w:t>
            </w:r>
          </w:p>
        </w:tc>
        <w:tc>
          <w:tcPr>
            <w:tcW w:w="2880" w:type="dxa"/>
          </w:tcPr>
          <w:p w:rsidR="00553E95" w:rsidRDefault="00553E95" w:rsidP="00476129">
            <w:pPr>
              <w:pStyle w:val="Default"/>
              <w:rPr>
                <w:sz w:val="18"/>
                <w:szCs w:val="18"/>
              </w:rPr>
            </w:pPr>
            <w:r>
              <w:rPr>
                <w:b/>
                <w:bCs/>
                <w:sz w:val="18"/>
                <w:szCs w:val="18"/>
              </w:rPr>
              <w:t xml:space="preserve">End of year report. </w:t>
            </w:r>
          </w:p>
          <w:p w:rsidR="00553E95" w:rsidRDefault="00553E95" w:rsidP="00476129">
            <w:pPr>
              <w:pStyle w:val="Default"/>
              <w:rPr>
                <w:sz w:val="18"/>
                <w:szCs w:val="18"/>
              </w:rPr>
            </w:pPr>
            <w:r>
              <w:rPr>
                <w:sz w:val="18"/>
                <w:szCs w:val="18"/>
              </w:rPr>
              <w:t xml:space="preserve">Districts shall submit to the superintendent of public instruction at the close of each fiscal year an end of the year report on forms provided by the superintendent of public instruction which includes: </w:t>
            </w:r>
          </w:p>
          <w:p w:rsidR="00553E95" w:rsidRPr="002C63D0" w:rsidRDefault="00553E95" w:rsidP="00476129">
            <w:pPr>
              <w:pStyle w:val="Default"/>
              <w:rPr>
                <w:sz w:val="18"/>
                <w:szCs w:val="18"/>
              </w:rPr>
            </w:pPr>
            <w:r>
              <w:rPr>
                <w:sz w:val="18"/>
                <w:szCs w:val="18"/>
              </w:rPr>
              <w:t xml:space="preserve"> (4) Number and content of professional development activities provided for special teachers and general education staff; </w:t>
            </w:r>
          </w:p>
          <w:p w:rsidR="00553E95" w:rsidRDefault="00553E95" w:rsidP="00476129">
            <w:pPr>
              <w:pStyle w:val="Default"/>
              <w:rPr>
                <w:b/>
                <w:bCs/>
                <w:sz w:val="18"/>
                <w:szCs w:val="18"/>
              </w:rPr>
            </w:pPr>
          </w:p>
        </w:tc>
        <w:tc>
          <w:tcPr>
            <w:tcW w:w="1620" w:type="dxa"/>
            <w:tcBorders>
              <w:bottom w:val="single" w:sz="4" w:space="0" w:color="auto"/>
            </w:tcBorders>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05083D">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553E95" w:rsidRPr="005722E2" w:rsidRDefault="00553E95" w:rsidP="00476129">
            <w:pPr>
              <w:rPr>
                <w:rFonts w:ascii="Arial" w:hAnsi="Arial" w:cs="Arial"/>
                <w:sz w:val="24"/>
                <w:szCs w:val="24"/>
              </w:rPr>
            </w:pPr>
          </w:p>
        </w:tc>
        <w:sdt>
          <w:sdtPr>
            <w:rPr>
              <w:rFonts w:ascii="Arial" w:hAnsi="Arial" w:cs="Arial"/>
              <w:sz w:val="24"/>
              <w:szCs w:val="24"/>
            </w:rPr>
            <w:alias w:val="Statement of Evidence, e.g. Sources"/>
            <w:tag w:val="Statement of Evidence, e.g. Sources"/>
            <w:id w:val="-1613434565"/>
            <w:placeholder>
              <w:docPart w:val="3FF9BEFE7A3E48E19CCC61D3EA56C806"/>
            </w:placeholder>
            <w:showingPlcHdr/>
            <w:text/>
          </w:sdtPr>
          <w:sdtEndPr/>
          <w:sdtContent>
            <w:tc>
              <w:tcPr>
                <w:tcW w:w="4518" w:type="dxa"/>
                <w:tcBorders>
                  <w:bottom w:val="single" w:sz="4" w:space="0" w:color="auto"/>
                </w:tcBorders>
              </w:tcPr>
              <w:p w:rsidR="00553E95" w:rsidRPr="005722E2" w:rsidRDefault="00553E95" w:rsidP="00476129">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553E95" w:rsidRDefault="00553E95" w:rsidP="00553E95">
      <w:pPr>
        <w:rPr>
          <w:rFonts w:ascii="Arial" w:hAnsi="Arial" w:cs="Arial"/>
          <w:sz w:val="24"/>
          <w:szCs w:val="24"/>
        </w:rPr>
      </w:pPr>
    </w:p>
    <w:p w:rsidR="00536F91" w:rsidRDefault="00536F91" w:rsidP="00536F91">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536F91" w:rsidRDefault="00536F91" w:rsidP="00536F91">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w:t>
      </w:r>
    </w:p>
    <w:p w:rsidR="00536F91" w:rsidRDefault="00536F91" w:rsidP="00536F91">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Italic" w:hAnsi="Swiss721BT-LightCondensedItalic" w:cs="Swiss721BT-LightCondensedItalic"/>
          <w:i/>
          <w:iCs/>
          <w:sz w:val="19"/>
          <w:szCs w:val="19"/>
        </w:rPr>
        <w:t>needs by planning, selecting, adapting, and creating culturally relevant curriculum and by using a repertoire of evidence-based instructional strategies to ensure</w:t>
      </w:r>
    </w:p>
    <w:p w:rsidR="00536F91" w:rsidRDefault="00536F91" w:rsidP="00536F91">
      <w:pPr>
        <w:rPr>
          <w:rFonts w:ascii="Swiss721BT-LightCondensedItalic" w:hAnsi="Swiss721BT-LightCondensedItalic" w:cs="Swiss721BT-LightCondensedItalic"/>
          <w:i/>
          <w:iCs/>
          <w:sz w:val="19"/>
          <w:szCs w:val="19"/>
        </w:rPr>
      </w:pPr>
      <w:r>
        <w:rPr>
          <w:rFonts w:ascii="Swiss721BT-LightCondensedItalic" w:hAnsi="Swiss721BT-LightCondensedItalic" w:cs="Swiss721BT-LightCondensedItalic"/>
          <w:i/>
          <w:iCs/>
          <w:sz w:val="19"/>
          <w:szCs w:val="19"/>
        </w:rPr>
        <w:t>specific student outcomes.</w:t>
      </w:r>
    </w:p>
    <w:tbl>
      <w:tblPr>
        <w:tblStyle w:val="TableGrid"/>
        <w:tblW w:w="0" w:type="auto"/>
        <w:tblLook w:val="04A0" w:firstRow="1" w:lastRow="0" w:firstColumn="1" w:lastColumn="0" w:noHBand="0" w:noVBand="1"/>
      </w:tblPr>
      <w:tblGrid>
        <w:gridCol w:w="4533"/>
        <w:gridCol w:w="4523"/>
      </w:tblGrid>
      <w:tr w:rsidR="00536F91" w:rsidRPr="005722E2" w:rsidTr="001B356B">
        <w:tc>
          <w:tcPr>
            <w:tcW w:w="4793" w:type="dxa"/>
          </w:tcPr>
          <w:p w:rsidR="00536F91" w:rsidRPr="005722E2" w:rsidRDefault="00536F91"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83" w:type="dxa"/>
          </w:tcPr>
          <w:p w:rsidR="00536F91" w:rsidRPr="005722E2" w:rsidRDefault="00536F91"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536F91" w:rsidRPr="005722E2" w:rsidTr="001B356B">
        <w:tc>
          <w:tcPr>
            <w:tcW w:w="4793" w:type="dxa"/>
          </w:tcPr>
          <w:p w:rsidR="00536F91" w:rsidRPr="005722E2" w:rsidRDefault="00536F91" w:rsidP="00536F91">
            <w:pPr>
              <w:autoSpaceDE w:val="0"/>
              <w:autoSpaceDN w:val="0"/>
              <w:adjustRightInd w:val="0"/>
              <w:rPr>
                <w:rFonts w:ascii="Arial" w:hAnsi="Arial" w:cs="Arial"/>
                <w:sz w:val="19"/>
                <w:szCs w:val="19"/>
              </w:rPr>
            </w:pPr>
            <w:r>
              <w:rPr>
                <w:rFonts w:ascii="Swiss721BT-BoldCondensedItalic" w:hAnsi="Swiss721BT-BoldCondensedItalic" w:cs="Swiss721BT-BoldCondensedItalic"/>
                <w:b/>
                <w:bCs/>
                <w:i/>
                <w:iCs/>
                <w:sz w:val="18"/>
                <w:szCs w:val="18"/>
              </w:rPr>
              <w:t xml:space="preserve">3.6. Resources. </w:t>
            </w:r>
            <w:r>
              <w:rPr>
                <w:rFonts w:ascii="Swiss721BT-LightCondensed" w:hAnsi="Swiss721BT-LightCondensed" w:cs="Swiss721BT-LightCondensed"/>
                <w:sz w:val="18"/>
                <w:szCs w:val="18"/>
              </w:rPr>
              <w:t>Students with gifts and talents benefit from gifted education programming that provides a variety of high quality resources and materials.</w:t>
            </w:r>
          </w:p>
        </w:tc>
        <w:tc>
          <w:tcPr>
            <w:tcW w:w="4783" w:type="dxa"/>
          </w:tcPr>
          <w:p w:rsidR="00536F91" w:rsidRDefault="00536F91" w:rsidP="00536F91">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3.6.1. Teachers and administrators demonstrate familiarity with sources for high quality resources and materials that are appropriate</w:t>
            </w:r>
          </w:p>
          <w:p w:rsidR="00536F91" w:rsidRPr="00536F91" w:rsidRDefault="00536F91" w:rsidP="00536F91">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8"/>
                <w:szCs w:val="18"/>
              </w:rPr>
              <w:t>for learners with gifts and talents.</w:t>
            </w:r>
          </w:p>
        </w:tc>
      </w:tr>
    </w:tbl>
    <w:p w:rsidR="00536F91" w:rsidRDefault="00536F91" w:rsidP="00553E95">
      <w:pPr>
        <w:autoSpaceDE w:val="0"/>
        <w:autoSpaceDN w:val="0"/>
        <w:adjustRightInd w:val="0"/>
        <w:spacing w:after="0" w:line="240" w:lineRule="auto"/>
        <w:rPr>
          <w:rFonts w:ascii="Swiss721BT-BlackCondensed" w:hAnsi="Swiss721BT-BlackCondensed" w:cs="Swiss721BT-BlackCondensed"/>
        </w:rPr>
      </w:pPr>
    </w:p>
    <w:p w:rsidR="00553E95" w:rsidRDefault="00553E95" w:rsidP="00553E95">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553E95" w:rsidRPr="005722E2" w:rsidRDefault="00553E95" w:rsidP="00553E95">
      <w:pPr>
        <w:autoSpaceDE w:val="0"/>
        <w:autoSpaceDN w:val="0"/>
        <w:adjustRightInd w:val="0"/>
        <w:spacing w:after="0" w:line="240" w:lineRule="auto"/>
        <w:rPr>
          <w:rFonts w:ascii="Arial" w:hAnsi="Arial" w:cs="Arial"/>
          <w:iCs/>
          <w:sz w:val="20"/>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toprovide for release time, funding for continuing education, and substitute support. These practices are judged through the assessment of relevant student outcomes.</w:t>
      </w:r>
    </w:p>
    <w:p w:rsidR="00553E95" w:rsidRPr="005722E2" w:rsidRDefault="00553E95" w:rsidP="00553E95">
      <w:pPr>
        <w:autoSpaceDE w:val="0"/>
        <w:autoSpaceDN w:val="0"/>
        <w:adjustRightInd w:val="0"/>
        <w:spacing w:after="0" w:line="240" w:lineRule="auto"/>
        <w:rPr>
          <w:rFonts w:ascii="Arial" w:hAnsi="Arial" w:cs="Arial"/>
          <w:iCs/>
          <w:sz w:val="20"/>
          <w:szCs w:val="20"/>
        </w:rPr>
      </w:pPr>
      <w:r w:rsidRPr="005722E2">
        <w:rPr>
          <w:rFonts w:ascii="Arial" w:hAnsi="Arial" w:cs="Arial"/>
          <w:iCs/>
          <w:sz w:val="20"/>
          <w:szCs w:val="20"/>
        </w:rPr>
        <w:t>.</w:t>
      </w:r>
    </w:p>
    <w:tbl>
      <w:tblPr>
        <w:tblStyle w:val="TableGrid"/>
        <w:tblW w:w="0" w:type="auto"/>
        <w:tblLook w:val="04A0" w:firstRow="1" w:lastRow="0" w:firstColumn="1" w:lastColumn="0" w:noHBand="0" w:noVBand="1"/>
      </w:tblPr>
      <w:tblGrid>
        <w:gridCol w:w="4530"/>
        <w:gridCol w:w="4526"/>
      </w:tblGrid>
      <w:tr w:rsidR="00553E95" w:rsidRPr="005722E2" w:rsidTr="00476129">
        <w:tc>
          <w:tcPr>
            <w:tcW w:w="4793" w:type="dxa"/>
          </w:tcPr>
          <w:p w:rsidR="00553E95" w:rsidRPr="005722E2" w:rsidRDefault="00553E95" w:rsidP="00476129">
            <w:pPr>
              <w:autoSpaceDE w:val="0"/>
              <w:autoSpaceDN w:val="0"/>
              <w:adjustRightInd w:val="0"/>
              <w:rPr>
                <w:rFonts w:ascii="Arial" w:hAnsi="Arial" w:cs="Arial"/>
                <w:b/>
                <w:bCs/>
                <w:sz w:val="20"/>
                <w:szCs w:val="20"/>
              </w:rPr>
            </w:pPr>
            <w:r w:rsidRPr="005722E2">
              <w:rPr>
                <w:rFonts w:ascii="Arial" w:hAnsi="Arial" w:cs="Arial"/>
                <w:b/>
                <w:bCs/>
                <w:sz w:val="20"/>
                <w:szCs w:val="20"/>
              </w:rPr>
              <w:lastRenderedPageBreak/>
              <w:t>STUDENT OUTCOMES</w:t>
            </w:r>
          </w:p>
        </w:tc>
        <w:tc>
          <w:tcPr>
            <w:tcW w:w="4783" w:type="dxa"/>
          </w:tcPr>
          <w:p w:rsidR="00553E95" w:rsidRPr="005722E2" w:rsidRDefault="00553E95" w:rsidP="00476129">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553E95" w:rsidRPr="005722E2" w:rsidTr="00476129">
        <w:tc>
          <w:tcPr>
            <w:tcW w:w="479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553E95" w:rsidRPr="005722E2" w:rsidRDefault="00553E95" w:rsidP="00476129">
            <w:pPr>
              <w:autoSpaceDE w:val="0"/>
              <w:autoSpaceDN w:val="0"/>
              <w:adjustRightInd w:val="0"/>
              <w:rPr>
                <w:rFonts w:ascii="Arial" w:hAnsi="Arial" w:cs="Arial"/>
                <w:sz w:val="19"/>
                <w:szCs w:val="19"/>
              </w:rPr>
            </w:pPr>
            <w:r>
              <w:rPr>
                <w:rFonts w:ascii="Swiss721BT-LightCondensed" w:hAnsi="Swiss721BT-LightCondensed" w:cs="Swiss721BT-LightCondensed"/>
                <w:sz w:val="19"/>
                <w:szCs w:val="19"/>
              </w:rPr>
              <w:t>with educators who meet the national teacher preparation standards in gifted education.</w:t>
            </w:r>
          </w:p>
        </w:tc>
        <w:tc>
          <w:tcPr>
            <w:tcW w:w="478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6.1.1. Educators systematically participate in ongoing, research-supported professional development that addresses the foundations of gifted education, characteristics of students with gifts and talents, assessment, curriculum planning and instruction, learning environments, and programming.</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6.1.2. The school district provides professional development for teachers that models how to develop environments and instructional activities that encourage students to express diverse characteristics and behaviors that are associated with giftedness.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6.1.3. Educators participate in ongoing professional development addressing key issues such as anti-intellectualism and trends in gifted education such as equity and access.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6.1.4. Administrators provide human and material resources needed for professional development in gifted education (e.g. release time, funding for continuing education, substitute support, webinars, or mentors).</w:t>
            </w:r>
          </w:p>
          <w:p w:rsidR="00553E95" w:rsidRPr="005722E2" w:rsidRDefault="00553E95" w:rsidP="00476129">
            <w:pPr>
              <w:autoSpaceDE w:val="0"/>
              <w:autoSpaceDN w:val="0"/>
              <w:adjustRightInd w:val="0"/>
              <w:rPr>
                <w:rFonts w:ascii="Arial" w:hAnsi="Arial" w:cs="Arial"/>
                <w:b/>
                <w:bCs/>
                <w:sz w:val="19"/>
                <w:szCs w:val="19"/>
              </w:rPr>
            </w:pPr>
            <w:r>
              <w:rPr>
                <w:rFonts w:ascii="Swiss721BT-LightCondensed" w:hAnsi="Swiss721BT-LightCondensed" w:cs="Swiss721BT-LightCondensed"/>
                <w:sz w:val="19"/>
                <w:szCs w:val="19"/>
              </w:rPr>
              <w:t>6.1.5. Educators use their awareness of organizations and publications relevant to gifted education to promote learning for students with gifts and talents.</w:t>
            </w:r>
          </w:p>
        </w:tc>
      </w:tr>
      <w:tr w:rsidR="00553E95" w:rsidRPr="005722E2" w:rsidTr="00476129">
        <w:tc>
          <w:tcPr>
            <w:tcW w:w="4793" w:type="dxa"/>
          </w:tcPr>
          <w:p w:rsidR="00553E95" w:rsidRDefault="00553E95" w:rsidP="00476129">
            <w:pPr>
              <w:autoSpaceDE w:val="0"/>
              <w:autoSpaceDN w:val="0"/>
              <w:adjustRightInd w:val="0"/>
              <w:rPr>
                <w:rFonts w:ascii="Swiss721BT-BoldCondensedItalic" w:hAnsi="Swiss721BT-BoldCondensedItalic" w:cs="Swiss721BT-BoldCondensedItalic"/>
                <w:b/>
                <w:bCs/>
                <w:i/>
                <w:iCs/>
                <w:sz w:val="19"/>
                <w:szCs w:val="19"/>
              </w:rPr>
            </w:pPr>
            <w:r>
              <w:rPr>
                <w:rFonts w:ascii="Swiss721BT-BoldCondensedItalic" w:hAnsi="Swiss721BT-BoldCondensedItalic" w:cs="Swiss721BT-BoldCondensedItalic"/>
                <w:b/>
                <w:bCs/>
                <w:i/>
                <w:iCs/>
                <w:sz w:val="19"/>
                <w:szCs w:val="19"/>
              </w:rPr>
              <w:t>6.2. Socio-emotional Development.</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Students with gifts and talents develop socially</w:t>
            </w:r>
          </w:p>
          <w:p w:rsidR="00553E95" w:rsidRPr="005722E2" w:rsidRDefault="00553E95" w:rsidP="00476129">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and emotionally as a result of educators who have participated in professional development aligned with national standards in gifted education and National Staff Development Standards.</w:t>
            </w:r>
          </w:p>
        </w:tc>
        <w:tc>
          <w:tcPr>
            <w:tcW w:w="4783" w:type="dxa"/>
          </w:tcPr>
          <w:p w:rsidR="00553E95" w:rsidRPr="005722E2" w:rsidRDefault="00553E95" w:rsidP="00476129">
            <w:pPr>
              <w:autoSpaceDE w:val="0"/>
              <w:autoSpaceDN w:val="0"/>
              <w:adjustRightInd w:val="0"/>
              <w:rPr>
                <w:rFonts w:ascii="Arial" w:hAnsi="Arial" w:cs="Arial"/>
                <w:b/>
                <w:bCs/>
                <w:sz w:val="19"/>
                <w:szCs w:val="19"/>
              </w:rPr>
            </w:pPr>
            <w:r>
              <w:rPr>
                <w:rFonts w:ascii="Swiss721BT-LightCondensed" w:hAnsi="Swiss721BT-LightCondensed" w:cs="Swiss721BT-LightCondensed"/>
                <w:sz w:val="19"/>
                <w:szCs w:val="19"/>
              </w:rPr>
              <w:t>6.2.1. Educators participate in ongoing professional development to support the social and emotional needs of students with gifts and talents.</w:t>
            </w:r>
          </w:p>
        </w:tc>
      </w:tr>
      <w:tr w:rsidR="00553E95" w:rsidRPr="005722E2" w:rsidTr="00476129">
        <w:tc>
          <w:tcPr>
            <w:tcW w:w="4793" w:type="dxa"/>
          </w:tcPr>
          <w:p w:rsidR="00553E95" w:rsidRPr="005722E2" w:rsidRDefault="00553E95" w:rsidP="00476129">
            <w:pPr>
              <w:autoSpaceDE w:val="0"/>
              <w:autoSpaceDN w:val="0"/>
              <w:adjustRightInd w:val="0"/>
              <w:rPr>
                <w:rFonts w:ascii="Arial" w:hAnsi="Arial" w:cs="Arial"/>
                <w:b/>
                <w:bCs/>
                <w:i/>
                <w:iCs/>
                <w:sz w:val="19"/>
                <w:szCs w:val="19"/>
              </w:rPr>
            </w:pPr>
            <w:r>
              <w:rPr>
                <w:rFonts w:ascii="Swiss721BT-BoldCondensedItalic" w:hAnsi="Swiss721BT-BoldCondensedItalic" w:cs="Swiss721BT-BoldCondensedItalic"/>
                <w:b/>
                <w:bCs/>
                <w:i/>
                <w:iCs/>
                <w:sz w:val="19"/>
                <w:szCs w:val="19"/>
              </w:rPr>
              <w:t xml:space="preserve">6.3. Lifelong Learners. </w:t>
            </w:r>
            <w:r>
              <w:rPr>
                <w:rFonts w:ascii="Swiss721BT-LightCondensed" w:hAnsi="Swiss721BT-LightCondensed" w:cs="Swiss721BT-LightCondensed"/>
                <w:sz w:val="19"/>
                <w:szCs w:val="19"/>
              </w:rPr>
              <w:t>Students develop their gifts and talents as a result of educators who are life-long learners, participating in ongoing professional development and continuing education opportunities.</w:t>
            </w:r>
          </w:p>
        </w:tc>
        <w:tc>
          <w:tcPr>
            <w:tcW w:w="478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6.3.1. Educators assess their instructional practices and continue their education in school district staff development, professional organizations, and higher education settings based on these assessments.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6.3.2. Educators participate in professional development that is sustained over time, that includes regular follow- up, and that seeks evidence of impact on teacher practice and on student learning.</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6.3.3. Educators use multiple modes of professional development delivery including online courses, online and electronic communities, face-to-face workshops, professional learning communities, and book talks.</w:t>
            </w:r>
          </w:p>
          <w:p w:rsidR="00553E95" w:rsidRPr="005722E2" w:rsidRDefault="00553E95" w:rsidP="00476129">
            <w:pPr>
              <w:autoSpaceDE w:val="0"/>
              <w:autoSpaceDN w:val="0"/>
              <w:adjustRightInd w:val="0"/>
              <w:rPr>
                <w:rFonts w:ascii="Arial" w:hAnsi="Arial" w:cs="Arial"/>
                <w:sz w:val="19"/>
                <w:szCs w:val="19"/>
              </w:rPr>
            </w:pPr>
            <w:r>
              <w:rPr>
                <w:rFonts w:ascii="Swiss721BT-LightCondensed" w:hAnsi="Swiss721BT-LightCondensed" w:cs="Swiss721BT-LightCondensed"/>
                <w:sz w:val="19"/>
                <w:szCs w:val="19"/>
              </w:rPr>
              <w:t>6.3.4. Educators identify and address areas for personal growth for teaching students with gifts and talents in their professional development plans.</w:t>
            </w:r>
          </w:p>
        </w:tc>
      </w:tr>
      <w:tr w:rsidR="00553E95" w:rsidRPr="005722E2" w:rsidTr="00476129">
        <w:tc>
          <w:tcPr>
            <w:tcW w:w="479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6.4. Ethics. </w:t>
            </w:r>
            <w:r>
              <w:rPr>
                <w:rFonts w:ascii="Swiss721BT-LightCondensed" w:hAnsi="Swiss721BT-LightCondensed" w:cs="Swiss721BT-LightCondensed"/>
                <w:sz w:val="19"/>
                <w:szCs w:val="19"/>
              </w:rPr>
              <w:t>Students develop their gifts and</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talents as a result of educators who are ethical</w:t>
            </w:r>
          </w:p>
          <w:p w:rsidR="00553E95" w:rsidRPr="005722E2" w:rsidRDefault="00553E95" w:rsidP="00476129">
            <w:pPr>
              <w:autoSpaceDE w:val="0"/>
              <w:autoSpaceDN w:val="0"/>
              <w:adjustRightInd w:val="0"/>
              <w:rPr>
                <w:rFonts w:ascii="Arial" w:hAnsi="Arial" w:cs="Arial"/>
                <w:b/>
                <w:bCs/>
                <w:i/>
                <w:iCs/>
                <w:sz w:val="19"/>
                <w:szCs w:val="19"/>
              </w:rPr>
            </w:pPr>
            <w:r>
              <w:rPr>
                <w:rFonts w:ascii="Swiss721BT-LightCondensed" w:hAnsi="Swiss721BT-LightCondensed" w:cs="Swiss721BT-LightCondensed"/>
                <w:sz w:val="19"/>
                <w:szCs w:val="19"/>
              </w:rPr>
              <w:t>in their practices.</w:t>
            </w:r>
          </w:p>
        </w:tc>
        <w:tc>
          <w:tcPr>
            <w:tcW w:w="4783" w:type="dxa"/>
          </w:tcPr>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6.4.1. Educators respond to cultural and personal frames of reference when teaching students with gifts</w:t>
            </w:r>
          </w:p>
          <w:p w:rsidR="00553E95" w:rsidRDefault="00553E95" w:rsidP="00476129">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and talents.</w:t>
            </w:r>
          </w:p>
          <w:p w:rsidR="00553E95" w:rsidRPr="005722E2" w:rsidRDefault="00553E95" w:rsidP="00476129">
            <w:pPr>
              <w:autoSpaceDE w:val="0"/>
              <w:autoSpaceDN w:val="0"/>
              <w:adjustRightInd w:val="0"/>
              <w:rPr>
                <w:rFonts w:ascii="Arial" w:hAnsi="Arial" w:cs="Arial"/>
                <w:sz w:val="19"/>
                <w:szCs w:val="19"/>
              </w:rPr>
            </w:pPr>
            <w:r>
              <w:rPr>
                <w:rFonts w:ascii="Swiss721BT-LightCondensed" w:hAnsi="Swiss721BT-LightCondensed" w:cs="Swiss721BT-LightCondensed"/>
                <w:sz w:val="19"/>
                <w:szCs w:val="19"/>
              </w:rPr>
              <w:t>6.4.2. Educators comply with rules, policies, and standards of ethical practice.</w:t>
            </w:r>
          </w:p>
        </w:tc>
      </w:tr>
    </w:tbl>
    <w:p w:rsidR="00553E95" w:rsidRPr="005722E2" w:rsidRDefault="00553E95" w:rsidP="00553E95">
      <w:pPr>
        <w:autoSpaceDE w:val="0"/>
        <w:autoSpaceDN w:val="0"/>
        <w:adjustRightInd w:val="0"/>
        <w:spacing w:after="0" w:line="240" w:lineRule="auto"/>
        <w:rPr>
          <w:rFonts w:ascii="Arial" w:hAnsi="Arial" w:cs="Arial"/>
          <w:b/>
          <w:bCs/>
          <w:sz w:val="19"/>
          <w:szCs w:val="19"/>
        </w:rPr>
      </w:pPr>
    </w:p>
    <w:p w:rsidR="00553E95" w:rsidRPr="005722E2" w:rsidRDefault="00553E95" w:rsidP="00553E95">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553E95" w:rsidRPr="005722E2" w:rsidTr="00476129">
        <w:tc>
          <w:tcPr>
            <w:tcW w:w="2988" w:type="dxa"/>
          </w:tcPr>
          <w:p w:rsidR="00553E95" w:rsidRPr="005722E2" w:rsidRDefault="00553E95" w:rsidP="00476129">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553E95" w:rsidRPr="005065D4" w:rsidRDefault="00553E95" w:rsidP="00553E95">
            <w:pPr>
              <w:pStyle w:val="Heading2"/>
              <w:numPr>
                <w:ilvl w:val="0"/>
                <w:numId w:val="0"/>
              </w:numPr>
              <w:outlineLvl w:val="1"/>
              <w:rPr>
                <w:rFonts w:ascii="Arial" w:hAnsi="Arial" w:cs="Arial"/>
              </w:rPr>
            </w:pPr>
            <w:r w:rsidRPr="005065D4">
              <w:rPr>
                <w:rFonts w:ascii="Arial" w:hAnsi="Arial" w:cs="Arial"/>
              </w:rPr>
              <w:t>RESOURCES TO CONSIDER</w:t>
            </w:r>
          </w:p>
        </w:tc>
      </w:tr>
      <w:tr w:rsidR="00553E95" w:rsidRPr="005722E2" w:rsidTr="00476129">
        <w:tc>
          <w:tcPr>
            <w:tcW w:w="2988" w:type="dxa"/>
          </w:tcPr>
          <w:p w:rsidR="00553E95" w:rsidRPr="005722E2" w:rsidRDefault="0079239B" w:rsidP="00476129">
            <w:pPr>
              <w:autoSpaceDE w:val="0"/>
              <w:autoSpaceDN w:val="0"/>
              <w:adjustRightInd w:val="0"/>
              <w:rPr>
                <w:rFonts w:ascii="Arial" w:hAnsi="Arial" w:cs="Arial"/>
                <w:b/>
                <w:bCs/>
                <w:sz w:val="19"/>
                <w:szCs w:val="19"/>
              </w:rPr>
            </w:pPr>
            <w:r>
              <w:rPr>
                <w:rFonts w:ascii="Arial" w:hAnsi="Arial" w:cs="Arial"/>
                <w:b/>
                <w:bCs/>
                <w:sz w:val="19"/>
                <w:szCs w:val="19"/>
              </w:rPr>
              <w:lastRenderedPageBreak/>
              <w:t>PARTIAL</w:t>
            </w:r>
            <w:r w:rsidR="00553E95" w:rsidRPr="005722E2">
              <w:rPr>
                <w:rFonts w:ascii="Arial" w:hAnsi="Arial" w:cs="Arial"/>
                <w:b/>
                <w:bCs/>
                <w:sz w:val="19"/>
                <w:szCs w:val="19"/>
              </w:rPr>
              <w:t xml:space="preserve"> </w:t>
            </w:r>
            <w:r w:rsidR="00A72659">
              <w:rPr>
                <w:rFonts w:ascii="Arial" w:hAnsi="Arial" w:cs="Arial"/>
                <w:b/>
                <w:bCs/>
                <w:sz w:val="19"/>
                <w:szCs w:val="19"/>
              </w:rPr>
              <w:t>IMPLEMENTATION</w:t>
            </w: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6588" w:type="dxa"/>
          </w:tcPr>
          <w:p w:rsidR="00553E95" w:rsidRPr="005722E2" w:rsidRDefault="00553E95" w:rsidP="00476129">
            <w:pPr>
              <w:autoSpaceDE w:val="0"/>
              <w:autoSpaceDN w:val="0"/>
              <w:adjustRightInd w:val="0"/>
              <w:rPr>
                <w:rFonts w:ascii="Arial" w:hAnsi="Arial" w:cs="Arial"/>
                <w:b/>
                <w:bCs/>
                <w:sz w:val="19"/>
                <w:szCs w:val="19"/>
              </w:rPr>
            </w:pPr>
          </w:p>
        </w:tc>
      </w:tr>
      <w:tr w:rsidR="00553E95" w:rsidRPr="005722E2" w:rsidTr="00476129">
        <w:tc>
          <w:tcPr>
            <w:tcW w:w="2988" w:type="dxa"/>
          </w:tcPr>
          <w:p w:rsidR="00553E95" w:rsidRPr="005722E2" w:rsidRDefault="00FF46E8" w:rsidP="00476129">
            <w:pPr>
              <w:autoSpaceDE w:val="0"/>
              <w:autoSpaceDN w:val="0"/>
              <w:adjustRightInd w:val="0"/>
              <w:rPr>
                <w:rFonts w:ascii="Arial" w:hAnsi="Arial" w:cs="Arial"/>
                <w:b/>
                <w:bCs/>
                <w:sz w:val="19"/>
                <w:szCs w:val="19"/>
              </w:rPr>
            </w:pPr>
            <w:r>
              <w:rPr>
                <w:rFonts w:ascii="Arial" w:hAnsi="Arial" w:cs="Arial"/>
                <w:b/>
                <w:bCs/>
                <w:sz w:val="19"/>
                <w:szCs w:val="19"/>
              </w:rPr>
              <w:t>EXEMPLARY</w:t>
            </w:r>
            <w:r w:rsidR="00553E95" w:rsidRPr="005722E2">
              <w:rPr>
                <w:rFonts w:ascii="Arial" w:hAnsi="Arial" w:cs="Arial"/>
                <w:b/>
                <w:bCs/>
                <w:sz w:val="19"/>
                <w:szCs w:val="19"/>
              </w:rPr>
              <w:t xml:space="preserve"> </w:t>
            </w:r>
            <w:r w:rsidR="00A72659">
              <w:rPr>
                <w:rFonts w:ascii="Arial" w:hAnsi="Arial" w:cs="Arial"/>
                <w:b/>
                <w:bCs/>
                <w:sz w:val="19"/>
                <w:szCs w:val="19"/>
              </w:rPr>
              <w:t>IMPLEMENTATION</w:t>
            </w: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6588" w:type="dxa"/>
          </w:tcPr>
          <w:p w:rsidR="00553E95" w:rsidRPr="005722E2" w:rsidRDefault="00553E95" w:rsidP="00476129">
            <w:pPr>
              <w:autoSpaceDE w:val="0"/>
              <w:autoSpaceDN w:val="0"/>
              <w:adjustRightInd w:val="0"/>
              <w:rPr>
                <w:rFonts w:ascii="Arial" w:hAnsi="Arial" w:cs="Arial"/>
                <w:b/>
                <w:bCs/>
                <w:sz w:val="19"/>
                <w:szCs w:val="19"/>
              </w:rPr>
            </w:pPr>
          </w:p>
        </w:tc>
      </w:tr>
      <w:tr w:rsidR="00553E95" w:rsidRPr="005722E2" w:rsidTr="00476129">
        <w:tc>
          <w:tcPr>
            <w:tcW w:w="2988" w:type="dxa"/>
          </w:tcPr>
          <w:p w:rsidR="00553E95" w:rsidRPr="005722E2" w:rsidRDefault="00A72659" w:rsidP="00476129">
            <w:pPr>
              <w:autoSpaceDE w:val="0"/>
              <w:autoSpaceDN w:val="0"/>
              <w:adjustRightInd w:val="0"/>
              <w:rPr>
                <w:rFonts w:ascii="Arial" w:hAnsi="Arial" w:cs="Arial"/>
                <w:b/>
                <w:bCs/>
                <w:sz w:val="19"/>
                <w:szCs w:val="19"/>
              </w:rPr>
            </w:pPr>
            <w:r>
              <w:rPr>
                <w:rFonts w:ascii="Arial" w:hAnsi="Arial" w:cs="Arial"/>
                <w:b/>
                <w:bCs/>
                <w:sz w:val="19"/>
                <w:szCs w:val="19"/>
              </w:rPr>
              <w:t>EXEMPLARY</w:t>
            </w:r>
            <w:r w:rsidR="00553E95" w:rsidRPr="005722E2">
              <w:rPr>
                <w:rFonts w:ascii="Arial" w:hAnsi="Arial" w:cs="Arial"/>
                <w:b/>
                <w:bCs/>
                <w:sz w:val="19"/>
                <w:szCs w:val="19"/>
              </w:rPr>
              <w:t xml:space="preserve"> </w:t>
            </w:r>
            <w:r>
              <w:rPr>
                <w:rFonts w:ascii="Arial" w:hAnsi="Arial" w:cs="Arial"/>
                <w:b/>
                <w:bCs/>
                <w:sz w:val="19"/>
                <w:szCs w:val="19"/>
              </w:rPr>
              <w:t>IMPLEMENTATION</w:t>
            </w: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6588" w:type="dxa"/>
          </w:tcPr>
          <w:p w:rsidR="00553E95" w:rsidRPr="005722E2" w:rsidRDefault="00553E95" w:rsidP="00476129">
            <w:pPr>
              <w:autoSpaceDE w:val="0"/>
              <w:autoSpaceDN w:val="0"/>
              <w:adjustRightInd w:val="0"/>
              <w:rPr>
                <w:rFonts w:ascii="Arial" w:hAnsi="Arial" w:cs="Arial"/>
                <w:b/>
                <w:bCs/>
                <w:sz w:val="19"/>
                <w:szCs w:val="19"/>
              </w:rPr>
            </w:pPr>
          </w:p>
        </w:tc>
      </w:tr>
    </w:tbl>
    <w:p w:rsidR="00553E95" w:rsidRPr="005722E2" w:rsidRDefault="00553E95" w:rsidP="00553E95">
      <w:pPr>
        <w:autoSpaceDE w:val="0"/>
        <w:autoSpaceDN w:val="0"/>
        <w:adjustRightInd w:val="0"/>
        <w:spacing w:after="0" w:line="240" w:lineRule="auto"/>
        <w:rPr>
          <w:rFonts w:ascii="Arial" w:hAnsi="Arial" w:cs="Arial"/>
          <w:b/>
          <w:bCs/>
          <w:sz w:val="19"/>
          <w:szCs w:val="19"/>
        </w:rPr>
      </w:pPr>
    </w:p>
    <w:p w:rsidR="00553E95" w:rsidRPr="005722E2" w:rsidRDefault="00553E95" w:rsidP="00553E95">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553E95" w:rsidRPr="005722E2" w:rsidTr="00E747F4">
        <w:tc>
          <w:tcPr>
            <w:tcW w:w="2537" w:type="dxa"/>
            <w:vAlign w:val="center"/>
          </w:tcPr>
          <w:p w:rsidR="00553E95" w:rsidRPr="005722E2" w:rsidRDefault="00553E95" w:rsidP="00553E95">
            <w:pPr>
              <w:pStyle w:val="Heading2"/>
              <w:numPr>
                <w:ilvl w:val="0"/>
                <w:numId w:val="0"/>
              </w:numPr>
              <w:jc w:val="left"/>
              <w:outlineLvl w:val="1"/>
              <w:rPr>
                <w:rFonts w:ascii="Arial" w:hAnsi="Arial" w:cs="Arial"/>
              </w:rPr>
            </w:pPr>
            <w:r w:rsidRPr="005722E2">
              <w:rPr>
                <w:rFonts w:ascii="Arial" w:hAnsi="Arial" w:cs="Arial"/>
              </w:rPr>
              <w:t>OUTCOME NEEDED</w:t>
            </w:r>
          </w:p>
        </w:tc>
        <w:tc>
          <w:tcPr>
            <w:tcW w:w="3609" w:type="dxa"/>
            <w:vAlign w:val="center"/>
          </w:tcPr>
          <w:p w:rsidR="00553E95" w:rsidRPr="005722E2" w:rsidRDefault="00553E95" w:rsidP="00553E95">
            <w:pPr>
              <w:pStyle w:val="Heading2"/>
              <w:numPr>
                <w:ilvl w:val="0"/>
                <w:numId w:val="0"/>
              </w:numPr>
              <w:jc w:val="left"/>
              <w:outlineLvl w:val="1"/>
              <w:rPr>
                <w:rFonts w:ascii="Arial" w:hAnsi="Arial" w:cs="Arial"/>
              </w:rPr>
            </w:pPr>
            <w:r w:rsidRPr="005722E2">
              <w:rPr>
                <w:rFonts w:ascii="Arial" w:hAnsi="Arial" w:cs="Arial"/>
              </w:rPr>
              <w:t>RELATED ACTIVITIES</w:t>
            </w:r>
          </w:p>
        </w:tc>
        <w:tc>
          <w:tcPr>
            <w:tcW w:w="2001" w:type="dxa"/>
            <w:vAlign w:val="center"/>
          </w:tcPr>
          <w:p w:rsidR="00553E95" w:rsidRPr="005722E2" w:rsidRDefault="00553E95" w:rsidP="00476129">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609" w:type="dxa"/>
            <w:vAlign w:val="center"/>
          </w:tcPr>
          <w:p w:rsidR="00553E95" w:rsidRPr="005722E2" w:rsidRDefault="00553E95" w:rsidP="00476129">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553E95" w:rsidRPr="005722E2" w:rsidTr="00E747F4">
        <w:tc>
          <w:tcPr>
            <w:tcW w:w="2537" w:type="dxa"/>
          </w:tcPr>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3609" w:type="dxa"/>
          </w:tcPr>
          <w:p w:rsidR="00553E95" w:rsidRPr="005722E2" w:rsidRDefault="00553E95" w:rsidP="00476129">
            <w:pPr>
              <w:autoSpaceDE w:val="0"/>
              <w:autoSpaceDN w:val="0"/>
              <w:adjustRightInd w:val="0"/>
              <w:rPr>
                <w:rFonts w:ascii="Arial" w:hAnsi="Arial" w:cs="Arial"/>
                <w:b/>
                <w:bCs/>
                <w:sz w:val="19"/>
                <w:szCs w:val="19"/>
              </w:rPr>
            </w:pPr>
          </w:p>
        </w:tc>
        <w:tc>
          <w:tcPr>
            <w:tcW w:w="2001" w:type="dxa"/>
          </w:tcPr>
          <w:p w:rsidR="00553E95" w:rsidRPr="005722E2" w:rsidRDefault="00553E95" w:rsidP="00476129">
            <w:pPr>
              <w:autoSpaceDE w:val="0"/>
              <w:autoSpaceDN w:val="0"/>
              <w:adjustRightInd w:val="0"/>
              <w:rPr>
                <w:rFonts w:ascii="Arial" w:hAnsi="Arial" w:cs="Arial"/>
                <w:b/>
                <w:bCs/>
                <w:sz w:val="19"/>
                <w:szCs w:val="19"/>
              </w:rPr>
            </w:pPr>
          </w:p>
        </w:tc>
        <w:tc>
          <w:tcPr>
            <w:tcW w:w="1609" w:type="dxa"/>
          </w:tcPr>
          <w:p w:rsidR="00553E95" w:rsidRPr="005722E2" w:rsidRDefault="00553E95" w:rsidP="00476129">
            <w:pPr>
              <w:autoSpaceDE w:val="0"/>
              <w:autoSpaceDN w:val="0"/>
              <w:adjustRightInd w:val="0"/>
              <w:rPr>
                <w:rFonts w:ascii="Arial" w:hAnsi="Arial" w:cs="Arial"/>
                <w:b/>
                <w:bCs/>
                <w:sz w:val="19"/>
                <w:szCs w:val="19"/>
              </w:rPr>
            </w:pPr>
          </w:p>
        </w:tc>
      </w:tr>
      <w:tr w:rsidR="00553E95" w:rsidRPr="005722E2" w:rsidTr="00E747F4">
        <w:tc>
          <w:tcPr>
            <w:tcW w:w="2537" w:type="dxa"/>
          </w:tcPr>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p w:rsidR="00553E95" w:rsidRPr="005722E2" w:rsidRDefault="00553E95" w:rsidP="00476129">
            <w:pPr>
              <w:autoSpaceDE w:val="0"/>
              <w:autoSpaceDN w:val="0"/>
              <w:adjustRightInd w:val="0"/>
              <w:rPr>
                <w:rFonts w:ascii="Arial" w:hAnsi="Arial" w:cs="Arial"/>
                <w:b/>
                <w:bCs/>
                <w:sz w:val="19"/>
                <w:szCs w:val="19"/>
              </w:rPr>
            </w:pPr>
          </w:p>
        </w:tc>
        <w:tc>
          <w:tcPr>
            <w:tcW w:w="3609" w:type="dxa"/>
          </w:tcPr>
          <w:p w:rsidR="00553E95" w:rsidRPr="005722E2" w:rsidRDefault="00553E95" w:rsidP="00476129">
            <w:pPr>
              <w:autoSpaceDE w:val="0"/>
              <w:autoSpaceDN w:val="0"/>
              <w:adjustRightInd w:val="0"/>
              <w:rPr>
                <w:rFonts w:ascii="Arial" w:hAnsi="Arial" w:cs="Arial"/>
                <w:b/>
                <w:bCs/>
                <w:sz w:val="19"/>
                <w:szCs w:val="19"/>
              </w:rPr>
            </w:pPr>
          </w:p>
        </w:tc>
        <w:tc>
          <w:tcPr>
            <w:tcW w:w="2001" w:type="dxa"/>
          </w:tcPr>
          <w:p w:rsidR="00553E95" w:rsidRPr="005722E2" w:rsidRDefault="00553E95" w:rsidP="00476129">
            <w:pPr>
              <w:autoSpaceDE w:val="0"/>
              <w:autoSpaceDN w:val="0"/>
              <w:adjustRightInd w:val="0"/>
              <w:rPr>
                <w:rFonts w:ascii="Arial" w:hAnsi="Arial" w:cs="Arial"/>
                <w:b/>
                <w:bCs/>
                <w:sz w:val="19"/>
                <w:szCs w:val="19"/>
              </w:rPr>
            </w:pPr>
          </w:p>
        </w:tc>
        <w:tc>
          <w:tcPr>
            <w:tcW w:w="1609" w:type="dxa"/>
          </w:tcPr>
          <w:p w:rsidR="00553E95" w:rsidRPr="005722E2" w:rsidRDefault="00553E95" w:rsidP="00476129">
            <w:pPr>
              <w:autoSpaceDE w:val="0"/>
              <w:autoSpaceDN w:val="0"/>
              <w:adjustRightInd w:val="0"/>
              <w:rPr>
                <w:rFonts w:ascii="Arial" w:hAnsi="Arial" w:cs="Arial"/>
                <w:b/>
                <w:bCs/>
                <w:sz w:val="19"/>
                <w:szCs w:val="19"/>
              </w:rPr>
            </w:pPr>
          </w:p>
        </w:tc>
      </w:tr>
    </w:tbl>
    <w:p w:rsidR="00664942" w:rsidRDefault="00664942" w:rsidP="00E747F4">
      <w:pPr>
        <w:tabs>
          <w:tab w:val="left" w:pos="450"/>
        </w:tabs>
        <w:ind w:left="-90"/>
        <w:rPr>
          <w:rFonts w:ascii="Arial" w:hAnsi="Arial" w:cs="Arial"/>
          <w:b/>
          <w:sz w:val="24"/>
        </w:rPr>
      </w:pPr>
    </w:p>
    <w:p w:rsidR="00664942" w:rsidRDefault="00664942">
      <w:pPr>
        <w:rPr>
          <w:rFonts w:ascii="Arial" w:hAnsi="Arial" w:cs="Arial"/>
          <w:b/>
          <w:sz w:val="24"/>
        </w:rPr>
      </w:pPr>
      <w:r>
        <w:rPr>
          <w:rFonts w:ascii="Arial" w:hAnsi="Arial" w:cs="Arial"/>
          <w:b/>
          <w:sz w:val="24"/>
        </w:rPr>
        <w:br w:type="page"/>
      </w:r>
    </w:p>
    <w:p w:rsidR="00E747F4" w:rsidRDefault="0005003E" w:rsidP="00E747F4">
      <w:pPr>
        <w:tabs>
          <w:tab w:val="left" w:pos="450"/>
        </w:tabs>
        <w:ind w:left="-90"/>
        <w:rPr>
          <w:rFonts w:ascii="Arial" w:hAnsi="Arial" w:cs="Arial"/>
          <w:b/>
          <w:sz w:val="24"/>
        </w:rPr>
      </w:pPr>
      <w:r>
        <w:rPr>
          <w:rFonts w:ascii="Arial" w:hAnsi="Arial" w:cs="Arial"/>
          <w:b/>
          <w:sz w:val="24"/>
        </w:rPr>
        <w:lastRenderedPageBreak/>
        <w:t>G</w:t>
      </w:r>
      <w:r w:rsidR="00E747F4" w:rsidRPr="005722E2">
        <w:rPr>
          <w:rFonts w:ascii="Arial" w:hAnsi="Arial" w:cs="Arial"/>
          <w:b/>
          <w:sz w:val="24"/>
        </w:rPr>
        <w:t>.</w:t>
      </w:r>
      <w:r w:rsidR="00E747F4" w:rsidRPr="005722E2">
        <w:rPr>
          <w:rFonts w:ascii="Arial" w:hAnsi="Arial" w:cs="Arial"/>
          <w:b/>
          <w:sz w:val="24"/>
        </w:rPr>
        <w:tab/>
        <w:t xml:space="preserve">PROGRAM AREA:  </w:t>
      </w:r>
      <w:r w:rsidR="00E747F4">
        <w:rPr>
          <w:rFonts w:ascii="Arial" w:hAnsi="Arial" w:cs="Arial"/>
          <w:b/>
          <w:sz w:val="24"/>
        </w:rPr>
        <w:t>PROGRAM MANAGEMENT</w:t>
      </w:r>
    </w:p>
    <w:p w:rsidR="00E747F4" w:rsidRPr="00ED62BA" w:rsidRDefault="00E747F4" w:rsidP="00E747F4">
      <w:pPr>
        <w:pStyle w:val="BodyTextIndent"/>
        <w:spacing w:after="0"/>
      </w:pPr>
      <w:r>
        <w:t>The focus of program management efforts should be to provide a structure which enables and supports the implementation of a highly capable students program as an integral part of the total educational program available through the local school district.</w:t>
      </w:r>
    </w:p>
    <w:p w:rsidR="00E747F4" w:rsidRDefault="00E747F4"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9"/>
        <w:gridCol w:w="2711"/>
        <w:gridCol w:w="1610"/>
        <w:gridCol w:w="4086"/>
      </w:tblGrid>
      <w:tr w:rsidR="00E747F4" w:rsidRPr="005722E2" w:rsidTr="00CA5705">
        <w:tc>
          <w:tcPr>
            <w:tcW w:w="661" w:type="dxa"/>
            <w:vAlign w:val="center"/>
          </w:tcPr>
          <w:p w:rsidR="00E747F4" w:rsidRPr="005722E2" w:rsidRDefault="00E747F4" w:rsidP="00CA5705">
            <w:pPr>
              <w:rPr>
                <w:rFonts w:ascii="Arial" w:hAnsi="Arial" w:cs="Arial"/>
                <w:b/>
                <w:sz w:val="20"/>
                <w:szCs w:val="24"/>
              </w:rPr>
            </w:pPr>
          </w:p>
        </w:tc>
        <w:tc>
          <w:tcPr>
            <w:tcW w:w="2849" w:type="dxa"/>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E747F4" w:rsidRPr="005722E2" w:rsidRDefault="00E747F4" w:rsidP="00CA5705">
            <w:pPr>
              <w:rPr>
                <w:rFonts w:ascii="Arial" w:hAnsi="Arial" w:cs="Arial"/>
                <w:b/>
                <w:sz w:val="18"/>
                <w:szCs w:val="24"/>
              </w:rPr>
            </w:pPr>
            <w:r w:rsidRPr="005722E2">
              <w:rPr>
                <w:rFonts w:ascii="Arial" w:hAnsi="Arial" w:cs="Arial"/>
                <w:b/>
                <w:sz w:val="18"/>
                <w:szCs w:val="24"/>
              </w:rPr>
              <w:t>Level of</w:t>
            </w:r>
          </w:p>
          <w:p w:rsidR="00E747F4" w:rsidRPr="005722E2" w:rsidRDefault="00E747F4" w:rsidP="00CA5705">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EVIDENCE</w:t>
            </w:r>
          </w:p>
        </w:tc>
      </w:tr>
      <w:tr w:rsidR="00E747F4" w:rsidRPr="005722E2" w:rsidTr="00CA5705">
        <w:tc>
          <w:tcPr>
            <w:tcW w:w="661" w:type="dxa"/>
            <w:vAlign w:val="center"/>
          </w:tcPr>
          <w:p w:rsidR="00E747F4" w:rsidRPr="005722E2" w:rsidRDefault="00F1420C" w:rsidP="00CA5705">
            <w:pPr>
              <w:jc w:val="center"/>
              <w:rPr>
                <w:rFonts w:ascii="Arial" w:hAnsi="Arial" w:cs="Arial"/>
                <w:b/>
                <w:sz w:val="20"/>
                <w:szCs w:val="24"/>
              </w:rPr>
            </w:pPr>
            <w:r>
              <w:rPr>
                <w:rFonts w:ascii="Arial" w:hAnsi="Arial" w:cs="Arial"/>
                <w:b/>
                <w:sz w:val="20"/>
                <w:szCs w:val="24"/>
              </w:rPr>
              <w:t>4</w:t>
            </w:r>
            <w:r w:rsidR="00E747F4">
              <w:rPr>
                <w:rFonts w:ascii="Arial" w:hAnsi="Arial" w:cs="Arial"/>
                <w:b/>
                <w:sz w:val="20"/>
                <w:szCs w:val="24"/>
              </w:rPr>
              <w:t>.1.</w:t>
            </w:r>
          </w:p>
        </w:tc>
        <w:tc>
          <w:tcPr>
            <w:tcW w:w="2849" w:type="dxa"/>
          </w:tcPr>
          <w:p w:rsidR="00F1420C" w:rsidRPr="00F1420C" w:rsidRDefault="00F1420C" w:rsidP="00F1420C">
            <w:pPr>
              <w:autoSpaceDE w:val="0"/>
              <w:autoSpaceDN w:val="0"/>
              <w:adjustRightInd w:val="0"/>
              <w:rPr>
                <w:rFonts w:ascii="Arial" w:hAnsi="Arial" w:cs="Arial"/>
                <w:color w:val="000000"/>
                <w:sz w:val="20"/>
                <w:szCs w:val="20"/>
              </w:rPr>
            </w:pPr>
            <w:r w:rsidRPr="00F1420C">
              <w:rPr>
                <w:rFonts w:ascii="Arial" w:hAnsi="Arial" w:cs="Arial"/>
                <w:b/>
                <w:bCs/>
                <w:color w:val="000000"/>
                <w:sz w:val="20"/>
                <w:szCs w:val="20"/>
              </w:rPr>
              <w:t xml:space="preserve">Process for appeal. </w:t>
            </w:r>
          </w:p>
          <w:p w:rsidR="00E747F4" w:rsidRPr="005722E2" w:rsidRDefault="00F1420C" w:rsidP="00F1420C">
            <w:pPr>
              <w:rPr>
                <w:rFonts w:ascii="Arial" w:hAnsi="Arial" w:cs="Arial"/>
                <w:b/>
                <w:sz w:val="20"/>
                <w:szCs w:val="18"/>
              </w:rPr>
            </w:pPr>
            <w:r w:rsidRPr="00F1420C">
              <w:rPr>
                <w:rFonts w:ascii="Arial" w:hAnsi="Arial" w:cs="Arial"/>
                <w:color w:val="000000"/>
                <w:sz w:val="20"/>
                <w:szCs w:val="20"/>
              </w:rPr>
              <w:t>Each district shall adopt a procedure for appealing the multidisciplinary selection committee's decision and disseminate this procedure to the public.</w:t>
            </w:r>
            <w:r w:rsidR="00E747F4" w:rsidRPr="00F1420C">
              <w:rPr>
                <w:rFonts w:ascii="Arial" w:hAnsi="Arial" w:cs="Arial"/>
                <w:color w:val="000000"/>
                <w:sz w:val="24"/>
                <w:szCs w:val="20"/>
              </w:rPr>
              <w:t xml:space="preserve"> </w:t>
            </w:r>
            <w:r w:rsidR="00E747F4" w:rsidRPr="00F410CA">
              <w:rPr>
                <w:rFonts w:ascii="Arial" w:hAnsi="Arial" w:cs="Arial"/>
                <w:b/>
                <w:sz w:val="20"/>
                <w:szCs w:val="20"/>
              </w:rPr>
              <w:t>WAC 392-170-0</w:t>
            </w:r>
            <w:r>
              <w:rPr>
                <w:rFonts w:ascii="Arial" w:hAnsi="Arial" w:cs="Arial"/>
                <w:b/>
                <w:sz w:val="20"/>
                <w:szCs w:val="20"/>
              </w:rPr>
              <w:t>76</w:t>
            </w:r>
          </w:p>
        </w:tc>
        <w:tc>
          <w:tcPr>
            <w:tcW w:w="1618" w:type="dxa"/>
          </w:tcPr>
          <w:p w:rsidR="00201D17" w:rsidRPr="00201D17" w:rsidRDefault="00201D17" w:rsidP="00201D17">
            <w:pPr>
              <w:rPr>
                <w:rFonts w:ascii="Arial" w:hAnsi="Arial" w:cs="Arial"/>
                <w:sz w:val="20"/>
                <w:szCs w:val="20"/>
              </w:rPr>
            </w:pPr>
            <w:r w:rsidRPr="00201D17">
              <w:rPr>
                <w:rFonts w:ascii="Arial" w:hAnsi="Arial" w:cs="Arial"/>
                <w:sz w:val="20"/>
                <w:szCs w:val="24"/>
              </w:rPr>
              <w:sym w:font="Wingdings" w:char="F06F"/>
            </w:r>
            <w:r w:rsidRPr="00201D17">
              <w:rPr>
                <w:rFonts w:ascii="Arial" w:hAnsi="Arial" w:cs="Arial"/>
                <w:sz w:val="20"/>
                <w:szCs w:val="24"/>
              </w:rPr>
              <w:t xml:space="preserve"> </w:t>
            </w:r>
            <w:r w:rsidR="00A219BF">
              <w:rPr>
                <w:rFonts w:ascii="Arial" w:hAnsi="Arial" w:cs="Arial"/>
                <w:sz w:val="20"/>
                <w:szCs w:val="20"/>
              </w:rPr>
              <w:t>Partial</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201D17" w:rsidRPr="00201D17" w:rsidRDefault="00201D17" w:rsidP="00201D17">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1263264713"/>
            <w:placeholder>
              <w:docPart w:val="8D8088AB82FA4379A8DDE238B9477BF2"/>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autoSpaceDE w:val="0"/>
        <w:autoSpaceDN w:val="0"/>
        <w:adjustRightInd w:val="0"/>
        <w:spacing w:after="0" w:line="240" w:lineRule="auto"/>
        <w:rPr>
          <w:rFonts w:ascii="Arial" w:hAnsi="Arial" w:cs="Arial"/>
          <w:bCs/>
          <w:sz w:val="20"/>
          <w:szCs w:val="20"/>
        </w:rPr>
      </w:pPr>
    </w:p>
    <w:p w:rsidR="00DD6445" w:rsidRDefault="00DD6445" w:rsidP="00E747F4">
      <w:pPr>
        <w:autoSpaceDE w:val="0"/>
        <w:autoSpaceDN w:val="0"/>
        <w:adjustRightInd w:val="0"/>
        <w:spacing w:after="0" w:line="240" w:lineRule="auto"/>
        <w:rPr>
          <w:rFonts w:ascii="Arial" w:hAnsi="Arial" w:cs="Arial"/>
          <w:bCs/>
          <w:sz w:val="20"/>
          <w:szCs w:val="20"/>
        </w:rPr>
      </w:pPr>
    </w:p>
    <w:p w:rsidR="00DD6445" w:rsidRDefault="00DD6445"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Default="00E747F4"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4"/>
        <w:gridCol w:w="2717"/>
        <w:gridCol w:w="1572"/>
        <w:gridCol w:w="4123"/>
      </w:tblGrid>
      <w:tr w:rsidR="00E747F4" w:rsidRPr="005722E2" w:rsidTr="00CA5705">
        <w:tc>
          <w:tcPr>
            <w:tcW w:w="661" w:type="dxa"/>
            <w:vAlign w:val="center"/>
          </w:tcPr>
          <w:p w:rsidR="00E747F4" w:rsidRDefault="00F1420C" w:rsidP="00CA5705">
            <w:pPr>
              <w:jc w:val="center"/>
              <w:rPr>
                <w:rFonts w:ascii="Arial" w:hAnsi="Arial" w:cs="Arial"/>
                <w:b/>
                <w:sz w:val="20"/>
                <w:szCs w:val="24"/>
              </w:rPr>
            </w:pPr>
            <w:r>
              <w:rPr>
                <w:rFonts w:ascii="Arial" w:hAnsi="Arial" w:cs="Arial"/>
                <w:b/>
                <w:sz w:val="20"/>
                <w:szCs w:val="24"/>
              </w:rPr>
              <w:t>4</w:t>
            </w:r>
            <w:r w:rsidR="00E747F4">
              <w:rPr>
                <w:rFonts w:ascii="Arial" w:hAnsi="Arial" w:cs="Arial"/>
                <w:b/>
                <w:sz w:val="20"/>
                <w:szCs w:val="24"/>
              </w:rPr>
              <w:t>.2</w:t>
            </w:r>
          </w:p>
        </w:tc>
        <w:tc>
          <w:tcPr>
            <w:tcW w:w="2849" w:type="dxa"/>
          </w:tcPr>
          <w:p w:rsidR="00F1420C" w:rsidRPr="00F1420C" w:rsidRDefault="00F1420C" w:rsidP="00F1420C">
            <w:pPr>
              <w:autoSpaceDE w:val="0"/>
              <w:autoSpaceDN w:val="0"/>
              <w:adjustRightInd w:val="0"/>
              <w:rPr>
                <w:rFonts w:ascii="Arial" w:hAnsi="Arial" w:cs="Arial"/>
                <w:color w:val="000000"/>
                <w:sz w:val="20"/>
                <w:szCs w:val="18"/>
              </w:rPr>
            </w:pPr>
            <w:r w:rsidRPr="00F1420C">
              <w:rPr>
                <w:rFonts w:ascii="Arial" w:hAnsi="Arial" w:cs="Arial"/>
                <w:b/>
                <w:bCs/>
                <w:color w:val="000000"/>
                <w:sz w:val="20"/>
                <w:szCs w:val="18"/>
              </w:rPr>
              <w:t xml:space="preserve">Program review and monitoring. </w:t>
            </w:r>
          </w:p>
          <w:p w:rsidR="00E747F4" w:rsidRPr="00F410CA" w:rsidRDefault="00F1420C" w:rsidP="00D74373">
            <w:pPr>
              <w:autoSpaceDE w:val="0"/>
              <w:autoSpaceDN w:val="0"/>
              <w:adjustRightInd w:val="0"/>
              <w:rPr>
                <w:rFonts w:ascii="Arial" w:hAnsi="Arial" w:cs="Arial"/>
                <w:b/>
                <w:bCs/>
                <w:color w:val="000000"/>
                <w:sz w:val="20"/>
                <w:szCs w:val="20"/>
              </w:rPr>
            </w:pPr>
            <w:r w:rsidRPr="00F1420C">
              <w:rPr>
                <w:rFonts w:ascii="Arial" w:hAnsi="Arial" w:cs="Arial"/>
                <w:color w:val="000000"/>
                <w:sz w:val="20"/>
                <w:szCs w:val="18"/>
              </w:rPr>
              <w:t xml:space="preserve">In order to ensure that school districts are meeting the requirements of this chapter, the superintendent </w:t>
            </w:r>
            <w:r w:rsidRPr="00F1420C">
              <w:rPr>
                <w:rFonts w:ascii="Arial" w:hAnsi="Arial" w:cs="Arial"/>
                <w:color w:val="000000"/>
                <w:sz w:val="20"/>
                <w:szCs w:val="18"/>
              </w:rPr>
              <w:lastRenderedPageBreak/>
              <w:t xml:space="preserve">of public instruction shall monitor district programs no less than once every five years. </w:t>
            </w:r>
            <w:r w:rsidR="00D74373">
              <w:rPr>
                <w:rFonts w:ascii="Arial" w:hAnsi="Arial" w:cs="Arial"/>
                <w:color w:val="000000"/>
                <w:sz w:val="20"/>
                <w:szCs w:val="18"/>
              </w:rPr>
              <w:t>…</w:t>
            </w:r>
            <w:r w:rsidRPr="00F1420C">
              <w:rPr>
                <w:rFonts w:ascii="Arial" w:hAnsi="Arial" w:cs="Arial"/>
                <w:color w:val="000000"/>
                <w:sz w:val="20"/>
                <w:szCs w:val="18"/>
              </w:rPr>
              <w:t xml:space="preserve">The reviews shall monitor program components including: (1) The process used by the district to identify highly capable students. </w:t>
            </w:r>
            <w:r w:rsidR="00E747F4" w:rsidRPr="00F1420C">
              <w:rPr>
                <w:rFonts w:ascii="Arial" w:hAnsi="Arial" w:cs="Arial"/>
                <w:color w:val="000000"/>
                <w:szCs w:val="20"/>
              </w:rPr>
              <w:t xml:space="preserve"> </w:t>
            </w:r>
            <w:r w:rsidR="00E747F4" w:rsidRPr="00F1420C">
              <w:rPr>
                <w:rFonts w:ascii="Arial" w:hAnsi="Arial" w:cs="Arial"/>
                <w:szCs w:val="20"/>
              </w:rPr>
              <w:t xml:space="preserve"> </w:t>
            </w:r>
            <w:r w:rsidR="00E747F4" w:rsidRPr="00F410CA">
              <w:rPr>
                <w:rFonts w:ascii="Arial" w:hAnsi="Arial" w:cs="Arial"/>
                <w:b/>
                <w:sz w:val="20"/>
                <w:szCs w:val="20"/>
              </w:rPr>
              <w:t>WAC 392-170-0</w:t>
            </w:r>
            <w:r>
              <w:rPr>
                <w:rFonts w:ascii="Arial" w:hAnsi="Arial" w:cs="Arial"/>
                <w:b/>
                <w:sz w:val="20"/>
                <w:szCs w:val="20"/>
              </w:rPr>
              <w:t>87</w:t>
            </w:r>
          </w:p>
        </w:tc>
        <w:tc>
          <w:tcPr>
            <w:tcW w:w="1618" w:type="dxa"/>
          </w:tcPr>
          <w:p w:rsidR="00902339" w:rsidRPr="00201D17" w:rsidRDefault="00902339" w:rsidP="00902339">
            <w:pPr>
              <w:rPr>
                <w:rFonts w:ascii="Arial" w:hAnsi="Arial" w:cs="Arial"/>
                <w:sz w:val="20"/>
                <w:szCs w:val="20"/>
              </w:rPr>
            </w:pPr>
            <w:r w:rsidRPr="00201D17">
              <w:rPr>
                <w:rFonts w:ascii="Arial" w:hAnsi="Arial" w:cs="Arial"/>
                <w:sz w:val="20"/>
                <w:szCs w:val="24"/>
              </w:rPr>
              <w:lastRenderedPageBreak/>
              <w:sym w:font="Wingdings" w:char="F06F"/>
            </w:r>
            <w:r w:rsidRPr="00201D17">
              <w:rPr>
                <w:rFonts w:ascii="Arial" w:hAnsi="Arial" w:cs="Arial"/>
                <w:sz w:val="20"/>
                <w:szCs w:val="24"/>
              </w:rPr>
              <w:t xml:space="preserve"> </w:t>
            </w:r>
            <w:r w:rsidR="0005083D">
              <w:rPr>
                <w:rFonts w:ascii="Arial" w:hAnsi="Arial" w:cs="Arial"/>
                <w:sz w:val="20"/>
                <w:szCs w:val="20"/>
              </w:rPr>
              <w:t>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5771127"/>
            <w:placeholder>
              <w:docPart w:val="076B2DD9F3DC4748B3AF6BB57CB4275B"/>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rPr>
          <w:rFonts w:ascii="Arial" w:hAnsi="Arial" w:cs="Arial"/>
          <w:b/>
          <w:sz w:val="24"/>
        </w:rPr>
      </w:pPr>
    </w:p>
    <w:p w:rsidR="00DD6445" w:rsidRPr="005722E2" w:rsidRDefault="00DD6445" w:rsidP="00DD6445">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DD6445" w:rsidRPr="00043068" w:rsidRDefault="00DD6445" w:rsidP="00DD6445">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7"/>
        <w:gridCol w:w="4569"/>
      </w:tblGrid>
      <w:tr w:rsidR="00DD6445" w:rsidRPr="005722E2" w:rsidTr="00CA5705">
        <w:tc>
          <w:tcPr>
            <w:tcW w:w="4743" w:type="dxa"/>
          </w:tcPr>
          <w:p w:rsidR="00DD6445" w:rsidRPr="005722E2" w:rsidRDefault="00DD6445"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D6445" w:rsidRPr="005722E2" w:rsidRDefault="00DD6445"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D6445" w:rsidRPr="00EF0E25" w:rsidTr="00CA5705">
        <w:tc>
          <w:tcPr>
            <w:tcW w:w="4743" w:type="dxa"/>
          </w:tcPr>
          <w:p w:rsidR="00016965" w:rsidRDefault="00016965" w:rsidP="00016965">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2.6. Evaluation of Programming.</w:t>
            </w:r>
          </w:p>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Students identified with gifts and talents have increased</w:t>
            </w:r>
          </w:p>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access and they show significant learning progress as a result of improving components of gifted education</w:t>
            </w:r>
          </w:p>
          <w:p w:rsidR="00DD6445" w:rsidRPr="00EF0E25" w:rsidRDefault="00016965" w:rsidP="00016965">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programming.</w:t>
            </w:r>
          </w:p>
        </w:tc>
        <w:tc>
          <w:tcPr>
            <w:tcW w:w="4833" w:type="dxa"/>
          </w:tcPr>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2.6.1. Administrators provide the necessary time and resources to implement an annual evaluation plan developed by persons with expertise</w:t>
            </w:r>
          </w:p>
          <w:p w:rsidR="00DD6445" w:rsidRPr="00EF0E25" w:rsidRDefault="00016965" w:rsidP="0001696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in program evaluation and gifted education.</w:t>
            </w:r>
          </w:p>
        </w:tc>
      </w:tr>
    </w:tbl>
    <w:p w:rsidR="00DD6445" w:rsidRDefault="00DD6445" w:rsidP="00E747F4">
      <w:pPr>
        <w:rPr>
          <w:rFonts w:ascii="Arial" w:hAnsi="Arial" w:cs="Arial"/>
          <w:b/>
          <w:sz w:val="24"/>
        </w:rPr>
      </w:pPr>
    </w:p>
    <w:p w:rsidR="00016965" w:rsidRDefault="00016965" w:rsidP="00016965">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016965" w:rsidRPr="00043068" w:rsidRDefault="00016965" w:rsidP="00016965">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7"/>
        <w:gridCol w:w="4569"/>
      </w:tblGrid>
      <w:tr w:rsidR="00016965" w:rsidRPr="005722E2" w:rsidTr="00CA5705">
        <w:tc>
          <w:tcPr>
            <w:tcW w:w="4743" w:type="dxa"/>
          </w:tcPr>
          <w:p w:rsidR="00016965" w:rsidRPr="005722E2" w:rsidRDefault="00016965"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016965" w:rsidRPr="005722E2" w:rsidRDefault="00016965"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016965" w:rsidRPr="00EF0E25" w:rsidTr="00CA5705">
        <w:tc>
          <w:tcPr>
            <w:tcW w:w="4743" w:type="dxa"/>
          </w:tcPr>
          <w:p w:rsidR="00016965" w:rsidRPr="00EF0E25" w:rsidRDefault="00016965" w:rsidP="00016965">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5.1. Variety of Programming. </w:t>
            </w:r>
            <w:r>
              <w:rPr>
                <w:rFonts w:ascii="Swiss721BT-LightCondensed" w:hAnsi="Swiss721BT-LightCondensed" w:cs="Swiss721BT-LightCondensed"/>
                <w:sz w:val="18"/>
                <w:szCs w:val="18"/>
              </w:rPr>
              <w:t>Students with gifts and talents participate in a variety of evidence-based programming options that enhance performance in   cognitive and affective areas.</w:t>
            </w:r>
          </w:p>
        </w:tc>
        <w:tc>
          <w:tcPr>
            <w:tcW w:w="4833" w:type="dxa"/>
          </w:tcPr>
          <w:p w:rsidR="00016965" w:rsidRDefault="00016965" w:rsidP="0001696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5.1.6. Administrators demonstrate support for gifted programs through equitable allocation of resources and</w:t>
            </w:r>
          </w:p>
          <w:p w:rsidR="00016965" w:rsidRPr="00EF0E25" w:rsidRDefault="00016965" w:rsidP="0001696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demonstrated willingness to ensure that learners with gifts and talents receive appropriate educational services.</w:t>
            </w:r>
          </w:p>
        </w:tc>
      </w:tr>
      <w:tr w:rsidR="00016965" w:rsidRPr="00EF0E25" w:rsidTr="00CA5705">
        <w:tc>
          <w:tcPr>
            <w:tcW w:w="4743" w:type="dxa"/>
          </w:tcPr>
          <w:p w:rsidR="00016965" w:rsidRPr="000C42F0" w:rsidRDefault="00266DB8" w:rsidP="00266DB8">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5.4.1. Administrators track expenditures at the school level to verify appropriate and sufficient funding for gifted</w:t>
            </w:r>
          </w:p>
          <w:p w:rsidR="00016965"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programming and services.</w:t>
            </w:r>
          </w:p>
        </w:tc>
      </w:tr>
      <w:tr w:rsidR="000C42F0" w:rsidRPr="00EF0E25" w:rsidTr="00CA5705">
        <w:tc>
          <w:tcPr>
            <w:tcW w:w="4743" w:type="dxa"/>
          </w:tcPr>
          <w:p w:rsidR="000C42F0" w:rsidRDefault="000C42F0" w:rsidP="000C42F0">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5.6. Policies and Procedures. </w:t>
            </w:r>
            <w:r>
              <w:rPr>
                <w:rFonts w:ascii="Swiss721BT-LightCondensed" w:hAnsi="Swiss721BT-LightCondensed" w:cs="Swiss721BT-LightCondensed"/>
                <w:sz w:val="18"/>
                <w:szCs w:val="18"/>
              </w:rPr>
              <w:t>Students with gifts and talents participate in regular and gifted education programs that are guided by clear policies and procedures that provide for their advanced learning needs (e.g., early entrance, acceleration, credit in lieu of enrollment).</w:t>
            </w:r>
          </w:p>
        </w:tc>
        <w:tc>
          <w:tcPr>
            <w:tcW w:w="4833" w:type="dxa"/>
          </w:tcPr>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5.6.1. Educators create policies and procedures to guide and sustain all components of the program, including</w:t>
            </w:r>
          </w:p>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assessment, identification, acceleration practices, and grouping practices, that is built on an evidence-based</w:t>
            </w:r>
          </w:p>
          <w:p w:rsidR="000C42F0" w:rsidRDefault="000C42F0" w:rsidP="000C42F0">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foundation in gifted education.</w:t>
            </w:r>
          </w:p>
        </w:tc>
      </w:tr>
    </w:tbl>
    <w:p w:rsidR="00016965" w:rsidRDefault="00016965" w:rsidP="00E747F4">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rPr>
          <w:rFonts w:ascii="Arial" w:hAnsi="Arial" w:cs="Arial"/>
          <w:b/>
          <w:sz w:val="24"/>
        </w:rPr>
      </w:pPr>
    </w:p>
    <w:tbl>
      <w:tblPr>
        <w:tblStyle w:val="TableGrid"/>
        <w:tblW w:w="0" w:type="auto"/>
        <w:tblLook w:val="04A0" w:firstRow="1" w:lastRow="0" w:firstColumn="1" w:lastColumn="0" w:noHBand="0" w:noVBand="1"/>
      </w:tblPr>
      <w:tblGrid>
        <w:gridCol w:w="649"/>
        <w:gridCol w:w="2716"/>
        <w:gridCol w:w="1572"/>
        <w:gridCol w:w="4119"/>
      </w:tblGrid>
      <w:tr w:rsidR="00E747F4" w:rsidRPr="005722E2" w:rsidTr="00CA5705">
        <w:tc>
          <w:tcPr>
            <w:tcW w:w="661" w:type="dxa"/>
            <w:vAlign w:val="center"/>
          </w:tcPr>
          <w:p w:rsidR="00E747F4" w:rsidRDefault="00364195" w:rsidP="00CA5705">
            <w:pPr>
              <w:jc w:val="center"/>
              <w:rPr>
                <w:rFonts w:ascii="Arial" w:hAnsi="Arial" w:cs="Arial"/>
                <w:b/>
                <w:sz w:val="20"/>
                <w:szCs w:val="24"/>
              </w:rPr>
            </w:pPr>
            <w:r>
              <w:rPr>
                <w:rFonts w:ascii="Arial" w:hAnsi="Arial" w:cs="Arial"/>
                <w:b/>
                <w:sz w:val="20"/>
                <w:szCs w:val="24"/>
              </w:rPr>
              <w:t>4</w:t>
            </w:r>
            <w:r w:rsidR="00E747F4">
              <w:rPr>
                <w:rFonts w:ascii="Arial" w:hAnsi="Arial" w:cs="Arial"/>
                <w:b/>
                <w:sz w:val="20"/>
                <w:szCs w:val="24"/>
              </w:rPr>
              <w:t>.3.</w:t>
            </w:r>
          </w:p>
        </w:tc>
        <w:tc>
          <w:tcPr>
            <w:tcW w:w="2849" w:type="dxa"/>
          </w:tcPr>
          <w:p w:rsidR="00D74373" w:rsidRPr="00D74373" w:rsidRDefault="00D74373" w:rsidP="00D74373">
            <w:pPr>
              <w:autoSpaceDE w:val="0"/>
              <w:autoSpaceDN w:val="0"/>
              <w:adjustRightInd w:val="0"/>
              <w:rPr>
                <w:rFonts w:ascii="Arial" w:hAnsi="Arial" w:cs="Arial"/>
                <w:color w:val="000000"/>
                <w:sz w:val="20"/>
                <w:szCs w:val="18"/>
              </w:rPr>
            </w:pPr>
            <w:r w:rsidRPr="00D74373">
              <w:rPr>
                <w:rFonts w:ascii="Arial" w:hAnsi="Arial" w:cs="Arial"/>
                <w:b/>
                <w:bCs/>
                <w:color w:val="000000"/>
                <w:sz w:val="20"/>
                <w:szCs w:val="18"/>
              </w:rPr>
              <w:t xml:space="preserve">Program review and monitoring. </w:t>
            </w:r>
          </w:p>
          <w:p w:rsidR="00D74373" w:rsidRDefault="00D74373" w:rsidP="00D74373">
            <w:pPr>
              <w:autoSpaceDE w:val="0"/>
              <w:autoSpaceDN w:val="0"/>
              <w:adjustRightInd w:val="0"/>
              <w:rPr>
                <w:rFonts w:ascii="Arial" w:hAnsi="Arial" w:cs="Arial"/>
                <w:color w:val="000000"/>
                <w:sz w:val="20"/>
                <w:szCs w:val="18"/>
              </w:rPr>
            </w:pPr>
            <w:r w:rsidRPr="00D74373">
              <w:rPr>
                <w:rFonts w:ascii="Arial" w:hAnsi="Arial" w:cs="Arial"/>
                <w:color w:val="000000"/>
                <w:sz w:val="20"/>
                <w:szCs w:val="18"/>
              </w:rPr>
              <w:t>In order to ensure that school districts are meeting the requirements of this chapter, the superintendent of public instruction shall monitor district programs no l</w:t>
            </w:r>
            <w:r w:rsidR="00A219BF">
              <w:rPr>
                <w:rFonts w:ascii="Arial" w:hAnsi="Arial" w:cs="Arial"/>
                <w:color w:val="000000"/>
                <w:sz w:val="20"/>
                <w:szCs w:val="18"/>
              </w:rPr>
              <w:t>ess than once every five years.</w:t>
            </w:r>
            <w:r w:rsidRPr="00D74373">
              <w:rPr>
                <w:rFonts w:ascii="Arial" w:hAnsi="Arial" w:cs="Arial"/>
                <w:color w:val="000000"/>
                <w:sz w:val="20"/>
                <w:szCs w:val="18"/>
              </w:rPr>
              <w:t xml:space="preserve"> The reviews shall monitor program components including:</w:t>
            </w:r>
          </w:p>
          <w:p w:rsidR="00E747F4" w:rsidRPr="00F410CA" w:rsidRDefault="00D74373" w:rsidP="00D74373">
            <w:pPr>
              <w:autoSpaceDE w:val="0"/>
              <w:autoSpaceDN w:val="0"/>
              <w:adjustRightInd w:val="0"/>
              <w:rPr>
                <w:rFonts w:ascii="Arial" w:hAnsi="Arial" w:cs="Arial"/>
                <w:b/>
                <w:bCs/>
                <w:color w:val="000000"/>
                <w:sz w:val="20"/>
                <w:szCs w:val="20"/>
              </w:rPr>
            </w:pPr>
            <w:r w:rsidRPr="00D74373">
              <w:rPr>
                <w:rFonts w:ascii="Arial" w:hAnsi="Arial" w:cs="Arial"/>
                <w:color w:val="000000"/>
                <w:sz w:val="20"/>
                <w:szCs w:val="18"/>
              </w:rPr>
              <w:t xml:space="preserve"> (2) Assessment data and other indicators to determine the degree to which districts are meeting the academic needs of identified students </w:t>
            </w:r>
            <w:r w:rsidR="00E747F4" w:rsidRPr="00F410CA">
              <w:rPr>
                <w:rFonts w:ascii="Arial" w:hAnsi="Arial" w:cs="Arial"/>
                <w:b/>
                <w:sz w:val="20"/>
                <w:szCs w:val="20"/>
              </w:rPr>
              <w:t>WAC 392-170-0</w:t>
            </w:r>
            <w:r>
              <w:rPr>
                <w:rFonts w:ascii="Arial" w:hAnsi="Arial" w:cs="Arial"/>
                <w:b/>
                <w:sz w:val="20"/>
                <w:szCs w:val="20"/>
              </w:rPr>
              <w:t>87</w:t>
            </w:r>
          </w:p>
        </w:tc>
        <w:tc>
          <w:tcPr>
            <w:tcW w:w="1618" w:type="dxa"/>
            <w:tcBorders>
              <w:bottom w:val="single" w:sz="4" w:space="0" w:color="auto"/>
            </w:tcBorders>
          </w:tcPr>
          <w:p w:rsidR="00E747F4" w:rsidRPr="00902339" w:rsidRDefault="00E747F4" w:rsidP="00CA5705">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w:t>
            </w:r>
            <w:r w:rsidR="00902339" w:rsidRPr="00902339">
              <w:rPr>
                <w:rFonts w:ascii="Arial" w:hAnsi="Arial" w:cs="Arial"/>
                <w:sz w:val="20"/>
                <w:szCs w:val="24"/>
              </w:rPr>
              <w:t>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67807657"/>
            <w:placeholder>
              <w:docPart w:val="3093F6A1A1B345C9811627D5810B507D"/>
            </w:placeholder>
            <w:showingPlcHdr/>
            <w:text/>
          </w:sdtPr>
          <w:sdtEndPr/>
          <w:sdtContent>
            <w:tc>
              <w:tcPr>
                <w:tcW w:w="4448" w:type="dxa"/>
                <w:tcBorders>
                  <w:bottom w:val="single" w:sz="4" w:space="0" w:color="auto"/>
                </w:tcBorders>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rPr>
          <w:rFonts w:ascii="Arial" w:hAnsi="Arial" w:cs="Arial"/>
          <w:b/>
          <w:sz w:val="24"/>
        </w:rPr>
      </w:pPr>
    </w:p>
    <w:p w:rsidR="00266DB8" w:rsidRPr="005722E2" w:rsidRDefault="00266DB8" w:rsidP="00266DB8">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266DB8" w:rsidRPr="00043068" w:rsidRDefault="00266DB8" w:rsidP="00266DB8">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4"/>
        <w:gridCol w:w="4572"/>
      </w:tblGrid>
      <w:tr w:rsidR="00266DB8" w:rsidRPr="005722E2" w:rsidTr="00CA5705">
        <w:tc>
          <w:tcPr>
            <w:tcW w:w="4743" w:type="dxa"/>
          </w:tcPr>
          <w:p w:rsidR="00266DB8" w:rsidRPr="005722E2" w:rsidRDefault="00266DB8"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266DB8" w:rsidRPr="005722E2" w:rsidRDefault="00266DB8"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266DB8" w:rsidRPr="00EF0E25" w:rsidTr="00CA5705">
        <w:tc>
          <w:tcPr>
            <w:tcW w:w="4743" w:type="dxa"/>
          </w:tcPr>
          <w:p w:rsidR="00266DB8" w:rsidRDefault="00266DB8" w:rsidP="00266DB8">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2.5. Evaluation of Programming.</w:t>
            </w:r>
          </w:p>
          <w:p w:rsidR="00266DB8" w:rsidRPr="00EF0E25" w:rsidRDefault="00266DB8" w:rsidP="00266DB8">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33" w:type="dxa"/>
          </w:tcPr>
          <w:p w:rsidR="00266DB8" w:rsidRDefault="00266DB8" w:rsidP="00266DB8">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2.5.1. Educators ensure that the assessments used in the identification and evaluation processes are reliable and valid for each instrument’s purpose, allow for above-grade-level performance, and allow for diverse perspectives.</w:t>
            </w:r>
          </w:p>
          <w:p w:rsidR="00266DB8" w:rsidRDefault="00266DB8" w:rsidP="00266DB8">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2.5.2. Educators ensure that the assessment of the progress of students with gifts and talents uses multiple indicators that measure mastery of content, higher level thinking skills, achievement in specific program areas, and affective growth.</w:t>
            </w:r>
          </w:p>
          <w:p w:rsidR="00266DB8" w:rsidRPr="00EF0E25" w:rsidRDefault="00266DB8" w:rsidP="00266DB8">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2.5.3. Educators assess the quantity, quality, and appropriateness of the programming and services provided for students with gifts and talents by disaggregating assessment data and yearly progress data and making the results public.</w:t>
            </w:r>
          </w:p>
        </w:tc>
      </w:tr>
    </w:tbl>
    <w:p w:rsidR="00266DB8" w:rsidRDefault="00266DB8" w:rsidP="00E747F4">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rPr>
          <w:rFonts w:ascii="Arial" w:hAnsi="Arial" w:cs="Arial"/>
          <w:b/>
          <w:sz w:val="24"/>
        </w:rPr>
      </w:pPr>
    </w:p>
    <w:tbl>
      <w:tblPr>
        <w:tblStyle w:val="TableGrid"/>
        <w:tblW w:w="0" w:type="auto"/>
        <w:tblLook w:val="04A0" w:firstRow="1" w:lastRow="0" w:firstColumn="1" w:lastColumn="0" w:noHBand="0" w:noVBand="1"/>
      </w:tblPr>
      <w:tblGrid>
        <w:gridCol w:w="649"/>
        <w:gridCol w:w="2704"/>
        <w:gridCol w:w="1610"/>
        <w:gridCol w:w="4093"/>
      </w:tblGrid>
      <w:tr w:rsidR="00E747F4" w:rsidRPr="005722E2" w:rsidTr="00CA5705">
        <w:tc>
          <w:tcPr>
            <w:tcW w:w="661" w:type="dxa"/>
            <w:vAlign w:val="center"/>
          </w:tcPr>
          <w:p w:rsidR="00E747F4" w:rsidRPr="005722E2" w:rsidRDefault="00E747F4" w:rsidP="00CA5705">
            <w:pPr>
              <w:rPr>
                <w:rFonts w:ascii="Arial" w:hAnsi="Arial" w:cs="Arial"/>
                <w:b/>
                <w:sz w:val="20"/>
                <w:szCs w:val="24"/>
              </w:rPr>
            </w:pPr>
          </w:p>
        </w:tc>
        <w:tc>
          <w:tcPr>
            <w:tcW w:w="2849" w:type="dxa"/>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CRITERIA STATEMENT</w:t>
            </w:r>
          </w:p>
        </w:tc>
        <w:tc>
          <w:tcPr>
            <w:tcW w:w="1618" w:type="dxa"/>
            <w:tcBorders>
              <w:bottom w:val="single" w:sz="4" w:space="0" w:color="auto"/>
            </w:tcBorders>
            <w:vAlign w:val="center"/>
          </w:tcPr>
          <w:p w:rsidR="00E747F4" w:rsidRPr="005722E2" w:rsidRDefault="00E747F4" w:rsidP="00CA5705">
            <w:pPr>
              <w:rPr>
                <w:rFonts w:ascii="Arial" w:hAnsi="Arial" w:cs="Arial"/>
                <w:b/>
                <w:sz w:val="18"/>
                <w:szCs w:val="24"/>
              </w:rPr>
            </w:pPr>
            <w:r w:rsidRPr="005722E2">
              <w:rPr>
                <w:rFonts w:ascii="Arial" w:hAnsi="Arial" w:cs="Arial"/>
                <w:b/>
                <w:sz w:val="18"/>
                <w:szCs w:val="24"/>
              </w:rPr>
              <w:t>Level of</w:t>
            </w:r>
          </w:p>
          <w:p w:rsidR="00E747F4" w:rsidRPr="005722E2" w:rsidRDefault="00E747F4" w:rsidP="00CA5705">
            <w:pPr>
              <w:rPr>
                <w:rFonts w:ascii="Arial" w:hAnsi="Arial" w:cs="Arial"/>
                <w:b/>
                <w:sz w:val="20"/>
                <w:szCs w:val="24"/>
              </w:rPr>
            </w:pPr>
            <w:r w:rsidRPr="005722E2">
              <w:rPr>
                <w:rFonts w:ascii="Arial" w:hAnsi="Arial" w:cs="Arial"/>
                <w:b/>
                <w:sz w:val="18"/>
                <w:szCs w:val="24"/>
              </w:rPr>
              <w:t>Implementation</w:t>
            </w:r>
          </w:p>
        </w:tc>
        <w:tc>
          <w:tcPr>
            <w:tcW w:w="4448" w:type="dxa"/>
            <w:tcBorders>
              <w:bottom w:val="single" w:sz="4" w:space="0" w:color="auto"/>
            </w:tcBorders>
            <w:vAlign w:val="center"/>
          </w:tcPr>
          <w:p w:rsidR="00E747F4" w:rsidRPr="005722E2" w:rsidRDefault="00E747F4" w:rsidP="00CA5705">
            <w:pPr>
              <w:rPr>
                <w:rFonts w:ascii="Arial" w:hAnsi="Arial" w:cs="Arial"/>
                <w:b/>
                <w:sz w:val="20"/>
                <w:szCs w:val="24"/>
              </w:rPr>
            </w:pPr>
            <w:r w:rsidRPr="005722E2">
              <w:rPr>
                <w:rFonts w:ascii="Arial" w:hAnsi="Arial" w:cs="Arial"/>
                <w:b/>
                <w:sz w:val="20"/>
                <w:szCs w:val="24"/>
              </w:rPr>
              <w:t>EVIDENCE</w:t>
            </w:r>
          </w:p>
        </w:tc>
      </w:tr>
      <w:tr w:rsidR="00E747F4" w:rsidRPr="005722E2" w:rsidTr="00CA5705">
        <w:tc>
          <w:tcPr>
            <w:tcW w:w="661" w:type="dxa"/>
            <w:vAlign w:val="center"/>
          </w:tcPr>
          <w:p w:rsidR="00E747F4" w:rsidRPr="005722E2" w:rsidRDefault="00D74373" w:rsidP="00CA5705">
            <w:pPr>
              <w:jc w:val="center"/>
              <w:rPr>
                <w:rFonts w:ascii="Arial" w:hAnsi="Arial" w:cs="Arial"/>
                <w:b/>
                <w:sz w:val="20"/>
                <w:szCs w:val="24"/>
              </w:rPr>
            </w:pPr>
            <w:r>
              <w:rPr>
                <w:rFonts w:ascii="Arial" w:hAnsi="Arial" w:cs="Arial"/>
                <w:b/>
                <w:sz w:val="20"/>
                <w:szCs w:val="24"/>
              </w:rPr>
              <w:t>4.</w:t>
            </w:r>
            <w:r w:rsidR="00364195">
              <w:rPr>
                <w:rFonts w:ascii="Arial" w:hAnsi="Arial" w:cs="Arial"/>
                <w:b/>
                <w:sz w:val="20"/>
                <w:szCs w:val="24"/>
              </w:rPr>
              <w:t>4</w:t>
            </w:r>
            <w:r w:rsidR="00E747F4">
              <w:rPr>
                <w:rFonts w:ascii="Arial" w:hAnsi="Arial" w:cs="Arial"/>
                <w:b/>
                <w:sz w:val="20"/>
                <w:szCs w:val="24"/>
              </w:rPr>
              <w:t>.</w:t>
            </w:r>
          </w:p>
        </w:tc>
        <w:tc>
          <w:tcPr>
            <w:tcW w:w="2849" w:type="dxa"/>
          </w:tcPr>
          <w:p w:rsidR="00D74373" w:rsidRPr="00D74373" w:rsidRDefault="00D74373" w:rsidP="00D74373">
            <w:pPr>
              <w:autoSpaceDE w:val="0"/>
              <w:autoSpaceDN w:val="0"/>
              <w:adjustRightInd w:val="0"/>
              <w:rPr>
                <w:rFonts w:ascii="Arial" w:hAnsi="Arial" w:cs="Arial"/>
                <w:color w:val="000000"/>
                <w:sz w:val="20"/>
                <w:szCs w:val="18"/>
              </w:rPr>
            </w:pPr>
            <w:r w:rsidRPr="00D74373">
              <w:rPr>
                <w:rFonts w:ascii="Arial" w:hAnsi="Arial" w:cs="Arial"/>
                <w:b/>
                <w:bCs/>
                <w:color w:val="000000"/>
                <w:sz w:val="20"/>
                <w:szCs w:val="18"/>
              </w:rPr>
              <w:t xml:space="preserve">Program review and monitoring. </w:t>
            </w:r>
          </w:p>
          <w:p w:rsidR="00D74373" w:rsidRDefault="00D74373" w:rsidP="00D74373">
            <w:pPr>
              <w:rPr>
                <w:rFonts w:ascii="Arial" w:hAnsi="Arial" w:cs="Arial"/>
                <w:color w:val="000000"/>
                <w:sz w:val="20"/>
                <w:szCs w:val="18"/>
              </w:rPr>
            </w:pPr>
            <w:r w:rsidRPr="00D74373">
              <w:rPr>
                <w:rFonts w:ascii="Arial" w:hAnsi="Arial" w:cs="Arial"/>
                <w:color w:val="000000"/>
                <w:sz w:val="20"/>
                <w:szCs w:val="18"/>
              </w:rPr>
              <w:t xml:space="preserve">In order to ensure that school districts are meeting the requirements of this chapter, the superintendent of public instruction shall monitor district programs no less than once every five years. </w:t>
            </w:r>
            <w:r>
              <w:rPr>
                <w:rFonts w:ascii="Arial" w:hAnsi="Arial" w:cs="Arial"/>
                <w:color w:val="000000"/>
                <w:sz w:val="20"/>
                <w:szCs w:val="18"/>
              </w:rPr>
              <w:t>..</w:t>
            </w:r>
            <w:r w:rsidRPr="00D74373">
              <w:rPr>
                <w:rFonts w:ascii="Arial" w:hAnsi="Arial" w:cs="Arial"/>
                <w:color w:val="000000"/>
                <w:sz w:val="20"/>
                <w:szCs w:val="18"/>
              </w:rPr>
              <w:t xml:space="preserve">The reviews shall monitor program components including: </w:t>
            </w:r>
          </w:p>
          <w:p w:rsidR="00E747F4" w:rsidRPr="005722E2" w:rsidRDefault="00D74373" w:rsidP="00D74373">
            <w:pPr>
              <w:rPr>
                <w:rFonts w:ascii="Arial" w:hAnsi="Arial" w:cs="Arial"/>
                <w:b/>
                <w:sz w:val="20"/>
                <w:szCs w:val="18"/>
              </w:rPr>
            </w:pPr>
            <w:r w:rsidRPr="00D74373">
              <w:rPr>
                <w:rFonts w:ascii="Arial" w:hAnsi="Arial" w:cs="Arial"/>
                <w:color w:val="000000"/>
                <w:sz w:val="20"/>
                <w:szCs w:val="18"/>
              </w:rPr>
              <w:t xml:space="preserve">(3) Highly capable program expenditures. </w:t>
            </w:r>
            <w:r w:rsidR="00E747F4" w:rsidRPr="00F410CA">
              <w:rPr>
                <w:rFonts w:ascii="Arial" w:hAnsi="Arial" w:cs="Arial"/>
                <w:b/>
                <w:sz w:val="20"/>
                <w:szCs w:val="20"/>
              </w:rPr>
              <w:t>WAC 392-170-0</w:t>
            </w:r>
            <w:r>
              <w:rPr>
                <w:rFonts w:ascii="Arial" w:hAnsi="Arial" w:cs="Arial"/>
                <w:b/>
                <w:sz w:val="20"/>
                <w:szCs w:val="20"/>
              </w:rPr>
              <w:t>87</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1855491520"/>
            <w:placeholder>
              <w:docPart w:val="E2C1EF7881284E14842EAB3B527ACBC5"/>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autoSpaceDE w:val="0"/>
        <w:autoSpaceDN w:val="0"/>
        <w:adjustRightInd w:val="0"/>
        <w:spacing w:after="0" w:line="240" w:lineRule="auto"/>
        <w:rPr>
          <w:rFonts w:ascii="Arial" w:hAnsi="Arial" w:cs="Arial"/>
          <w:bCs/>
          <w:sz w:val="20"/>
          <w:szCs w:val="20"/>
        </w:rPr>
      </w:pPr>
    </w:p>
    <w:p w:rsidR="00D27F72" w:rsidRDefault="00D27F72" w:rsidP="00D27F72">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D27F72" w:rsidRPr="00043068" w:rsidRDefault="00D27F72" w:rsidP="00D27F72">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7"/>
        <w:gridCol w:w="4569"/>
      </w:tblGrid>
      <w:tr w:rsidR="00D27F72" w:rsidRPr="005722E2" w:rsidTr="00CA5705">
        <w:tc>
          <w:tcPr>
            <w:tcW w:w="474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27F72" w:rsidRPr="00EF0E25" w:rsidTr="00CA5705">
        <w:tc>
          <w:tcPr>
            <w:tcW w:w="4743" w:type="dxa"/>
          </w:tcPr>
          <w:p w:rsidR="00D27F72" w:rsidRPr="00EF0E25" w:rsidRDefault="00D27F72" w:rsidP="00CA5705">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5.1. Variety of Programming. </w:t>
            </w:r>
            <w:r>
              <w:rPr>
                <w:rFonts w:ascii="Swiss721BT-LightCondensed" w:hAnsi="Swiss721BT-LightCondensed" w:cs="Swiss721BT-LightCondensed"/>
                <w:sz w:val="18"/>
                <w:szCs w:val="18"/>
              </w:rPr>
              <w:t xml:space="preserve">Students with gifts and talents participate in a variety of evidence-based </w:t>
            </w:r>
            <w:r>
              <w:rPr>
                <w:rFonts w:ascii="Swiss721BT-LightCondensed" w:hAnsi="Swiss721BT-LightCondensed" w:cs="Swiss721BT-LightCondensed"/>
                <w:sz w:val="18"/>
                <w:szCs w:val="18"/>
              </w:rPr>
              <w:lastRenderedPageBreak/>
              <w:t>programming options that enhance performance in   cognitive and affective areas.</w:t>
            </w:r>
          </w:p>
        </w:tc>
        <w:tc>
          <w:tcPr>
            <w:tcW w:w="4833" w:type="dxa"/>
          </w:tcPr>
          <w:p w:rsidR="00D27F72" w:rsidRDefault="00D27F7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lastRenderedPageBreak/>
              <w:t>5.1.6. Administrators demonstrate support for gifted programs through equitable allocation of resources and</w:t>
            </w:r>
          </w:p>
          <w:p w:rsidR="00D27F72" w:rsidRPr="00EF0E25" w:rsidRDefault="00D27F72" w:rsidP="00CA570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lastRenderedPageBreak/>
              <w:t>demonstrated willingness to ensure that learners with gifts and talents receive appropriate educational services.</w:t>
            </w:r>
          </w:p>
        </w:tc>
      </w:tr>
      <w:tr w:rsidR="00D27F72" w:rsidRPr="00EF0E25" w:rsidTr="00CA5705">
        <w:tc>
          <w:tcPr>
            <w:tcW w:w="4743" w:type="dxa"/>
          </w:tcPr>
          <w:p w:rsidR="00D27F72" w:rsidRPr="000C42F0" w:rsidRDefault="00D27F72" w:rsidP="00CA5705">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lastRenderedPageBreak/>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D27F72" w:rsidRDefault="00D27F7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5.4.1. Administrators track expenditures at the school level to verify appropriate and sufficient funding for gifted</w:t>
            </w:r>
          </w:p>
          <w:p w:rsidR="00D27F72" w:rsidRDefault="00D27F7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programming and services.</w:t>
            </w:r>
          </w:p>
        </w:tc>
      </w:tr>
    </w:tbl>
    <w:p w:rsidR="00D27F72" w:rsidRDefault="00D27F72" w:rsidP="00E747F4">
      <w:pPr>
        <w:autoSpaceDE w:val="0"/>
        <w:autoSpaceDN w:val="0"/>
        <w:adjustRightInd w:val="0"/>
        <w:spacing w:after="0" w:line="240" w:lineRule="auto"/>
        <w:rPr>
          <w:rFonts w:ascii="Arial" w:hAnsi="Arial" w:cs="Arial"/>
          <w:bCs/>
          <w:sz w:val="20"/>
          <w:szCs w:val="20"/>
        </w:rPr>
      </w:pPr>
    </w:p>
    <w:p w:rsidR="00D27F72" w:rsidRDefault="00D27F72" w:rsidP="00D27F72">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D27F72" w:rsidRPr="00043068" w:rsidRDefault="00D27F72" w:rsidP="00D27F72">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484"/>
        <w:gridCol w:w="4572"/>
      </w:tblGrid>
      <w:tr w:rsidR="00D27F72" w:rsidRPr="005722E2" w:rsidTr="00CA5705">
        <w:tc>
          <w:tcPr>
            <w:tcW w:w="474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D27F72" w:rsidRPr="005722E2" w:rsidRDefault="00D27F72"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27F72" w:rsidRPr="00EF0E25" w:rsidTr="00CA5705">
        <w:tc>
          <w:tcPr>
            <w:tcW w:w="4743" w:type="dxa"/>
          </w:tcPr>
          <w:p w:rsidR="00D27F72" w:rsidRDefault="00D27F72" w:rsidP="00D27F72">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D27F72" w:rsidRDefault="00D27F72" w:rsidP="00D27F72">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D27F72" w:rsidRPr="00EF0E25" w:rsidRDefault="00D27F72" w:rsidP="00D27F72">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with educators who meet the national teacher preparation standards in gifted education.</w:t>
            </w:r>
          </w:p>
        </w:tc>
        <w:tc>
          <w:tcPr>
            <w:tcW w:w="4833" w:type="dxa"/>
          </w:tcPr>
          <w:p w:rsidR="00D27F72" w:rsidRPr="00EF0E25" w:rsidRDefault="00D27F72" w:rsidP="00D27F72">
            <w:pPr>
              <w:autoSpaceDE w:val="0"/>
              <w:autoSpaceDN w:val="0"/>
              <w:adjustRightInd w:val="0"/>
              <w:rPr>
                <w:rFonts w:ascii="Arial" w:hAnsi="Arial" w:cs="Arial"/>
                <w:b/>
                <w:bCs/>
                <w:sz w:val="20"/>
                <w:szCs w:val="20"/>
              </w:rPr>
            </w:pPr>
            <w:r>
              <w:rPr>
                <w:rFonts w:ascii="Swiss721BT-LightCondensed" w:hAnsi="Swiss721BT-LightCondensed" w:cs="Swiss721BT-LightCondensed"/>
                <w:sz w:val="19"/>
                <w:szCs w:val="19"/>
              </w:rPr>
              <w:t>6.1.4. Administrators provide human and material resources needed for professional development in gifted education (e.g. release time, funding for continuing education, substitute support, webinars, or mentors).</w:t>
            </w:r>
          </w:p>
        </w:tc>
      </w:tr>
    </w:tbl>
    <w:p w:rsidR="00D27F72" w:rsidRDefault="00D27F72" w:rsidP="00E747F4">
      <w:pPr>
        <w:autoSpaceDE w:val="0"/>
        <w:autoSpaceDN w:val="0"/>
        <w:adjustRightInd w:val="0"/>
        <w:spacing w:after="0" w:line="240" w:lineRule="auto"/>
        <w:rPr>
          <w:rFonts w:ascii="Arial" w:hAnsi="Arial" w:cs="Arial"/>
          <w:bCs/>
          <w:sz w:val="20"/>
          <w:szCs w:val="20"/>
        </w:rPr>
      </w:pPr>
    </w:p>
    <w:p w:rsidR="00D27F72" w:rsidRDefault="00D27F72"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Default="00E747F4" w:rsidP="00E747F4">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644"/>
        <w:gridCol w:w="2717"/>
        <w:gridCol w:w="1572"/>
        <w:gridCol w:w="4123"/>
      </w:tblGrid>
      <w:tr w:rsidR="00E747F4" w:rsidRPr="005722E2" w:rsidTr="00CA5705">
        <w:tc>
          <w:tcPr>
            <w:tcW w:w="661" w:type="dxa"/>
            <w:vAlign w:val="center"/>
          </w:tcPr>
          <w:p w:rsidR="00E747F4" w:rsidRDefault="0000213A" w:rsidP="00CA5705">
            <w:pPr>
              <w:jc w:val="center"/>
              <w:rPr>
                <w:rFonts w:ascii="Arial" w:hAnsi="Arial" w:cs="Arial"/>
                <w:b/>
                <w:sz w:val="20"/>
                <w:szCs w:val="24"/>
              </w:rPr>
            </w:pPr>
            <w:r>
              <w:rPr>
                <w:rFonts w:ascii="Arial" w:hAnsi="Arial" w:cs="Arial"/>
                <w:b/>
                <w:sz w:val="20"/>
                <w:szCs w:val="24"/>
              </w:rPr>
              <w:t>4.</w:t>
            </w:r>
            <w:r w:rsidR="00364195">
              <w:rPr>
                <w:rFonts w:ascii="Arial" w:hAnsi="Arial" w:cs="Arial"/>
                <w:b/>
                <w:sz w:val="20"/>
                <w:szCs w:val="24"/>
              </w:rPr>
              <w:t>5</w:t>
            </w:r>
          </w:p>
        </w:tc>
        <w:tc>
          <w:tcPr>
            <w:tcW w:w="2849" w:type="dxa"/>
          </w:tcPr>
          <w:p w:rsidR="00E747F4" w:rsidRPr="00F410CA" w:rsidRDefault="0000213A" w:rsidP="00CA5705">
            <w:pPr>
              <w:autoSpaceDE w:val="0"/>
              <w:autoSpaceDN w:val="0"/>
              <w:adjustRightInd w:val="0"/>
              <w:rPr>
                <w:rFonts w:ascii="Arial" w:hAnsi="Arial" w:cs="Arial"/>
                <w:color w:val="000000"/>
                <w:sz w:val="20"/>
                <w:szCs w:val="20"/>
              </w:rPr>
            </w:pPr>
            <w:r>
              <w:rPr>
                <w:rFonts w:ascii="Arial" w:hAnsi="Arial" w:cs="Arial"/>
                <w:b/>
                <w:bCs/>
                <w:color w:val="000000"/>
                <w:sz w:val="20"/>
                <w:szCs w:val="20"/>
              </w:rPr>
              <w:t>End of year report</w:t>
            </w:r>
            <w:r w:rsidR="00E747F4">
              <w:rPr>
                <w:rFonts w:ascii="Arial" w:hAnsi="Arial" w:cs="Arial"/>
                <w:b/>
                <w:bCs/>
                <w:color w:val="000000"/>
                <w:sz w:val="20"/>
                <w:szCs w:val="20"/>
              </w:rPr>
              <w:t>.</w:t>
            </w:r>
          </w:p>
          <w:p w:rsidR="00E747F4" w:rsidRPr="00F410CA" w:rsidRDefault="0000213A" w:rsidP="00364195">
            <w:pPr>
              <w:autoSpaceDE w:val="0"/>
              <w:autoSpaceDN w:val="0"/>
              <w:adjustRightInd w:val="0"/>
              <w:rPr>
                <w:rFonts w:ascii="Arial" w:hAnsi="Arial" w:cs="Arial"/>
                <w:b/>
                <w:bCs/>
                <w:color w:val="000000"/>
                <w:sz w:val="20"/>
                <w:szCs w:val="20"/>
              </w:rPr>
            </w:pPr>
            <w:r w:rsidRPr="00364195">
              <w:rPr>
                <w:rFonts w:ascii="Arial" w:hAnsi="Arial" w:cs="Arial"/>
                <w:color w:val="000000"/>
                <w:sz w:val="20"/>
                <w:szCs w:val="20"/>
              </w:rPr>
              <w:t xml:space="preserve">Districts shall submit to the superintendent of public instruction at the close of </w:t>
            </w:r>
            <w:r w:rsidRPr="00364195">
              <w:rPr>
                <w:rFonts w:ascii="Arial" w:hAnsi="Arial" w:cs="Arial"/>
                <w:color w:val="000000"/>
                <w:sz w:val="20"/>
                <w:szCs w:val="20"/>
              </w:rPr>
              <w:lastRenderedPageBreak/>
              <w:t>each fiscal year an end of the year report on forms provided by the superintendent of public instruction which includes: (1) Number of students served by grade level (K-12); (2) Student demographic information</w:t>
            </w:r>
            <w:r w:rsidR="00364195">
              <w:rPr>
                <w:rFonts w:ascii="Arial" w:hAnsi="Arial" w:cs="Arial"/>
                <w:color w:val="000000"/>
                <w:sz w:val="20"/>
                <w:szCs w:val="20"/>
              </w:rPr>
              <w:t>.</w:t>
            </w:r>
            <w:r w:rsidRPr="00364195">
              <w:rPr>
                <w:rFonts w:ascii="Arial" w:hAnsi="Arial" w:cs="Arial"/>
                <w:color w:val="000000"/>
                <w:sz w:val="20"/>
                <w:szCs w:val="20"/>
              </w:rPr>
              <w:t xml:space="preserve"> </w:t>
            </w:r>
            <w:r w:rsidR="00364195">
              <w:rPr>
                <w:rFonts w:ascii="Arial" w:hAnsi="Arial" w:cs="Arial"/>
                <w:b/>
                <w:color w:val="000000"/>
                <w:sz w:val="20"/>
                <w:szCs w:val="20"/>
              </w:rPr>
              <w:t>(</w:t>
            </w:r>
            <w:r w:rsidR="00E747F4" w:rsidRPr="00F410CA">
              <w:rPr>
                <w:rFonts w:ascii="Arial" w:hAnsi="Arial" w:cs="Arial"/>
                <w:b/>
                <w:sz w:val="20"/>
                <w:szCs w:val="20"/>
              </w:rPr>
              <w:t>WAC 392-170-0</w:t>
            </w:r>
            <w:r>
              <w:rPr>
                <w:rFonts w:ascii="Arial" w:hAnsi="Arial" w:cs="Arial"/>
                <w:b/>
                <w:sz w:val="20"/>
                <w:szCs w:val="20"/>
              </w:rPr>
              <w:t>9</w:t>
            </w:r>
            <w:r w:rsidR="00E747F4">
              <w:rPr>
                <w:rFonts w:ascii="Arial" w:hAnsi="Arial" w:cs="Arial"/>
                <w:b/>
                <w:sz w:val="20"/>
                <w:szCs w:val="20"/>
              </w:rPr>
              <w:t>0</w:t>
            </w:r>
            <w:r w:rsidR="00364195">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lastRenderedPageBreak/>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E747F4" w:rsidRPr="005722E2" w:rsidRDefault="00E747F4"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1784381053"/>
            <w:placeholder>
              <w:docPart w:val="4B0CF99A33B6438F8A952EEDE6803A36"/>
            </w:placeholder>
            <w:showingPlcHdr/>
            <w:text/>
          </w:sdtPr>
          <w:sdtEndPr/>
          <w:sdtContent>
            <w:tc>
              <w:tcPr>
                <w:tcW w:w="4448" w:type="dxa"/>
              </w:tcPr>
              <w:p w:rsidR="00E747F4" w:rsidRPr="005722E2" w:rsidRDefault="00E747F4"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E747F4" w:rsidRDefault="00E747F4" w:rsidP="00E747F4">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E747F4" w:rsidRPr="005722E2" w:rsidTr="00CA5705">
        <w:tc>
          <w:tcPr>
            <w:tcW w:w="3528" w:type="dxa"/>
          </w:tcPr>
          <w:p w:rsidR="00E747F4" w:rsidRPr="005722E2" w:rsidRDefault="00E747F4"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E747F4" w:rsidRPr="007E17DD" w:rsidRDefault="00E747F4" w:rsidP="00CA5705">
            <w:pPr>
              <w:pStyle w:val="Heading2"/>
              <w:numPr>
                <w:ilvl w:val="0"/>
                <w:numId w:val="0"/>
              </w:numPr>
              <w:outlineLvl w:val="1"/>
              <w:rPr>
                <w:rFonts w:ascii="Arial" w:hAnsi="Arial" w:cs="Arial"/>
              </w:rPr>
            </w:pPr>
            <w:r w:rsidRPr="007E17DD">
              <w:rPr>
                <w:rFonts w:ascii="Arial" w:hAnsi="Arial" w:cs="Arial"/>
              </w:rPr>
              <w:t>RESOURCES TO CONSIDER</w:t>
            </w:r>
          </w:p>
        </w:tc>
      </w:tr>
      <w:tr w:rsidR="00E747F4" w:rsidRPr="005722E2" w:rsidTr="00CA5705">
        <w:tc>
          <w:tcPr>
            <w:tcW w:w="3528" w:type="dxa"/>
          </w:tcPr>
          <w:p w:rsidR="00E747F4"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sidR="00A72659">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528" w:type="dxa"/>
          </w:tcPr>
          <w:p w:rsidR="00E747F4"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E747F4" w:rsidRPr="005722E2">
              <w:rPr>
                <w:rFonts w:ascii="Arial" w:hAnsi="Arial" w:cs="Arial"/>
                <w:b/>
                <w:bCs/>
                <w:sz w:val="19"/>
                <w:szCs w:val="19"/>
              </w:rPr>
              <w:t xml:space="preserve"> </w:t>
            </w:r>
            <w:r>
              <w:rPr>
                <w:rFonts w:ascii="Arial" w:hAnsi="Arial" w:cs="Arial"/>
                <w:b/>
                <w:bCs/>
                <w:sz w:val="19"/>
                <w:szCs w:val="19"/>
              </w:rPr>
              <w:t>IMPLEMENTATION</w:t>
            </w: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6048" w:type="dxa"/>
          </w:tcPr>
          <w:p w:rsidR="00E747F4" w:rsidRPr="005722E2" w:rsidRDefault="00E747F4" w:rsidP="00CA5705">
            <w:pPr>
              <w:autoSpaceDE w:val="0"/>
              <w:autoSpaceDN w:val="0"/>
              <w:adjustRightInd w:val="0"/>
              <w:rPr>
                <w:rFonts w:ascii="Arial" w:hAnsi="Arial" w:cs="Arial"/>
                <w:b/>
                <w:bCs/>
                <w:sz w:val="19"/>
                <w:szCs w:val="19"/>
              </w:rPr>
            </w:pPr>
          </w:p>
        </w:tc>
      </w:tr>
    </w:tbl>
    <w:p w:rsidR="00E747F4" w:rsidRDefault="00E747F4" w:rsidP="00E747F4">
      <w:pPr>
        <w:autoSpaceDE w:val="0"/>
        <w:autoSpaceDN w:val="0"/>
        <w:adjustRightInd w:val="0"/>
        <w:spacing w:after="0" w:line="240" w:lineRule="auto"/>
        <w:rPr>
          <w:rFonts w:ascii="Arial" w:hAnsi="Arial" w:cs="Arial"/>
          <w:bCs/>
          <w:sz w:val="20"/>
          <w:szCs w:val="20"/>
        </w:rPr>
      </w:pPr>
    </w:p>
    <w:p w:rsidR="00E747F4" w:rsidRPr="005722E2" w:rsidRDefault="00E747F4" w:rsidP="00E747F4">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E747F4" w:rsidRPr="005722E2" w:rsidTr="00CA5705">
        <w:tc>
          <w:tcPr>
            <w:tcW w:w="3618"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E747F4" w:rsidRPr="005722E2" w:rsidRDefault="00E747F4"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E747F4" w:rsidRPr="005722E2" w:rsidRDefault="00E747F4"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r w:rsidR="00E747F4" w:rsidRPr="005722E2" w:rsidTr="00CA5705">
        <w:tc>
          <w:tcPr>
            <w:tcW w:w="3618" w:type="dxa"/>
          </w:tcPr>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p w:rsidR="00E747F4" w:rsidRPr="005722E2" w:rsidRDefault="00E747F4" w:rsidP="00CA5705">
            <w:pPr>
              <w:autoSpaceDE w:val="0"/>
              <w:autoSpaceDN w:val="0"/>
              <w:adjustRightInd w:val="0"/>
              <w:rPr>
                <w:rFonts w:ascii="Arial" w:hAnsi="Arial" w:cs="Arial"/>
                <w:b/>
                <w:bCs/>
                <w:sz w:val="19"/>
                <w:szCs w:val="19"/>
              </w:rPr>
            </w:pPr>
          </w:p>
        </w:tc>
        <w:tc>
          <w:tcPr>
            <w:tcW w:w="5490" w:type="dxa"/>
          </w:tcPr>
          <w:p w:rsidR="00E747F4" w:rsidRPr="005722E2" w:rsidRDefault="00E747F4" w:rsidP="00CA5705">
            <w:pPr>
              <w:autoSpaceDE w:val="0"/>
              <w:autoSpaceDN w:val="0"/>
              <w:adjustRightInd w:val="0"/>
              <w:rPr>
                <w:rFonts w:ascii="Arial" w:hAnsi="Arial" w:cs="Arial"/>
                <w:b/>
                <w:bCs/>
                <w:sz w:val="19"/>
                <w:szCs w:val="19"/>
              </w:rPr>
            </w:pPr>
          </w:p>
        </w:tc>
        <w:tc>
          <w:tcPr>
            <w:tcW w:w="2340" w:type="dxa"/>
          </w:tcPr>
          <w:p w:rsidR="00E747F4" w:rsidRPr="005722E2" w:rsidRDefault="00E747F4" w:rsidP="00CA5705">
            <w:pPr>
              <w:autoSpaceDE w:val="0"/>
              <w:autoSpaceDN w:val="0"/>
              <w:adjustRightInd w:val="0"/>
              <w:rPr>
                <w:rFonts w:ascii="Arial" w:hAnsi="Arial" w:cs="Arial"/>
                <w:b/>
                <w:bCs/>
                <w:sz w:val="19"/>
                <w:szCs w:val="19"/>
              </w:rPr>
            </w:pPr>
          </w:p>
        </w:tc>
        <w:tc>
          <w:tcPr>
            <w:tcW w:w="1710" w:type="dxa"/>
          </w:tcPr>
          <w:p w:rsidR="00E747F4" w:rsidRPr="005722E2" w:rsidRDefault="00E747F4" w:rsidP="00CA5705">
            <w:pPr>
              <w:autoSpaceDE w:val="0"/>
              <w:autoSpaceDN w:val="0"/>
              <w:adjustRightInd w:val="0"/>
              <w:rPr>
                <w:rFonts w:ascii="Arial" w:hAnsi="Arial" w:cs="Arial"/>
                <w:b/>
                <w:bCs/>
                <w:sz w:val="19"/>
                <w:szCs w:val="19"/>
              </w:rPr>
            </w:pPr>
          </w:p>
        </w:tc>
      </w:tr>
    </w:tbl>
    <w:p w:rsidR="0044607E" w:rsidRDefault="0044607E" w:rsidP="00553E95"/>
    <w:p w:rsidR="0000213A" w:rsidRDefault="0000213A"/>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1E3E3A" w:rsidRDefault="001E3E3A" w:rsidP="00CA5705">
            <w:pPr>
              <w:jc w:val="center"/>
              <w:rPr>
                <w:rFonts w:ascii="Arial" w:hAnsi="Arial" w:cs="Arial"/>
                <w:b/>
                <w:sz w:val="20"/>
                <w:szCs w:val="24"/>
              </w:rPr>
            </w:pPr>
          </w:p>
          <w:p w:rsidR="0000213A" w:rsidRDefault="0000213A" w:rsidP="00CA5705">
            <w:pPr>
              <w:jc w:val="center"/>
              <w:rPr>
                <w:rFonts w:ascii="Arial" w:hAnsi="Arial" w:cs="Arial"/>
                <w:b/>
                <w:sz w:val="20"/>
                <w:szCs w:val="24"/>
              </w:rPr>
            </w:pPr>
            <w:r>
              <w:rPr>
                <w:rFonts w:ascii="Arial" w:hAnsi="Arial" w:cs="Arial"/>
                <w:b/>
                <w:sz w:val="20"/>
                <w:szCs w:val="24"/>
              </w:rPr>
              <w:t>4.</w:t>
            </w:r>
            <w:r w:rsidR="007E4C32">
              <w:rPr>
                <w:rFonts w:ascii="Arial" w:hAnsi="Arial" w:cs="Arial"/>
                <w:b/>
                <w:sz w:val="20"/>
                <w:szCs w:val="24"/>
              </w:rPr>
              <w:t>6.</w:t>
            </w:r>
          </w:p>
        </w:tc>
        <w:tc>
          <w:tcPr>
            <w:tcW w:w="2849" w:type="dxa"/>
          </w:tcPr>
          <w:p w:rsidR="0000213A" w:rsidRPr="00F410CA" w:rsidRDefault="0000213A" w:rsidP="00CA5705">
            <w:pPr>
              <w:autoSpaceDE w:val="0"/>
              <w:autoSpaceDN w:val="0"/>
              <w:adjustRightInd w:val="0"/>
              <w:rPr>
                <w:rFonts w:ascii="Arial" w:hAnsi="Arial" w:cs="Arial"/>
                <w:color w:val="000000"/>
                <w:sz w:val="20"/>
                <w:szCs w:val="20"/>
              </w:rPr>
            </w:pPr>
            <w:r>
              <w:rPr>
                <w:rFonts w:ascii="Arial" w:hAnsi="Arial" w:cs="Arial"/>
                <w:b/>
                <w:bCs/>
                <w:color w:val="000000"/>
                <w:sz w:val="20"/>
                <w:szCs w:val="20"/>
              </w:rPr>
              <w:t>End of year report.</w:t>
            </w:r>
          </w:p>
          <w:p w:rsidR="009E7160" w:rsidRDefault="0000213A" w:rsidP="009E7160">
            <w:pPr>
              <w:autoSpaceDE w:val="0"/>
              <w:autoSpaceDN w:val="0"/>
              <w:adjustRightInd w:val="0"/>
              <w:rPr>
                <w:rFonts w:ascii="Arial" w:hAnsi="Arial" w:cs="Arial"/>
                <w:color w:val="000000"/>
                <w:sz w:val="20"/>
                <w:szCs w:val="20"/>
              </w:rPr>
            </w:pPr>
            <w:r w:rsidRPr="009E7160">
              <w:rPr>
                <w:rFonts w:ascii="Arial" w:hAnsi="Arial" w:cs="Arial"/>
                <w:color w:val="000000"/>
                <w:sz w:val="20"/>
                <w:szCs w:val="20"/>
              </w:rPr>
              <w:t>Districts shall submit to the superintendent of public instruction at the close of each fiscal year an end of the year report on forms provided by the superintendent of public instruction which includes:</w:t>
            </w:r>
          </w:p>
          <w:p w:rsidR="0000213A" w:rsidRPr="00F410CA" w:rsidRDefault="0000213A" w:rsidP="009E7160">
            <w:pPr>
              <w:autoSpaceDE w:val="0"/>
              <w:autoSpaceDN w:val="0"/>
              <w:adjustRightInd w:val="0"/>
              <w:rPr>
                <w:rFonts w:ascii="Arial" w:hAnsi="Arial" w:cs="Arial"/>
                <w:b/>
                <w:bCs/>
                <w:color w:val="000000"/>
                <w:sz w:val="20"/>
                <w:szCs w:val="20"/>
              </w:rPr>
            </w:pPr>
            <w:r w:rsidRPr="009E7160">
              <w:rPr>
                <w:rFonts w:ascii="Arial" w:hAnsi="Arial" w:cs="Arial"/>
                <w:color w:val="000000"/>
                <w:sz w:val="20"/>
                <w:szCs w:val="20"/>
              </w:rPr>
              <w:t xml:space="preserve">(3) Data to determine if students who are highly capable met the goals set and if the programs </w:t>
            </w:r>
            <w:r w:rsidRPr="009E7160">
              <w:rPr>
                <w:rFonts w:ascii="Arial" w:hAnsi="Arial" w:cs="Arial"/>
                <w:color w:val="000000"/>
                <w:sz w:val="20"/>
                <w:szCs w:val="20"/>
              </w:rPr>
              <w:lastRenderedPageBreak/>
              <w:t xml:space="preserve">provided met the academic needs of these students. </w:t>
            </w:r>
            <w:r w:rsidR="009E7160" w:rsidRPr="009E7160">
              <w:rPr>
                <w:rFonts w:ascii="Arial" w:hAnsi="Arial" w:cs="Arial"/>
                <w:b/>
                <w:color w:val="000000"/>
                <w:sz w:val="20"/>
                <w:szCs w:val="20"/>
              </w:rPr>
              <w:t>(</w:t>
            </w:r>
            <w:r w:rsidRPr="00F410CA">
              <w:rPr>
                <w:rFonts w:ascii="Arial" w:hAnsi="Arial" w:cs="Arial"/>
                <w:b/>
                <w:sz w:val="20"/>
                <w:szCs w:val="20"/>
              </w:rPr>
              <w:t>WAC 392-170-0</w:t>
            </w:r>
            <w:r>
              <w:rPr>
                <w:rFonts w:ascii="Arial" w:hAnsi="Arial" w:cs="Arial"/>
                <w:b/>
                <w:sz w:val="20"/>
                <w:szCs w:val="20"/>
              </w:rPr>
              <w:t>90</w:t>
            </w:r>
            <w:r w:rsidR="009E7160">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lastRenderedPageBreak/>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78715270"/>
            <w:placeholder>
              <w:docPart w:val="BFD2C7C095EC45FDA8530E7211127362"/>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7E4C32" w:rsidRPr="005722E2" w:rsidRDefault="007E4C32" w:rsidP="007E4C32">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7E4C32" w:rsidRPr="00043068" w:rsidRDefault="007E4C32" w:rsidP="007E4C32">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3"/>
        <w:gridCol w:w="4573"/>
      </w:tblGrid>
      <w:tr w:rsidR="007E4C32" w:rsidRPr="005722E2" w:rsidTr="00CA5705">
        <w:tc>
          <w:tcPr>
            <w:tcW w:w="4743" w:type="dxa"/>
          </w:tcPr>
          <w:p w:rsidR="007E4C32" w:rsidRPr="005722E2" w:rsidRDefault="007E4C32"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7E4C32" w:rsidRPr="005722E2" w:rsidRDefault="007E4C32"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E4C32" w:rsidRPr="00EF0E25" w:rsidTr="00CA5705">
        <w:tc>
          <w:tcPr>
            <w:tcW w:w="4743" w:type="dxa"/>
          </w:tcPr>
          <w:p w:rsidR="007E4C32" w:rsidRDefault="007E4C32" w:rsidP="00CA5705">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2.5. Evaluation of Programming.</w:t>
            </w:r>
          </w:p>
          <w:p w:rsidR="007E4C32" w:rsidRPr="00EF0E25" w:rsidRDefault="007E4C32" w:rsidP="00CA5705">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33" w:type="dxa"/>
          </w:tcPr>
          <w:p w:rsidR="007E4C32" w:rsidRDefault="007E4C3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2.5.1. Educators ensure that the assessments used in the identification and evaluation processes are reliable and valid for each instrument’s purpose, allow for above-grade-level performance, and allow for diverse perspectives.</w:t>
            </w:r>
          </w:p>
          <w:p w:rsidR="007E4C32" w:rsidRDefault="007E4C32" w:rsidP="00CA5705">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2.5.2. Educators ensure that the assessment of the progress of students with gifts and talents uses multiple indicators that measure mastery of content, higher level thinking skills, achievement in specific program areas, and affective growth.</w:t>
            </w:r>
          </w:p>
          <w:p w:rsidR="007E4C32" w:rsidRPr="00EF0E25" w:rsidRDefault="007E4C32" w:rsidP="00CA5705">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2.5.3. Educators assess the quantity, quality, and appropriateness of the programming and services provided for students with gifts and talents by disaggregating assessment data and yearly progress data and making the results public.</w:t>
            </w:r>
          </w:p>
        </w:tc>
      </w:tr>
      <w:tr w:rsidR="007E4C32" w:rsidRPr="00EF0E25" w:rsidTr="00CA5705">
        <w:tc>
          <w:tcPr>
            <w:tcW w:w="4743" w:type="dxa"/>
          </w:tcPr>
          <w:p w:rsidR="007E4C32" w:rsidRDefault="007E4C32" w:rsidP="007E4C32">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2.6. Evaluation of Programming.</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Students identified with gifts and talents have increased</w:t>
            </w:r>
          </w:p>
          <w:p w:rsidR="007E4C32" w:rsidRDefault="007E4C32" w:rsidP="007E4C32">
            <w:pPr>
              <w:autoSpaceDE w:val="0"/>
              <w:autoSpaceDN w:val="0"/>
              <w:adjustRightInd w:val="0"/>
              <w:rPr>
                <w:rFonts w:ascii="Swiss721BT-BoldCondensedItalic" w:hAnsi="Swiss721BT-BoldCondensedItalic" w:cs="Swiss721BT-BoldCondensedItalic"/>
                <w:b/>
                <w:bCs/>
                <w:i/>
                <w:iCs/>
                <w:sz w:val="18"/>
                <w:szCs w:val="18"/>
              </w:rPr>
            </w:pPr>
            <w:r>
              <w:rPr>
                <w:rFonts w:ascii="Swiss721BT-LightCondensed" w:hAnsi="Swiss721BT-LightCondensed" w:cs="Swiss721BT-LightCondensed"/>
                <w:sz w:val="18"/>
                <w:szCs w:val="18"/>
              </w:rPr>
              <w:t>access and they show significant learning progress as a result of improving components of gifted education programming.</w:t>
            </w:r>
          </w:p>
        </w:tc>
        <w:tc>
          <w:tcPr>
            <w:tcW w:w="4833" w:type="dxa"/>
          </w:tcPr>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2.6.1. Administrators provide the necessary time and resources to implement an annual evaluation plan developed by persons with expertise in program evaluation and gifted education.</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2.6.2. The evaluation plan is purposeful and evaluates how student-level outcomes are influenced by one or more of the following components of gifted education programming: (a) identification, (b) curriculum, (c) instructional programming and services, (d) ongoing assessment of student learning, (e) counseling and guidance programs, (f) teacher qualifications and professional development, (g) parent/guardian and</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community involvement, (h) programming resources, and (i) programming design, management, and delivery.</w:t>
            </w:r>
          </w:p>
          <w:p w:rsidR="007E4C32" w:rsidRDefault="007E4C32" w:rsidP="007E4C32">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2.6.3. Educators disseminate the results of the evaluation, orally and in written form, and explain how they will use the results.</w:t>
            </w:r>
          </w:p>
        </w:tc>
      </w:tr>
    </w:tbl>
    <w:p w:rsidR="007E4C32" w:rsidRDefault="007E4C32"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p w:rsidR="0000213A" w:rsidRDefault="0000213A"/>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00213A" w:rsidRDefault="0000213A" w:rsidP="00CA5705">
            <w:pPr>
              <w:jc w:val="center"/>
              <w:rPr>
                <w:rFonts w:ascii="Arial" w:hAnsi="Arial" w:cs="Arial"/>
                <w:b/>
                <w:sz w:val="20"/>
                <w:szCs w:val="24"/>
              </w:rPr>
            </w:pPr>
            <w:r>
              <w:rPr>
                <w:rFonts w:ascii="Arial" w:hAnsi="Arial" w:cs="Arial"/>
                <w:b/>
                <w:sz w:val="20"/>
                <w:szCs w:val="24"/>
              </w:rPr>
              <w:t>4.</w:t>
            </w:r>
            <w:r w:rsidR="007E4C32">
              <w:rPr>
                <w:rFonts w:ascii="Arial" w:hAnsi="Arial" w:cs="Arial"/>
                <w:b/>
                <w:sz w:val="20"/>
                <w:szCs w:val="24"/>
              </w:rPr>
              <w:t>7.</w:t>
            </w:r>
          </w:p>
        </w:tc>
        <w:tc>
          <w:tcPr>
            <w:tcW w:w="2849" w:type="dxa"/>
          </w:tcPr>
          <w:p w:rsidR="0000213A" w:rsidRPr="0000213A" w:rsidRDefault="0000213A" w:rsidP="00CA5705">
            <w:pPr>
              <w:autoSpaceDE w:val="0"/>
              <w:autoSpaceDN w:val="0"/>
              <w:adjustRightInd w:val="0"/>
              <w:rPr>
                <w:rFonts w:ascii="Arial" w:hAnsi="Arial" w:cs="Arial"/>
                <w:color w:val="000000"/>
                <w:sz w:val="20"/>
                <w:szCs w:val="20"/>
              </w:rPr>
            </w:pPr>
            <w:r w:rsidRPr="0000213A">
              <w:rPr>
                <w:rFonts w:ascii="Arial" w:hAnsi="Arial" w:cs="Arial"/>
                <w:b/>
                <w:bCs/>
                <w:color w:val="000000"/>
                <w:sz w:val="20"/>
                <w:szCs w:val="20"/>
              </w:rPr>
              <w:t xml:space="preserve">End of year report. </w:t>
            </w:r>
          </w:p>
          <w:p w:rsidR="009E7160" w:rsidRDefault="0000213A" w:rsidP="009E7160">
            <w:pPr>
              <w:autoSpaceDE w:val="0"/>
              <w:autoSpaceDN w:val="0"/>
              <w:adjustRightInd w:val="0"/>
              <w:rPr>
                <w:rFonts w:ascii="Arial" w:hAnsi="Arial" w:cs="Arial"/>
                <w:color w:val="000000"/>
                <w:sz w:val="20"/>
                <w:szCs w:val="20"/>
              </w:rPr>
            </w:pPr>
            <w:r w:rsidRPr="009E7160">
              <w:rPr>
                <w:rFonts w:ascii="Arial" w:hAnsi="Arial" w:cs="Arial"/>
                <w:color w:val="000000"/>
                <w:sz w:val="20"/>
                <w:szCs w:val="20"/>
              </w:rPr>
              <w:t xml:space="preserve">Districts shall submit to the superintendent of public instruction at the close of each fiscal year an end of the year report on forms provided by the superintendent of public instruction which includes: </w:t>
            </w:r>
          </w:p>
          <w:p w:rsidR="0000213A" w:rsidRPr="00F410CA" w:rsidRDefault="0000213A" w:rsidP="009E7160">
            <w:pPr>
              <w:autoSpaceDE w:val="0"/>
              <w:autoSpaceDN w:val="0"/>
              <w:adjustRightInd w:val="0"/>
              <w:rPr>
                <w:rFonts w:ascii="Arial" w:hAnsi="Arial" w:cs="Arial"/>
                <w:b/>
                <w:bCs/>
                <w:color w:val="000000"/>
                <w:sz w:val="20"/>
                <w:szCs w:val="20"/>
              </w:rPr>
            </w:pPr>
            <w:r w:rsidRPr="009E7160">
              <w:rPr>
                <w:rFonts w:ascii="Arial" w:hAnsi="Arial" w:cs="Arial"/>
                <w:color w:val="000000"/>
                <w:sz w:val="20"/>
                <w:szCs w:val="20"/>
              </w:rPr>
              <w:t xml:space="preserve">(4) Number and content of professional development activities provided for special teachers and general education staff </w:t>
            </w:r>
            <w:r w:rsidR="009E7160" w:rsidRPr="009E7160">
              <w:rPr>
                <w:rFonts w:ascii="Arial" w:hAnsi="Arial" w:cs="Arial"/>
                <w:b/>
                <w:color w:val="000000"/>
                <w:sz w:val="20"/>
                <w:szCs w:val="20"/>
              </w:rPr>
              <w:t>(</w:t>
            </w:r>
            <w:r w:rsidRPr="00F410CA">
              <w:rPr>
                <w:rFonts w:ascii="Arial" w:hAnsi="Arial" w:cs="Arial"/>
                <w:b/>
                <w:sz w:val="20"/>
                <w:szCs w:val="20"/>
              </w:rPr>
              <w:t>WAC 392-170-0</w:t>
            </w:r>
            <w:r>
              <w:rPr>
                <w:rFonts w:ascii="Arial" w:hAnsi="Arial" w:cs="Arial"/>
                <w:b/>
                <w:sz w:val="20"/>
                <w:szCs w:val="20"/>
              </w:rPr>
              <w:t>90</w:t>
            </w:r>
            <w:r w:rsidR="009E7160">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2141996578"/>
            <w:placeholder>
              <w:docPart w:val="6CC417E2A2DC4D928CB608EA435C3429"/>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812FEA" w:rsidRDefault="00812FEA" w:rsidP="00812FEA">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812FEA" w:rsidRPr="00043068" w:rsidRDefault="00812FEA" w:rsidP="00812FEA">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484"/>
        <w:gridCol w:w="4572"/>
      </w:tblGrid>
      <w:tr w:rsidR="00812FEA" w:rsidRPr="005722E2" w:rsidTr="00CA5705">
        <w:tc>
          <w:tcPr>
            <w:tcW w:w="4743" w:type="dxa"/>
          </w:tcPr>
          <w:p w:rsidR="00812FEA" w:rsidRPr="005722E2" w:rsidRDefault="00812FEA"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812FEA" w:rsidRPr="005722E2" w:rsidRDefault="00812FEA"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812FEA" w:rsidRPr="00EF0E25" w:rsidTr="00CA5705">
        <w:tc>
          <w:tcPr>
            <w:tcW w:w="4743" w:type="dxa"/>
          </w:tcPr>
          <w:p w:rsidR="00812FEA" w:rsidRDefault="00812FEA" w:rsidP="00CA5705">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812FEA" w:rsidRDefault="00812FEA" w:rsidP="00CA5705">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812FEA" w:rsidRPr="00EF0E25" w:rsidRDefault="00812FEA" w:rsidP="00CA5705">
            <w:pPr>
              <w:autoSpaceDE w:val="0"/>
              <w:autoSpaceDN w:val="0"/>
              <w:adjustRightInd w:val="0"/>
              <w:rPr>
                <w:rFonts w:ascii="Arial" w:hAnsi="Arial" w:cs="Arial"/>
                <w:sz w:val="20"/>
                <w:szCs w:val="20"/>
              </w:rPr>
            </w:pPr>
            <w:r>
              <w:rPr>
                <w:rFonts w:ascii="Swiss721BT-LightCondensed" w:hAnsi="Swiss721BT-LightCondensed" w:cs="Swiss721BT-LightCondensed"/>
                <w:sz w:val="19"/>
                <w:szCs w:val="19"/>
              </w:rPr>
              <w:t>with educators who meet the national teacher preparation standards in gifted education.</w:t>
            </w:r>
          </w:p>
        </w:tc>
        <w:tc>
          <w:tcPr>
            <w:tcW w:w="4833" w:type="dxa"/>
          </w:tcPr>
          <w:p w:rsidR="00812FEA" w:rsidRPr="00EF0E25" w:rsidRDefault="00812FEA" w:rsidP="00CA5705">
            <w:pPr>
              <w:autoSpaceDE w:val="0"/>
              <w:autoSpaceDN w:val="0"/>
              <w:adjustRightInd w:val="0"/>
              <w:rPr>
                <w:rFonts w:ascii="Arial" w:hAnsi="Arial" w:cs="Arial"/>
                <w:b/>
                <w:bCs/>
                <w:sz w:val="20"/>
                <w:szCs w:val="20"/>
              </w:rPr>
            </w:pPr>
            <w:r>
              <w:rPr>
                <w:rFonts w:ascii="Swiss721BT-LightCondensed" w:hAnsi="Swiss721BT-LightCondensed" w:cs="Swiss721BT-LightCondensed"/>
                <w:sz w:val="19"/>
                <w:szCs w:val="19"/>
              </w:rPr>
              <w:t>6.1.4. Administrators provide human and material resources needed for professional development in gifted education (e.g. release time, funding for continuing education, substitute support, webinars, or mentors).</w:t>
            </w:r>
          </w:p>
        </w:tc>
      </w:tr>
      <w:tr w:rsidR="00812FEA" w:rsidRPr="00EF0E25" w:rsidTr="00CA5705">
        <w:tc>
          <w:tcPr>
            <w:tcW w:w="474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6.3. Lifelong Learners. </w:t>
            </w:r>
            <w:r>
              <w:rPr>
                <w:rFonts w:ascii="Swiss721BT-LightCondensed" w:hAnsi="Swiss721BT-LightCondensed" w:cs="Swiss721BT-LightCondensed"/>
                <w:sz w:val="19"/>
                <w:szCs w:val="19"/>
              </w:rPr>
              <w:t>Students develop</w:t>
            </w:r>
          </w:p>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 xml:space="preserve">their gifts and talents as a result of educators </w:t>
            </w:r>
          </w:p>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who are life-long learners, participating in ongoing</w:t>
            </w:r>
          </w:p>
          <w:p w:rsidR="00812FEA" w:rsidRDefault="00812FEA" w:rsidP="00812FEA">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professional development and continuing education opportunities.</w:t>
            </w:r>
          </w:p>
        </w:tc>
        <w:tc>
          <w:tcPr>
            <w:tcW w:w="483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6.3.2. Educators participate in professional development that is sustained over time, that includes regular follow-up, and that seeks evidence of impact on teacher practice and on student learning.</w:t>
            </w:r>
          </w:p>
        </w:tc>
      </w:tr>
      <w:tr w:rsidR="00812FEA" w:rsidRPr="00EF0E25" w:rsidTr="00CA5705">
        <w:tc>
          <w:tcPr>
            <w:tcW w:w="474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6.4. Ethics. </w:t>
            </w:r>
            <w:r>
              <w:rPr>
                <w:rFonts w:ascii="Swiss721BT-LightCondensed" w:hAnsi="Swiss721BT-LightCondensed" w:cs="Swiss721BT-LightCondensed"/>
                <w:sz w:val="19"/>
                <w:szCs w:val="19"/>
              </w:rPr>
              <w:t>Students develop their gifts and</w:t>
            </w:r>
          </w:p>
          <w:p w:rsidR="00812FEA" w:rsidRDefault="00812FEA" w:rsidP="00812FEA">
            <w:pPr>
              <w:autoSpaceDE w:val="0"/>
              <w:autoSpaceDN w:val="0"/>
              <w:adjustRightInd w:val="0"/>
              <w:rPr>
                <w:rFonts w:ascii="Swiss721BT-BoldCondensedItalic" w:hAnsi="Swiss721BT-BoldCondensedItalic" w:cs="Swiss721BT-BoldCondensedItalic"/>
                <w:b/>
                <w:bCs/>
                <w:i/>
                <w:iCs/>
                <w:sz w:val="19"/>
                <w:szCs w:val="19"/>
              </w:rPr>
            </w:pPr>
            <w:r>
              <w:rPr>
                <w:rFonts w:ascii="Swiss721BT-LightCondensed" w:hAnsi="Swiss721BT-LightCondensed" w:cs="Swiss721BT-LightCondensed"/>
                <w:sz w:val="19"/>
                <w:szCs w:val="19"/>
              </w:rPr>
              <w:t>talents as a result of educators who are ethical in their practices.</w:t>
            </w:r>
          </w:p>
        </w:tc>
        <w:tc>
          <w:tcPr>
            <w:tcW w:w="4833" w:type="dxa"/>
          </w:tcPr>
          <w:p w:rsidR="00812FEA" w:rsidRDefault="00812FEA" w:rsidP="00812FEA">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6.4.2. Educators comply with rules, policies, and standards of ethical practice.</w:t>
            </w:r>
          </w:p>
        </w:tc>
      </w:tr>
    </w:tbl>
    <w:p w:rsidR="00812FEA" w:rsidRDefault="00812FEA"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lastRenderedPageBreak/>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p w:rsidR="0000213A" w:rsidRDefault="0000213A"/>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00213A" w:rsidRDefault="00C0463C" w:rsidP="00CA5705">
            <w:pPr>
              <w:jc w:val="center"/>
              <w:rPr>
                <w:rFonts w:ascii="Arial" w:hAnsi="Arial" w:cs="Arial"/>
                <w:b/>
                <w:sz w:val="20"/>
                <w:szCs w:val="24"/>
              </w:rPr>
            </w:pPr>
            <w:r>
              <w:rPr>
                <w:rFonts w:ascii="Arial" w:hAnsi="Arial" w:cs="Arial"/>
                <w:b/>
                <w:sz w:val="20"/>
                <w:szCs w:val="24"/>
              </w:rPr>
              <w:t>4.8.</w:t>
            </w:r>
          </w:p>
        </w:tc>
        <w:tc>
          <w:tcPr>
            <w:tcW w:w="2849" w:type="dxa"/>
          </w:tcPr>
          <w:p w:rsidR="0000213A" w:rsidRPr="0000213A" w:rsidRDefault="0000213A" w:rsidP="00CA5705">
            <w:pPr>
              <w:autoSpaceDE w:val="0"/>
              <w:autoSpaceDN w:val="0"/>
              <w:adjustRightInd w:val="0"/>
              <w:rPr>
                <w:rFonts w:ascii="Arial" w:hAnsi="Arial" w:cs="Arial"/>
                <w:color w:val="000000"/>
                <w:sz w:val="20"/>
                <w:szCs w:val="20"/>
              </w:rPr>
            </w:pPr>
            <w:r w:rsidRPr="0000213A">
              <w:rPr>
                <w:rFonts w:ascii="Arial" w:hAnsi="Arial" w:cs="Arial"/>
                <w:b/>
                <w:bCs/>
                <w:color w:val="000000"/>
                <w:sz w:val="20"/>
                <w:szCs w:val="20"/>
              </w:rPr>
              <w:t xml:space="preserve">End of year report. </w:t>
            </w:r>
          </w:p>
          <w:p w:rsidR="009E7160" w:rsidRDefault="0000213A" w:rsidP="009E7160">
            <w:pPr>
              <w:pStyle w:val="BodyText3"/>
            </w:pPr>
            <w:r w:rsidRPr="0000213A">
              <w:t xml:space="preserve">Districts shall submit to the superintendent of public instruction at the close of each fiscal year an end of the year report on forms provided by the superintendent of public instruction which includes: </w:t>
            </w:r>
          </w:p>
          <w:p w:rsidR="0000213A" w:rsidRPr="00F410CA" w:rsidRDefault="0000213A" w:rsidP="009E7160">
            <w:pPr>
              <w:autoSpaceDE w:val="0"/>
              <w:autoSpaceDN w:val="0"/>
              <w:adjustRightInd w:val="0"/>
              <w:rPr>
                <w:rFonts w:ascii="Arial" w:hAnsi="Arial" w:cs="Arial"/>
                <w:b/>
                <w:bCs/>
                <w:color w:val="000000"/>
                <w:sz w:val="20"/>
                <w:szCs w:val="20"/>
              </w:rPr>
            </w:pPr>
            <w:r w:rsidRPr="0000213A">
              <w:rPr>
                <w:rFonts w:ascii="Arial" w:hAnsi="Arial" w:cs="Arial"/>
                <w:color w:val="000000"/>
                <w:sz w:val="20"/>
                <w:szCs w:val="20"/>
              </w:rPr>
              <w:t>(5) Program evaluation data and, if needed, program changes that will be ma</w:t>
            </w:r>
            <w:r w:rsidR="009E7160">
              <w:rPr>
                <w:rFonts w:ascii="Arial" w:hAnsi="Arial" w:cs="Arial"/>
                <w:color w:val="000000"/>
                <w:sz w:val="20"/>
                <w:szCs w:val="20"/>
              </w:rPr>
              <w:t xml:space="preserve">de based upon this information </w:t>
            </w:r>
            <w:r w:rsidR="009E7160" w:rsidRPr="009E7160">
              <w:rPr>
                <w:rFonts w:ascii="Arial" w:hAnsi="Arial" w:cs="Arial"/>
                <w:b/>
                <w:color w:val="000000"/>
                <w:sz w:val="20"/>
                <w:szCs w:val="20"/>
              </w:rPr>
              <w:t>(</w:t>
            </w:r>
            <w:r w:rsidRPr="0000213A">
              <w:rPr>
                <w:rFonts w:ascii="Arial" w:hAnsi="Arial" w:cs="Arial"/>
                <w:b/>
                <w:sz w:val="20"/>
                <w:szCs w:val="20"/>
              </w:rPr>
              <w:t>WAC 392-170-090</w:t>
            </w:r>
            <w:r w:rsidR="009E7160">
              <w:rPr>
                <w:rFonts w:ascii="Arial" w:hAnsi="Arial" w:cs="Arial"/>
                <w:b/>
                <w:sz w:val="20"/>
                <w:szCs w:val="20"/>
              </w:rPr>
              <w:t>)</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997544451"/>
            <w:placeholder>
              <w:docPart w:val="B71470DDC263406DA4AE384B121A8F64"/>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C0463C" w:rsidRDefault="00C0463C" w:rsidP="00C0463C">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C0463C" w:rsidRPr="00043068" w:rsidRDefault="00C0463C" w:rsidP="00C0463C">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6"/>
        <w:gridCol w:w="4570"/>
      </w:tblGrid>
      <w:tr w:rsidR="00C0463C" w:rsidRPr="005722E2" w:rsidTr="00CA5705">
        <w:tc>
          <w:tcPr>
            <w:tcW w:w="474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3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0463C" w:rsidRPr="00EF0E25" w:rsidTr="00CA5705">
        <w:tc>
          <w:tcPr>
            <w:tcW w:w="4743" w:type="dxa"/>
          </w:tcPr>
          <w:p w:rsidR="00C0463C" w:rsidRPr="00EF0E25" w:rsidRDefault="00C0463C" w:rsidP="00C0463C">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5.6. Policies and Procedures. </w:t>
            </w:r>
            <w:r>
              <w:rPr>
                <w:rFonts w:ascii="Swiss721BT-LightCondensed" w:hAnsi="Swiss721BT-LightCondensed" w:cs="Swiss721BT-LightCondensed"/>
                <w:sz w:val="18"/>
                <w:szCs w:val="18"/>
              </w:rPr>
              <w:t xml:space="preserve">Students with gifts and talents participate in regular and gifted education programs that are guided by clear policies and procedures that provide for their advanced learning </w:t>
            </w:r>
            <w:r>
              <w:rPr>
                <w:rFonts w:ascii="Swiss721BT-LightCondensed" w:hAnsi="Swiss721BT-LightCondensed" w:cs="Swiss721BT-LightCondensed"/>
                <w:sz w:val="18"/>
                <w:szCs w:val="18"/>
              </w:rPr>
              <w:lastRenderedPageBreak/>
              <w:t>needs (e.g., early entrance, acceleration, credit in lieu of enrollment).</w:t>
            </w:r>
          </w:p>
        </w:tc>
        <w:tc>
          <w:tcPr>
            <w:tcW w:w="4833" w:type="dxa"/>
          </w:tcPr>
          <w:p w:rsidR="00C0463C" w:rsidRDefault="00C0463C" w:rsidP="00C0463C">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lastRenderedPageBreak/>
              <w:t>5.6.1. Educators create policies and procedures to guide and sustain all components of the program, including</w:t>
            </w:r>
          </w:p>
          <w:p w:rsidR="00C0463C" w:rsidRDefault="00C0463C" w:rsidP="00C0463C">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assessment, identification, acceleration practices, and grouping practices, that is built on an evidence-based</w:t>
            </w:r>
          </w:p>
          <w:p w:rsidR="00C0463C" w:rsidRPr="00EF0E25" w:rsidRDefault="00C0463C" w:rsidP="00C0463C">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lastRenderedPageBreak/>
              <w:t>foundation in gifted education.</w:t>
            </w:r>
          </w:p>
        </w:tc>
      </w:tr>
    </w:tbl>
    <w:p w:rsidR="00C0463C" w:rsidRDefault="00C0463C"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p w:rsidR="0000213A" w:rsidRDefault="0000213A" w:rsidP="0000213A">
      <w:pPr>
        <w:pStyle w:val="Header"/>
        <w:tabs>
          <w:tab w:val="clear" w:pos="4680"/>
          <w:tab w:val="clear" w:pos="9360"/>
        </w:tabs>
        <w:spacing w:after="200" w:line="276" w:lineRule="auto"/>
      </w:pPr>
    </w:p>
    <w:tbl>
      <w:tblPr>
        <w:tblStyle w:val="TableGrid"/>
        <w:tblW w:w="0" w:type="auto"/>
        <w:tblLook w:val="04A0" w:firstRow="1" w:lastRow="0" w:firstColumn="1" w:lastColumn="0" w:noHBand="0" w:noVBand="1"/>
      </w:tblPr>
      <w:tblGrid>
        <w:gridCol w:w="649"/>
        <w:gridCol w:w="2716"/>
        <w:gridCol w:w="1572"/>
        <w:gridCol w:w="4119"/>
      </w:tblGrid>
      <w:tr w:rsidR="0000213A" w:rsidRPr="005722E2" w:rsidTr="00CA5705">
        <w:tc>
          <w:tcPr>
            <w:tcW w:w="661" w:type="dxa"/>
            <w:vAlign w:val="center"/>
          </w:tcPr>
          <w:p w:rsidR="0000213A" w:rsidRDefault="0000213A" w:rsidP="00CA5705">
            <w:pPr>
              <w:jc w:val="center"/>
              <w:rPr>
                <w:rFonts w:ascii="Arial" w:hAnsi="Arial" w:cs="Arial"/>
                <w:b/>
                <w:sz w:val="20"/>
                <w:szCs w:val="24"/>
              </w:rPr>
            </w:pPr>
            <w:r>
              <w:rPr>
                <w:rFonts w:ascii="Arial" w:hAnsi="Arial" w:cs="Arial"/>
                <w:b/>
                <w:sz w:val="20"/>
                <w:szCs w:val="24"/>
              </w:rPr>
              <w:t>4.</w:t>
            </w:r>
            <w:r w:rsidR="00C0463C">
              <w:rPr>
                <w:rFonts w:ascii="Arial" w:hAnsi="Arial" w:cs="Arial"/>
                <w:b/>
                <w:sz w:val="20"/>
                <w:szCs w:val="24"/>
              </w:rPr>
              <w:t>9.</w:t>
            </w:r>
          </w:p>
        </w:tc>
        <w:tc>
          <w:tcPr>
            <w:tcW w:w="2849" w:type="dxa"/>
          </w:tcPr>
          <w:p w:rsidR="0000213A" w:rsidRPr="0000213A" w:rsidRDefault="0000213A" w:rsidP="00CA5705">
            <w:pPr>
              <w:autoSpaceDE w:val="0"/>
              <w:autoSpaceDN w:val="0"/>
              <w:adjustRightInd w:val="0"/>
              <w:rPr>
                <w:rFonts w:ascii="Arial" w:hAnsi="Arial" w:cs="Arial"/>
                <w:color w:val="000000"/>
                <w:sz w:val="20"/>
                <w:szCs w:val="18"/>
              </w:rPr>
            </w:pPr>
            <w:r w:rsidRPr="0000213A">
              <w:rPr>
                <w:rFonts w:ascii="Arial" w:hAnsi="Arial" w:cs="Arial"/>
                <w:b/>
                <w:bCs/>
                <w:color w:val="000000"/>
                <w:sz w:val="20"/>
                <w:szCs w:val="18"/>
              </w:rPr>
              <w:t xml:space="preserve">End of year report. </w:t>
            </w:r>
          </w:p>
          <w:p w:rsidR="0000213A" w:rsidRDefault="0000213A" w:rsidP="0000213A">
            <w:pPr>
              <w:autoSpaceDE w:val="0"/>
              <w:autoSpaceDN w:val="0"/>
              <w:adjustRightInd w:val="0"/>
              <w:rPr>
                <w:rFonts w:ascii="Arial" w:hAnsi="Arial" w:cs="Arial"/>
                <w:color w:val="000000"/>
                <w:sz w:val="20"/>
                <w:szCs w:val="18"/>
              </w:rPr>
            </w:pPr>
            <w:r w:rsidRPr="0000213A">
              <w:rPr>
                <w:rFonts w:ascii="Arial" w:hAnsi="Arial" w:cs="Arial"/>
                <w:color w:val="000000"/>
                <w:sz w:val="20"/>
                <w:szCs w:val="18"/>
              </w:rPr>
              <w:t>Districts shall submit to the superintendent of public instruction at the close of each fiscal year an end of the year report on forms provided by the superintendent of publ</w:t>
            </w:r>
            <w:r>
              <w:rPr>
                <w:rFonts w:ascii="Arial" w:hAnsi="Arial" w:cs="Arial"/>
                <w:color w:val="000000"/>
                <w:sz w:val="20"/>
                <w:szCs w:val="18"/>
              </w:rPr>
              <w:t xml:space="preserve">ic instruction which includes: </w:t>
            </w:r>
          </w:p>
          <w:p w:rsidR="0000213A" w:rsidRPr="00F410CA" w:rsidRDefault="0000213A" w:rsidP="0000213A">
            <w:pPr>
              <w:autoSpaceDE w:val="0"/>
              <w:autoSpaceDN w:val="0"/>
              <w:adjustRightInd w:val="0"/>
              <w:rPr>
                <w:rFonts w:ascii="Arial" w:hAnsi="Arial" w:cs="Arial"/>
                <w:b/>
                <w:bCs/>
                <w:color w:val="000000"/>
                <w:sz w:val="20"/>
                <w:szCs w:val="20"/>
              </w:rPr>
            </w:pPr>
            <w:r w:rsidRPr="0000213A">
              <w:rPr>
                <w:rFonts w:ascii="Arial" w:hAnsi="Arial" w:cs="Arial"/>
                <w:color w:val="000000"/>
                <w:sz w:val="20"/>
                <w:szCs w:val="18"/>
              </w:rPr>
              <w:t xml:space="preserve">(6) Final fiscal report that reports on activities and staff funded by this program. </w:t>
            </w:r>
            <w:r w:rsidRPr="0000213A">
              <w:rPr>
                <w:rFonts w:ascii="Arial" w:hAnsi="Arial" w:cs="Arial"/>
                <w:b/>
                <w:color w:val="000000"/>
                <w:sz w:val="20"/>
                <w:szCs w:val="18"/>
              </w:rPr>
              <w:t>(</w:t>
            </w:r>
            <w:r w:rsidRPr="00F410CA">
              <w:rPr>
                <w:rFonts w:ascii="Arial" w:hAnsi="Arial" w:cs="Arial"/>
                <w:b/>
                <w:sz w:val="20"/>
                <w:szCs w:val="20"/>
              </w:rPr>
              <w:t>WAC 392-170-0</w:t>
            </w:r>
            <w:r>
              <w:rPr>
                <w:rFonts w:ascii="Arial" w:hAnsi="Arial" w:cs="Arial"/>
                <w:b/>
                <w:sz w:val="20"/>
                <w:szCs w:val="20"/>
              </w:rPr>
              <w:t>90)</w:t>
            </w:r>
          </w:p>
        </w:tc>
        <w:tc>
          <w:tcPr>
            <w:tcW w:w="1618"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00213A" w:rsidRPr="005722E2" w:rsidRDefault="0000213A" w:rsidP="00CA5705">
            <w:pPr>
              <w:rPr>
                <w:rFonts w:ascii="Arial" w:hAnsi="Arial" w:cs="Arial"/>
                <w:sz w:val="24"/>
                <w:szCs w:val="24"/>
              </w:rPr>
            </w:pPr>
          </w:p>
        </w:tc>
        <w:sdt>
          <w:sdtPr>
            <w:rPr>
              <w:rFonts w:ascii="Arial" w:hAnsi="Arial" w:cs="Arial"/>
              <w:sz w:val="24"/>
              <w:szCs w:val="24"/>
            </w:rPr>
            <w:alias w:val="Statement of Evidence, e.g. Sources"/>
            <w:tag w:val="Statement of Evidence, e.g. Sources"/>
            <w:id w:val="802275734"/>
            <w:placeholder>
              <w:docPart w:val="0587493612B442E99A0938911CD45D3A"/>
            </w:placeholder>
            <w:showingPlcHdr/>
            <w:text/>
          </w:sdtPr>
          <w:sdtEndPr/>
          <w:sdtContent>
            <w:tc>
              <w:tcPr>
                <w:tcW w:w="4448" w:type="dxa"/>
              </w:tcPr>
              <w:p w:rsidR="0000213A" w:rsidRPr="005722E2" w:rsidRDefault="0000213A" w:rsidP="00CA5705">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00213A" w:rsidRDefault="0000213A" w:rsidP="0000213A">
      <w:pPr>
        <w:rPr>
          <w:rFonts w:ascii="Arial" w:hAnsi="Arial" w:cs="Arial"/>
          <w:b/>
          <w:sz w:val="24"/>
        </w:rPr>
      </w:pPr>
    </w:p>
    <w:p w:rsidR="00C0463C" w:rsidRDefault="00C0463C" w:rsidP="00C0463C">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C0463C" w:rsidRPr="00043068" w:rsidRDefault="00C0463C" w:rsidP="00C0463C">
      <w:pPr>
        <w:autoSpaceDE w:val="0"/>
        <w:autoSpaceDN w:val="0"/>
        <w:adjustRightInd w:val="0"/>
        <w:spacing w:after="0" w:line="240" w:lineRule="auto"/>
        <w:rPr>
          <w:rFonts w:ascii="Arial" w:hAnsi="Arial" w:cs="Arial"/>
          <w:iCs/>
          <w:szCs w:val="20"/>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tbl>
      <w:tblPr>
        <w:tblStyle w:val="TableGrid"/>
        <w:tblW w:w="0" w:type="auto"/>
        <w:tblLook w:val="04A0" w:firstRow="1" w:lastRow="0" w:firstColumn="1" w:lastColumn="0" w:noHBand="0" w:noVBand="1"/>
      </w:tblPr>
      <w:tblGrid>
        <w:gridCol w:w="4486"/>
        <w:gridCol w:w="4570"/>
      </w:tblGrid>
      <w:tr w:rsidR="00C0463C" w:rsidRPr="005722E2" w:rsidTr="00CA5705">
        <w:tc>
          <w:tcPr>
            <w:tcW w:w="474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lastRenderedPageBreak/>
              <w:t>STUDENT OUTCOMES</w:t>
            </w:r>
          </w:p>
        </w:tc>
        <w:tc>
          <w:tcPr>
            <w:tcW w:w="4833" w:type="dxa"/>
          </w:tcPr>
          <w:p w:rsidR="00C0463C" w:rsidRPr="005722E2" w:rsidRDefault="00C0463C" w:rsidP="00CA5705">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C0463C" w:rsidRPr="00EF0E25" w:rsidTr="00CA5705">
        <w:tc>
          <w:tcPr>
            <w:tcW w:w="4743" w:type="dxa"/>
          </w:tcPr>
          <w:p w:rsidR="00C0463C" w:rsidRPr="00EF0E25" w:rsidRDefault="00C0463C" w:rsidP="00C0463C">
            <w:pPr>
              <w:autoSpaceDE w:val="0"/>
              <w:autoSpaceDN w:val="0"/>
              <w:adjustRightInd w:val="0"/>
              <w:rPr>
                <w:rFonts w:ascii="Arial" w:hAnsi="Arial" w:cs="Arial"/>
                <w:sz w:val="20"/>
                <w:szCs w:val="20"/>
              </w:rPr>
            </w:pPr>
            <w:r>
              <w:rPr>
                <w:rFonts w:ascii="Swiss721BT-BoldCondensedItalic" w:hAnsi="Swiss721BT-BoldCondensedItalic" w:cs="Swiss721BT-BoldCondensedItalic"/>
                <w:b/>
                <w:bCs/>
                <w:i/>
                <w:iCs/>
                <w:sz w:val="18"/>
                <w:szCs w:val="18"/>
              </w:rPr>
              <w:t xml:space="preserve">5.4. Resources. </w:t>
            </w:r>
            <w:r>
              <w:rPr>
                <w:rFonts w:ascii="Swiss721BT-LightCondensed" w:hAnsi="Swiss721BT-LightCondensed" w:cs="Swiss721BT-LightCondensed"/>
                <w:sz w:val="18"/>
                <w:szCs w:val="18"/>
              </w:rPr>
              <w:t>Students with gifts and talents participate in gifted education programming that is adequately funded to meet student needs and program goals.</w:t>
            </w:r>
          </w:p>
        </w:tc>
        <w:tc>
          <w:tcPr>
            <w:tcW w:w="4833" w:type="dxa"/>
          </w:tcPr>
          <w:p w:rsidR="00C0463C" w:rsidRDefault="00C0463C" w:rsidP="00C0463C">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5.4.1. Administrators track expenditures at the school level to verify appropriate and sufficient funding for gifted</w:t>
            </w:r>
          </w:p>
          <w:p w:rsidR="00C0463C" w:rsidRPr="00EF0E25" w:rsidRDefault="00C0463C" w:rsidP="00C0463C">
            <w:pPr>
              <w:autoSpaceDE w:val="0"/>
              <w:autoSpaceDN w:val="0"/>
              <w:adjustRightInd w:val="0"/>
              <w:rPr>
                <w:rFonts w:ascii="Arial" w:hAnsi="Arial" w:cs="Arial"/>
                <w:b/>
                <w:bCs/>
                <w:sz w:val="20"/>
                <w:szCs w:val="20"/>
              </w:rPr>
            </w:pPr>
            <w:r>
              <w:rPr>
                <w:rFonts w:ascii="Swiss721BT-LightCondensed" w:hAnsi="Swiss721BT-LightCondensed" w:cs="Swiss721BT-LightCondensed"/>
                <w:sz w:val="18"/>
                <w:szCs w:val="18"/>
              </w:rPr>
              <w:t>programming and services.</w:t>
            </w:r>
          </w:p>
        </w:tc>
      </w:tr>
    </w:tbl>
    <w:p w:rsidR="00C0463C" w:rsidRDefault="00C0463C" w:rsidP="0000213A">
      <w:pPr>
        <w:rPr>
          <w:rFonts w:ascii="Arial" w:hAnsi="Arial" w:cs="Arial"/>
          <w:b/>
          <w:sz w:val="24"/>
        </w:rPr>
      </w:pPr>
    </w:p>
    <w:tbl>
      <w:tblPr>
        <w:tblStyle w:val="TableGrid"/>
        <w:tblW w:w="0" w:type="auto"/>
        <w:tblLook w:val="04A0" w:firstRow="1" w:lastRow="0" w:firstColumn="1" w:lastColumn="0" w:noHBand="0" w:noVBand="1"/>
      </w:tblPr>
      <w:tblGrid>
        <w:gridCol w:w="3394"/>
        <w:gridCol w:w="5662"/>
      </w:tblGrid>
      <w:tr w:rsidR="0000213A" w:rsidRPr="005722E2" w:rsidTr="00CA5705">
        <w:tc>
          <w:tcPr>
            <w:tcW w:w="3528" w:type="dxa"/>
          </w:tcPr>
          <w:p w:rsidR="0000213A" w:rsidRPr="005722E2" w:rsidRDefault="0000213A" w:rsidP="00CA5705">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048" w:type="dxa"/>
          </w:tcPr>
          <w:p w:rsidR="0000213A" w:rsidRPr="007E17DD" w:rsidRDefault="0000213A" w:rsidP="00CA5705">
            <w:pPr>
              <w:pStyle w:val="Heading2"/>
              <w:numPr>
                <w:ilvl w:val="0"/>
                <w:numId w:val="0"/>
              </w:numPr>
              <w:outlineLvl w:val="1"/>
              <w:rPr>
                <w:rFonts w:ascii="Arial" w:hAnsi="Arial" w:cs="Arial"/>
              </w:rPr>
            </w:pPr>
            <w:r w:rsidRPr="007E17DD">
              <w:rPr>
                <w:rFonts w:ascii="Arial" w:hAnsi="Arial" w:cs="Arial"/>
              </w:rPr>
              <w:t>RESOURCES TO CONSIDER</w:t>
            </w:r>
          </w:p>
        </w:tc>
      </w:tr>
      <w:tr w:rsidR="0000213A" w:rsidRPr="005722E2" w:rsidTr="00CA5705">
        <w:tc>
          <w:tcPr>
            <w:tcW w:w="3528" w:type="dxa"/>
          </w:tcPr>
          <w:p w:rsidR="0000213A" w:rsidRPr="005722E2" w:rsidRDefault="0079239B" w:rsidP="00CA5705">
            <w:pPr>
              <w:autoSpaceDE w:val="0"/>
              <w:autoSpaceDN w:val="0"/>
              <w:adjustRightInd w:val="0"/>
              <w:rPr>
                <w:rFonts w:ascii="Arial" w:hAnsi="Arial" w:cs="Arial"/>
                <w:b/>
                <w:bCs/>
                <w:sz w:val="19"/>
                <w:szCs w:val="19"/>
              </w:rPr>
            </w:pPr>
            <w:r>
              <w:rPr>
                <w:rFonts w:ascii="Arial" w:hAnsi="Arial" w:cs="Arial"/>
                <w:b/>
                <w:bCs/>
                <w:sz w:val="19"/>
                <w:szCs w:val="19"/>
              </w:rPr>
              <w:t>PARTIAL</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FF46E8"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sidR="00A72659">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528" w:type="dxa"/>
          </w:tcPr>
          <w:p w:rsidR="0000213A" w:rsidRPr="005722E2" w:rsidRDefault="00A72659" w:rsidP="00CA5705">
            <w:pPr>
              <w:autoSpaceDE w:val="0"/>
              <w:autoSpaceDN w:val="0"/>
              <w:adjustRightInd w:val="0"/>
              <w:rPr>
                <w:rFonts w:ascii="Arial" w:hAnsi="Arial" w:cs="Arial"/>
                <w:b/>
                <w:bCs/>
                <w:sz w:val="19"/>
                <w:szCs w:val="19"/>
              </w:rPr>
            </w:pPr>
            <w:r>
              <w:rPr>
                <w:rFonts w:ascii="Arial" w:hAnsi="Arial" w:cs="Arial"/>
                <w:b/>
                <w:bCs/>
                <w:sz w:val="19"/>
                <w:szCs w:val="19"/>
              </w:rPr>
              <w:t>EXEMPLARY</w:t>
            </w:r>
            <w:r w:rsidR="0000213A" w:rsidRPr="005722E2">
              <w:rPr>
                <w:rFonts w:ascii="Arial" w:hAnsi="Arial" w:cs="Arial"/>
                <w:b/>
                <w:bCs/>
                <w:sz w:val="19"/>
                <w:szCs w:val="19"/>
              </w:rPr>
              <w:t xml:space="preserve"> </w:t>
            </w:r>
            <w:r>
              <w:rPr>
                <w:rFonts w:ascii="Arial" w:hAnsi="Arial" w:cs="Arial"/>
                <w:b/>
                <w:bCs/>
                <w:sz w:val="19"/>
                <w:szCs w:val="19"/>
              </w:rPr>
              <w:t>IMPLEMENTATION</w:t>
            </w: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6048" w:type="dxa"/>
          </w:tcPr>
          <w:p w:rsidR="0000213A" w:rsidRPr="005722E2" w:rsidRDefault="0000213A" w:rsidP="00CA5705">
            <w:pPr>
              <w:autoSpaceDE w:val="0"/>
              <w:autoSpaceDN w:val="0"/>
              <w:adjustRightInd w:val="0"/>
              <w:rPr>
                <w:rFonts w:ascii="Arial" w:hAnsi="Arial" w:cs="Arial"/>
                <w:b/>
                <w:bCs/>
                <w:sz w:val="19"/>
                <w:szCs w:val="19"/>
              </w:rPr>
            </w:pPr>
          </w:p>
        </w:tc>
      </w:tr>
    </w:tbl>
    <w:p w:rsidR="0000213A" w:rsidRDefault="0000213A" w:rsidP="0000213A">
      <w:pPr>
        <w:autoSpaceDE w:val="0"/>
        <w:autoSpaceDN w:val="0"/>
        <w:adjustRightInd w:val="0"/>
        <w:spacing w:after="0" w:line="240" w:lineRule="auto"/>
        <w:rPr>
          <w:rFonts w:ascii="Arial" w:hAnsi="Arial" w:cs="Arial"/>
          <w:bCs/>
          <w:sz w:val="20"/>
          <w:szCs w:val="20"/>
        </w:rPr>
      </w:pPr>
    </w:p>
    <w:p w:rsidR="0000213A" w:rsidRPr="005722E2" w:rsidRDefault="0000213A" w:rsidP="0000213A">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00213A" w:rsidRPr="005722E2" w:rsidTr="00CA5705">
        <w:tc>
          <w:tcPr>
            <w:tcW w:w="3618"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OUTCOME NEEDED</w:t>
            </w:r>
          </w:p>
        </w:tc>
        <w:tc>
          <w:tcPr>
            <w:tcW w:w="5490" w:type="dxa"/>
            <w:vAlign w:val="center"/>
          </w:tcPr>
          <w:p w:rsidR="0000213A" w:rsidRPr="005722E2" w:rsidRDefault="0000213A" w:rsidP="00CA5705">
            <w:pPr>
              <w:pStyle w:val="Heading2"/>
              <w:numPr>
                <w:ilvl w:val="0"/>
                <w:numId w:val="0"/>
              </w:numPr>
              <w:jc w:val="left"/>
              <w:outlineLvl w:val="1"/>
              <w:rPr>
                <w:rFonts w:ascii="Arial" w:hAnsi="Arial" w:cs="Arial"/>
              </w:rPr>
            </w:pPr>
            <w:r w:rsidRPr="005722E2">
              <w:rPr>
                <w:rFonts w:ascii="Arial" w:hAnsi="Arial" w:cs="Arial"/>
              </w:rPr>
              <w:t>RELATED ACTIVITIES</w:t>
            </w:r>
          </w:p>
        </w:tc>
        <w:tc>
          <w:tcPr>
            <w:tcW w:w="234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710" w:type="dxa"/>
            <w:vAlign w:val="center"/>
          </w:tcPr>
          <w:p w:rsidR="0000213A" w:rsidRPr="005722E2" w:rsidRDefault="0000213A" w:rsidP="00CA5705">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r w:rsidR="0000213A" w:rsidRPr="005722E2" w:rsidTr="00CA5705">
        <w:tc>
          <w:tcPr>
            <w:tcW w:w="3618" w:type="dxa"/>
          </w:tcPr>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p w:rsidR="0000213A" w:rsidRPr="005722E2" w:rsidRDefault="0000213A" w:rsidP="00CA5705">
            <w:pPr>
              <w:autoSpaceDE w:val="0"/>
              <w:autoSpaceDN w:val="0"/>
              <w:adjustRightInd w:val="0"/>
              <w:rPr>
                <w:rFonts w:ascii="Arial" w:hAnsi="Arial" w:cs="Arial"/>
                <w:b/>
                <w:bCs/>
                <w:sz w:val="19"/>
                <w:szCs w:val="19"/>
              </w:rPr>
            </w:pPr>
          </w:p>
        </w:tc>
        <w:tc>
          <w:tcPr>
            <w:tcW w:w="5490" w:type="dxa"/>
          </w:tcPr>
          <w:p w:rsidR="0000213A" w:rsidRPr="005722E2" w:rsidRDefault="0000213A" w:rsidP="00CA5705">
            <w:pPr>
              <w:autoSpaceDE w:val="0"/>
              <w:autoSpaceDN w:val="0"/>
              <w:adjustRightInd w:val="0"/>
              <w:rPr>
                <w:rFonts w:ascii="Arial" w:hAnsi="Arial" w:cs="Arial"/>
                <w:b/>
                <w:bCs/>
                <w:sz w:val="19"/>
                <w:szCs w:val="19"/>
              </w:rPr>
            </w:pPr>
          </w:p>
        </w:tc>
        <w:tc>
          <w:tcPr>
            <w:tcW w:w="2340" w:type="dxa"/>
          </w:tcPr>
          <w:p w:rsidR="0000213A" w:rsidRPr="005722E2" w:rsidRDefault="0000213A" w:rsidP="00CA5705">
            <w:pPr>
              <w:autoSpaceDE w:val="0"/>
              <w:autoSpaceDN w:val="0"/>
              <w:adjustRightInd w:val="0"/>
              <w:rPr>
                <w:rFonts w:ascii="Arial" w:hAnsi="Arial" w:cs="Arial"/>
                <w:b/>
                <w:bCs/>
                <w:sz w:val="19"/>
                <w:szCs w:val="19"/>
              </w:rPr>
            </w:pPr>
          </w:p>
        </w:tc>
        <w:tc>
          <w:tcPr>
            <w:tcW w:w="1710" w:type="dxa"/>
          </w:tcPr>
          <w:p w:rsidR="0000213A" w:rsidRPr="005722E2" w:rsidRDefault="0000213A" w:rsidP="00CA5705">
            <w:pPr>
              <w:autoSpaceDE w:val="0"/>
              <w:autoSpaceDN w:val="0"/>
              <w:adjustRightInd w:val="0"/>
              <w:rPr>
                <w:rFonts w:ascii="Arial" w:hAnsi="Arial" w:cs="Arial"/>
                <w:b/>
                <w:bCs/>
                <w:sz w:val="19"/>
                <w:szCs w:val="19"/>
              </w:rPr>
            </w:pPr>
          </w:p>
        </w:tc>
      </w:tr>
    </w:tbl>
    <w:p w:rsidR="0044607E" w:rsidRDefault="0044607E">
      <w:r>
        <w:br w:type="page"/>
      </w:r>
    </w:p>
    <w:p w:rsidR="00AC6FDE" w:rsidRDefault="000643CC" w:rsidP="00AC6FDE">
      <w:pPr>
        <w:pStyle w:val="Heading1"/>
        <w:numPr>
          <w:ilvl w:val="0"/>
          <w:numId w:val="0"/>
        </w:numPr>
        <w:tabs>
          <w:tab w:val="left" w:pos="450"/>
        </w:tabs>
        <w:ind w:left="-90"/>
        <w:rPr>
          <w:rFonts w:ascii="Arial" w:hAnsi="Arial" w:cs="Arial"/>
          <w:szCs w:val="22"/>
        </w:rPr>
      </w:pPr>
      <w:r>
        <w:rPr>
          <w:rFonts w:ascii="Arial" w:hAnsi="Arial" w:cs="Arial"/>
          <w:szCs w:val="22"/>
        </w:rPr>
        <w:lastRenderedPageBreak/>
        <w:t>F</w:t>
      </w:r>
      <w:r w:rsidR="00AC6FDE" w:rsidRPr="0044607E">
        <w:rPr>
          <w:rFonts w:ascii="Arial" w:hAnsi="Arial" w:cs="Arial"/>
          <w:szCs w:val="22"/>
        </w:rPr>
        <w:t>.</w:t>
      </w:r>
      <w:r w:rsidR="00AC6FDE">
        <w:rPr>
          <w:rFonts w:ascii="Arial" w:hAnsi="Arial" w:cs="Arial"/>
          <w:szCs w:val="22"/>
        </w:rPr>
        <w:tab/>
      </w:r>
      <w:r w:rsidR="00AC6FDE" w:rsidRPr="0044607E">
        <w:rPr>
          <w:rFonts w:ascii="Arial" w:hAnsi="Arial" w:cs="Arial"/>
          <w:szCs w:val="22"/>
        </w:rPr>
        <w:t xml:space="preserve">PROGRAM AREA:  </w:t>
      </w:r>
      <w:r w:rsidR="00E747F4">
        <w:rPr>
          <w:rFonts w:ascii="Arial" w:hAnsi="Arial" w:cs="Arial"/>
          <w:szCs w:val="22"/>
        </w:rPr>
        <w:t>PARENT</w:t>
      </w:r>
      <w:r w:rsidR="00F1420C">
        <w:rPr>
          <w:rFonts w:ascii="Arial" w:hAnsi="Arial" w:cs="Arial"/>
          <w:szCs w:val="22"/>
        </w:rPr>
        <w:t>/C</w:t>
      </w:r>
      <w:r w:rsidR="00E747F4">
        <w:rPr>
          <w:rFonts w:ascii="Arial" w:hAnsi="Arial" w:cs="Arial"/>
          <w:szCs w:val="22"/>
        </w:rPr>
        <w:t>OMMUNITY COMPONENT</w:t>
      </w:r>
    </w:p>
    <w:p w:rsidR="00E747F4" w:rsidRPr="00E747F4" w:rsidRDefault="00E05D00" w:rsidP="00F1420C">
      <w:pPr>
        <w:pStyle w:val="BodyText2"/>
      </w:pPr>
      <w:r>
        <w:t xml:space="preserve">The involvement of parents is </w:t>
      </w:r>
      <w:r w:rsidR="00D973DF">
        <w:t>essential to the success of each student identified as highly capable. In addition, including</w:t>
      </w:r>
      <w:r w:rsidR="00E747F4">
        <w:t xml:space="preserve"> aspects of community involvement emphasizes the values of </w:t>
      </w:r>
      <w:r w:rsidR="00D973DF">
        <w:t xml:space="preserve">such </w:t>
      </w:r>
      <w:r w:rsidR="00F47987">
        <w:t>resources</w:t>
      </w:r>
      <w:r w:rsidR="00D973DF">
        <w:t xml:space="preserve"> and their importance </w:t>
      </w:r>
      <w:r w:rsidR="00AA59B7">
        <w:t>in positively impacting the commitment of each student to becoming a contributing member of the community</w:t>
      </w:r>
      <w:r w:rsidR="00F47987">
        <w:t>.</w:t>
      </w:r>
    </w:p>
    <w:tbl>
      <w:tblPr>
        <w:tblStyle w:val="TableGrid"/>
        <w:tblW w:w="0" w:type="auto"/>
        <w:tblLook w:val="04A0" w:firstRow="1" w:lastRow="0" w:firstColumn="1" w:lastColumn="0" w:noHBand="0" w:noVBand="1"/>
      </w:tblPr>
      <w:tblGrid>
        <w:gridCol w:w="557"/>
        <w:gridCol w:w="2739"/>
        <w:gridCol w:w="1612"/>
        <w:gridCol w:w="4148"/>
      </w:tblGrid>
      <w:tr w:rsidR="002F2C09" w:rsidRPr="005722E2" w:rsidTr="004B3E1D">
        <w:tc>
          <w:tcPr>
            <w:tcW w:w="558" w:type="dxa"/>
            <w:vAlign w:val="center"/>
          </w:tcPr>
          <w:p w:rsidR="002F2C09" w:rsidRPr="005722E2" w:rsidRDefault="002F2C09" w:rsidP="004B3E1D">
            <w:pPr>
              <w:rPr>
                <w:rFonts w:ascii="Arial" w:hAnsi="Arial" w:cs="Arial"/>
                <w:b/>
                <w:sz w:val="20"/>
                <w:szCs w:val="24"/>
              </w:rPr>
            </w:pPr>
          </w:p>
        </w:tc>
        <w:tc>
          <w:tcPr>
            <w:tcW w:w="2880" w:type="dxa"/>
            <w:vAlign w:val="center"/>
          </w:tcPr>
          <w:p w:rsidR="002F2C09" w:rsidRPr="005722E2" w:rsidRDefault="002F2C09" w:rsidP="004B3E1D">
            <w:pPr>
              <w:rPr>
                <w:rFonts w:ascii="Arial" w:hAnsi="Arial" w:cs="Arial"/>
                <w:b/>
                <w:sz w:val="20"/>
                <w:szCs w:val="24"/>
              </w:rPr>
            </w:pPr>
            <w:r w:rsidRPr="005722E2">
              <w:rPr>
                <w:rFonts w:ascii="Arial" w:hAnsi="Arial" w:cs="Arial"/>
                <w:b/>
                <w:sz w:val="20"/>
                <w:szCs w:val="24"/>
              </w:rPr>
              <w:t>CRITERIA STATEMENT</w:t>
            </w:r>
          </w:p>
        </w:tc>
        <w:tc>
          <w:tcPr>
            <w:tcW w:w="1620" w:type="dxa"/>
            <w:tcBorders>
              <w:bottom w:val="single" w:sz="4" w:space="0" w:color="auto"/>
            </w:tcBorders>
            <w:vAlign w:val="center"/>
          </w:tcPr>
          <w:p w:rsidR="002F2C09" w:rsidRPr="005722E2" w:rsidRDefault="002F2C09" w:rsidP="004B3E1D">
            <w:pPr>
              <w:rPr>
                <w:rFonts w:ascii="Arial" w:hAnsi="Arial" w:cs="Arial"/>
                <w:b/>
                <w:sz w:val="18"/>
                <w:szCs w:val="24"/>
              </w:rPr>
            </w:pPr>
            <w:r w:rsidRPr="005722E2">
              <w:rPr>
                <w:rFonts w:ascii="Arial" w:hAnsi="Arial" w:cs="Arial"/>
                <w:b/>
                <w:sz w:val="18"/>
                <w:szCs w:val="24"/>
              </w:rPr>
              <w:t>Level of</w:t>
            </w:r>
          </w:p>
          <w:p w:rsidR="002F2C09" w:rsidRPr="005722E2" w:rsidRDefault="002F2C09" w:rsidP="004B3E1D">
            <w:pPr>
              <w:rPr>
                <w:rFonts w:ascii="Arial" w:hAnsi="Arial" w:cs="Arial"/>
                <w:b/>
                <w:sz w:val="20"/>
                <w:szCs w:val="24"/>
              </w:rPr>
            </w:pPr>
            <w:r w:rsidRPr="005722E2">
              <w:rPr>
                <w:rFonts w:ascii="Arial" w:hAnsi="Arial" w:cs="Arial"/>
                <w:b/>
                <w:sz w:val="18"/>
                <w:szCs w:val="24"/>
              </w:rPr>
              <w:t>Implementation</w:t>
            </w:r>
          </w:p>
        </w:tc>
        <w:tc>
          <w:tcPr>
            <w:tcW w:w="4518" w:type="dxa"/>
            <w:tcBorders>
              <w:bottom w:val="single" w:sz="4" w:space="0" w:color="auto"/>
            </w:tcBorders>
            <w:vAlign w:val="center"/>
          </w:tcPr>
          <w:p w:rsidR="002F2C09" w:rsidRPr="005722E2" w:rsidRDefault="002F2C09" w:rsidP="004B3E1D">
            <w:pPr>
              <w:rPr>
                <w:rFonts w:ascii="Arial" w:hAnsi="Arial" w:cs="Arial"/>
                <w:b/>
                <w:sz w:val="20"/>
                <w:szCs w:val="24"/>
              </w:rPr>
            </w:pPr>
            <w:r w:rsidRPr="005722E2">
              <w:rPr>
                <w:rFonts w:ascii="Arial" w:hAnsi="Arial" w:cs="Arial"/>
                <w:b/>
                <w:sz w:val="20"/>
                <w:szCs w:val="24"/>
              </w:rPr>
              <w:t>EVIDENCE</w:t>
            </w:r>
          </w:p>
        </w:tc>
      </w:tr>
      <w:tr w:rsidR="002F2C09" w:rsidRPr="005722E2" w:rsidTr="004B3E1D">
        <w:tc>
          <w:tcPr>
            <w:tcW w:w="558" w:type="dxa"/>
            <w:vAlign w:val="center"/>
          </w:tcPr>
          <w:p w:rsidR="002F2C09" w:rsidRPr="005722E2" w:rsidRDefault="00EC4740" w:rsidP="004B3E1D">
            <w:pPr>
              <w:jc w:val="center"/>
              <w:rPr>
                <w:rFonts w:ascii="Arial" w:hAnsi="Arial" w:cs="Arial"/>
                <w:b/>
                <w:sz w:val="20"/>
                <w:szCs w:val="24"/>
              </w:rPr>
            </w:pPr>
            <w:r>
              <w:rPr>
                <w:rFonts w:ascii="Arial" w:hAnsi="Arial" w:cs="Arial"/>
                <w:b/>
                <w:sz w:val="20"/>
                <w:szCs w:val="24"/>
              </w:rPr>
              <w:t>5</w:t>
            </w:r>
            <w:r w:rsidR="002F2C09" w:rsidRPr="005722E2">
              <w:rPr>
                <w:rFonts w:ascii="Arial" w:hAnsi="Arial" w:cs="Arial"/>
                <w:b/>
                <w:sz w:val="20"/>
                <w:szCs w:val="24"/>
              </w:rPr>
              <w:t>.1.</w:t>
            </w:r>
          </w:p>
        </w:tc>
        <w:tc>
          <w:tcPr>
            <w:tcW w:w="2880" w:type="dxa"/>
          </w:tcPr>
          <w:p w:rsidR="002F2C09" w:rsidRPr="001E3E3A" w:rsidRDefault="002F2C09" w:rsidP="004B3E1D">
            <w:pPr>
              <w:rPr>
                <w:rFonts w:ascii="Arial" w:hAnsi="Arial" w:cs="Arial"/>
                <w:b/>
                <w:bCs/>
                <w:sz w:val="20"/>
                <w:szCs w:val="20"/>
              </w:rPr>
            </w:pPr>
            <w:r w:rsidRPr="001E3E3A">
              <w:rPr>
                <w:rFonts w:ascii="Arial" w:hAnsi="Arial" w:cs="Arial"/>
                <w:b/>
                <w:bCs/>
                <w:sz w:val="20"/>
                <w:szCs w:val="20"/>
              </w:rPr>
              <w:t>Annual Notification.</w:t>
            </w:r>
          </w:p>
          <w:p w:rsidR="002F2C09" w:rsidRPr="001E3E3A" w:rsidRDefault="002F2C09" w:rsidP="004B3E1D">
            <w:pPr>
              <w:rPr>
                <w:rFonts w:ascii="Arial" w:hAnsi="Arial" w:cs="Arial"/>
                <w:b/>
                <w:sz w:val="20"/>
                <w:szCs w:val="20"/>
              </w:rPr>
            </w:pPr>
            <w:r w:rsidRPr="001E3E3A">
              <w:rPr>
                <w:rFonts w:ascii="Arial" w:hAnsi="Arial" w:cs="Arial"/>
                <w:sz w:val="20"/>
                <w:szCs w:val="20"/>
              </w:rPr>
              <w:t>Annual public notification of parents and students shall be made before any major identification activity. The notice shall be published or announced in multiple ways in appropriate languages to each community in school and district publications or other media, with circulation adequate to notify parents and students throughout the district. (</w:t>
            </w:r>
            <w:r w:rsidRPr="001E3E3A">
              <w:rPr>
                <w:rFonts w:ascii="Arial" w:hAnsi="Arial" w:cs="Arial"/>
                <w:b/>
                <w:sz w:val="20"/>
                <w:szCs w:val="20"/>
              </w:rPr>
              <w:t>WAC 392-170-042)</w:t>
            </w:r>
          </w:p>
          <w:p w:rsidR="002F2C09" w:rsidRPr="001E3E3A" w:rsidRDefault="002F2C09" w:rsidP="004B3E1D">
            <w:pPr>
              <w:ind w:right="-132"/>
              <w:rPr>
                <w:rFonts w:ascii="Arial" w:hAnsi="Arial" w:cs="Arial"/>
                <w:b/>
                <w:bCs/>
                <w:sz w:val="20"/>
                <w:szCs w:val="20"/>
              </w:rPr>
            </w:pPr>
          </w:p>
        </w:tc>
        <w:tc>
          <w:tcPr>
            <w:tcW w:w="1620"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1230144211"/>
            <w:placeholder>
              <w:docPart w:val="F624895AC3D74E9F91A265FB738E7579"/>
            </w:placeholder>
            <w:showingPlcHdr/>
            <w:text/>
          </w:sdtPr>
          <w:sdtEndPr/>
          <w:sdtContent>
            <w:tc>
              <w:tcPr>
                <w:tcW w:w="4518" w:type="dxa"/>
              </w:tcPr>
              <w:p w:rsidR="002F2C09" w:rsidRPr="005722E2"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2F2C09" w:rsidRPr="005722E2" w:rsidTr="004B3E1D">
        <w:tc>
          <w:tcPr>
            <w:tcW w:w="558" w:type="dxa"/>
            <w:vAlign w:val="center"/>
          </w:tcPr>
          <w:p w:rsidR="002F2C09" w:rsidRDefault="00EC4740" w:rsidP="004B3E1D">
            <w:pPr>
              <w:jc w:val="center"/>
              <w:rPr>
                <w:rFonts w:ascii="Arial" w:hAnsi="Arial" w:cs="Arial"/>
                <w:b/>
                <w:sz w:val="20"/>
                <w:szCs w:val="24"/>
              </w:rPr>
            </w:pPr>
            <w:r>
              <w:rPr>
                <w:rFonts w:ascii="Arial" w:hAnsi="Arial" w:cs="Arial"/>
                <w:b/>
                <w:sz w:val="20"/>
                <w:szCs w:val="24"/>
              </w:rPr>
              <w:t>5</w:t>
            </w:r>
            <w:r w:rsidR="002F2C09">
              <w:rPr>
                <w:rFonts w:ascii="Arial" w:hAnsi="Arial" w:cs="Arial"/>
                <w:b/>
                <w:sz w:val="20"/>
                <w:szCs w:val="24"/>
              </w:rPr>
              <w:t>.2.</w:t>
            </w:r>
          </w:p>
        </w:tc>
        <w:tc>
          <w:tcPr>
            <w:tcW w:w="2880" w:type="dxa"/>
          </w:tcPr>
          <w:p w:rsidR="002F2C09" w:rsidRPr="001E3E3A" w:rsidRDefault="002F2C09" w:rsidP="004B3E1D">
            <w:pPr>
              <w:autoSpaceDE w:val="0"/>
              <w:autoSpaceDN w:val="0"/>
              <w:adjustRightInd w:val="0"/>
              <w:rPr>
                <w:rFonts w:ascii="Arial" w:hAnsi="Arial" w:cs="Arial"/>
                <w:color w:val="000000"/>
                <w:sz w:val="20"/>
                <w:szCs w:val="20"/>
              </w:rPr>
            </w:pPr>
            <w:r w:rsidRPr="001E3E3A">
              <w:rPr>
                <w:rFonts w:ascii="Arial" w:hAnsi="Arial" w:cs="Arial"/>
                <w:b/>
                <w:bCs/>
                <w:color w:val="000000"/>
                <w:sz w:val="20"/>
                <w:szCs w:val="20"/>
              </w:rPr>
              <w:t xml:space="preserve">Nomination process for highly capable students. </w:t>
            </w:r>
          </w:p>
          <w:p w:rsidR="002F2C09" w:rsidRPr="001E3E3A" w:rsidRDefault="002F2C09" w:rsidP="004B3E1D">
            <w:pPr>
              <w:rPr>
                <w:rFonts w:ascii="Arial" w:hAnsi="Arial" w:cs="Arial"/>
                <w:b/>
                <w:sz w:val="20"/>
                <w:szCs w:val="20"/>
              </w:rPr>
            </w:pPr>
            <w:r w:rsidRPr="001E3E3A">
              <w:rPr>
                <w:rFonts w:ascii="Arial" w:hAnsi="Arial" w:cs="Arial"/>
                <w:color w:val="000000"/>
                <w:sz w:val="20"/>
                <w:szCs w:val="20"/>
              </w:rPr>
              <w:t xml:space="preserve">Each school district shall adopt procedures for the nomination of students to participate in programs for highly capable students. Such procedures shall permit referrals based on data or evidence from teachers, other staff, parents, students, and members of the community. </w:t>
            </w:r>
            <w:r w:rsidRPr="001E3E3A">
              <w:rPr>
                <w:rFonts w:ascii="Arial" w:hAnsi="Arial" w:cs="Arial"/>
                <w:sz w:val="20"/>
                <w:szCs w:val="20"/>
              </w:rPr>
              <w:t>(</w:t>
            </w:r>
            <w:r w:rsidRPr="001E3E3A">
              <w:rPr>
                <w:rFonts w:ascii="Arial" w:hAnsi="Arial" w:cs="Arial"/>
                <w:b/>
                <w:sz w:val="20"/>
                <w:szCs w:val="20"/>
              </w:rPr>
              <w:t>WAC 392-170-045)</w:t>
            </w:r>
          </w:p>
          <w:p w:rsidR="002F2C09" w:rsidRPr="001E3E3A" w:rsidRDefault="002F2C09" w:rsidP="004B3E1D">
            <w:pPr>
              <w:rPr>
                <w:rFonts w:ascii="Arial" w:hAnsi="Arial" w:cs="Arial"/>
                <w:b/>
                <w:bCs/>
                <w:sz w:val="20"/>
                <w:szCs w:val="20"/>
              </w:rPr>
            </w:pPr>
          </w:p>
        </w:tc>
        <w:tc>
          <w:tcPr>
            <w:tcW w:w="1620" w:type="dxa"/>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827407252"/>
            <w:placeholder>
              <w:docPart w:val="9CE7D596880C44F397D60BB560EF0A42"/>
            </w:placeholder>
            <w:showingPlcHdr/>
            <w:text/>
          </w:sdtPr>
          <w:sdtEndPr/>
          <w:sdtContent>
            <w:tc>
              <w:tcPr>
                <w:tcW w:w="4518" w:type="dxa"/>
              </w:tcPr>
              <w:p w:rsidR="002F2C09"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2F2C09" w:rsidRPr="005722E2" w:rsidTr="004B3E1D">
        <w:tc>
          <w:tcPr>
            <w:tcW w:w="558" w:type="dxa"/>
            <w:vAlign w:val="center"/>
          </w:tcPr>
          <w:p w:rsidR="002F2C09" w:rsidRDefault="00EC4740" w:rsidP="004B3E1D">
            <w:pPr>
              <w:jc w:val="center"/>
              <w:rPr>
                <w:rFonts w:ascii="Arial" w:hAnsi="Arial" w:cs="Arial"/>
                <w:b/>
                <w:sz w:val="20"/>
                <w:szCs w:val="24"/>
              </w:rPr>
            </w:pPr>
            <w:r>
              <w:rPr>
                <w:rFonts w:ascii="Arial" w:hAnsi="Arial" w:cs="Arial"/>
                <w:b/>
                <w:sz w:val="20"/>
                <w:szCs w:val="24"/>
              </w:rPr>
              <w:t>5</w:t>
            </w:r>
            <w:r w:rsidR="002F2C09">
              <w:rPr>
                <w:rFonts w:ascii="Arial" w:hAnsi="Arial" w:cs="Arial"/>
                <w:b/>
                <w:sz w:val="20"/>
                <w:szCs w:val="24"/>
              </w:rPr>
              <w:t>.3.</w:t>
            </w:r>
          </w:p>
        </w:tc>
        <w:tc>
          <w:tcPr>
            <w:tcW w:w="2880" w:type="dxa"/>
          </w:tcPr>
          <w:p w:rsidR="002F2C09" w:rsidRPr="001E3E3A" w:rsidRDefault="002F2C09" w:rsidP="004B3E1D">
            <w:pPr>
              <w:autoSpaceDE w:val="0"/>
              <w:autoSpaceDN w:val="0"/>
              <w:adjustRightInd w:val="0"/>
              <w:rPr>
                <w:rFonts w:ascii="Arial" w:hAnsi="Arial" w:cs="Arial"/>
                <w:color w:val="000000"/>
                <w:sz w:val="20"/>
                <w:szCs w:val="20"/>
              </w:rPr>
            </w:pPr>
            <w:r w:rsidRPr="001E3E3A">
              <w:rPr>
                <w:rFonts w:ascii="Arial" w:hAnsi="Arial" w:cs="Arial"/>
                <w:b/>
                <w:bCs/>
                <w:color w:val="000000"/>
                <w:sz w:val="20"/>
                <w:szCs w:val="20"/>
              </w:rPr>
              <w:t xml:space="preserve">Parental/legal guardian permission.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Parental permission shall be obtained in writing before: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(1) Conducting assessment(s) to determine eligibility for participation in programs for highly capable students;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(2) Placement in the district's highly capable program before any special services and programs are started for an identified highly capable student; Parental permission notice </w:t>
            </w:r>
            <w:r w:rsidRPr="001E3E3A">
              <w:rPr>
                <w:rFonts w:ascii="Arial" w:hAnsi="Arial" w:cs="Arial"/>
                <w:color w:val="000000"/>
                <w:sz w:val="20"/>
                <w:szCs w:val="20"/>
              </w:rPr>
              <w:lastRenderedPageBreak/>
              <w:t xml:space="preserve">shall include: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(a) A full explanation of the procedures for identification of a student for entrance into the highly capable program;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(b) An explanation of the appeal's process; </w:t>
            </w:r>
          </w:p>
          <w:p w:rsidR="002F2C09" w:rsidRPr="001E3E3A" w:rsidRDefault="002F2C09" w:rsidP="004B3E1D">
            <w:pPr>
              <w:rPr>
                <w:rFonts w:ascii="Arial" w:hAnsi="Arial" w:cs="Arial"/>
                <w:color w:val="000000"/>
                <w:sz w:val="20"/>
                <w:szCs w:val="20"/>
              </w:rPr>
            </w:pPr>
            <w:r w:rsidRPr="001E3E3A">
              <w:rPr>
                <w:rFonts w:ascii="Arial" w:hAnsi="Arial" w:cs="Arial"/>
                <w:color w:val="000000"/>
                <w:sz w:val="20"/>
                <w:szCs w:val="20"/>
              </w:rPr>
              <w:t xml:space="preserve">(c) An explanation of the procedures to exit a student from the program; and </w:t>
            </w:r>
          </w:p>
          <w:p w:rsidR="002F2C09" w:rsidRPr="001E3E3A" w:rsidRDefault="002F2C09" w:rsidP="004B3E1D">
            <w:pPr>
              <w:rPr>
                <w:rFonts w:ascii="Arial" w:hAnsi="Arial" w:cs="Arial"/>
                <w:b/>
                <w:sz w:val="20"/>
                <w:szCs w:val="20"/>
              </w:rPr>
            </w:pPr>
            <w:r w:rsidRPr="001E3E3A">
              <w:rPr>
                <w:rFonts w:ascii="Arial" w:hAnsi="Arial" w:cs="Arial"/>
                <w:color w:val="000000"/>
                <w:sz w:val="20"/>
                <w:szCs w:val="20"/>
              </w:rPr>
              <w:t xml:space="preserve">(d) Information on the district's program and the options that will be available to identified students </w:t>
            </w:r>
            <w:r w:rsidRPr="001E3E3A">
              <w:rPr>
                <w:rFonts w:ascii="Arial" w:hAnsi="Arial" w:cs="Arial"/>
                <w:sz w:val="20"/>
                <w:szCs w:val="20"/>
              </w:rPr>
              <w:t>(</w:t>
            </w:r>
            <w:r w:rsidRPr="001E3E3A">
              <w:rPr>
                <w:rFonts w:ascii="Arial" w:hAnsi="Arial" w:cs="Arial"/>
                <w:b/>
                <w:sz w:val="20"/>
                <w:szCs w:val="20"/>
              </w:rPr>
              <w:t>WAC 392-170-047)</w:t>
            </w:r>
          </w:p>
          <w:p w:rsidR="002F2C09" w:rsidRPr="001E3E3A" w:rsidRDefault="002F2C09" w:rsidP="004B3E1D">
            <w:pPr>
              <w:rPr>
                <w:rFonts w:ascii="Arial" w:hAnsi="Arial" w:cs="Arial"/>
                <w:b/>
                <w:bCs/>
                <w:sz w:val="20"/>
                <w:szCs w:val="20"/>
              </w:rPr>
            </w:pPr>
          </w:p>
        </w:tc>
        <w:tc>
          <w:tcPr>
            <w:tcW w:w="1620" w:type="dxa"/>
          </w:tcPr>
          <w:p w:rsidR="00902339" w:rsidRPr="00902339" w:rsidRDefault="00902339" w:rsidP="00902339">
            <w:pPr>
              <w:rPr>
                <w:rFonts w:ascii="Arial" w:hAnsi="Arial" w:cs="Arial"/>
                <w:sz w:val="20"/>
                <w:szCs w:val="24"/>
              </w:rPr>
            </w:pPr>
            <w:r w:rsidRPr="00902339">
              <w:rPr>
                <w:rFonts w:ascii="Arial" w:hAnsi="Arial" w:cs="Arial"/>
                <w:sz w:val="20"/>
                <w:szCs w:val="24"/>
              </w:rPr>
              <w:lastRenderedPageBreak/>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1882860856"/>
            <w:placeholder>
              <w:docPart w:val="D688721A52954B88B118B3EAD7BCF69A"/>
            </w:placeholder>
            <w:showingPlcHdr/>
            <w:text/>
          </w:sdtPr>
          <w:sdtEndPr/>
          <w:sdtContent>
            <w:tc>
              <w:tcPr>
                <w:tcW w:w="4518" w:type="dxa"/>
              </w:tcPr>
              <w:p w:rsidR="002F2C09"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r w:rsidR="002F2C09" w:rsidRPr="005722E2" w:rsidTr="004B3E1D">
        <w:tc>
          <w:tcPr>
            <w:tcW w:w="558" w:type="dxa"/>
            <w:vAlign w:val="center"/>
          </w:tcPr>
          <w:p w:rsidR="002F2C09" w:rsidRDefault="00EC4740" w:rsidP="004B3E1D">
            <w:pPr>
              <w:jc w:val="center"/>
              <w:rPr>
                <w:rFonts w:ascii="Arial" w:hAnsi="Arial" w:cs="Arial"/>
                <w:b/>
                <w:sz w:val="20"/>
                <w:szCs w:val="24"/>
              </w:rPr>
            </w:pPr>
            <w:r>
              <w:rPr>
                <w:rFonts w:ascii="Arial" w:hAnsi="Arial" w:cs="Arial"/>
                <w:b/>
                <w:sz w:val="20"/>
                <w:szCs w:val="24"/>
              </w:rPr>
              <w:lastRenderedPageBreak/>
              <w:t>5</w:t>
            </w:r>
            <w:r w:rsidR="002F2C09">
              <w:rPr>
                <w:rFonts w:ascii="Arial" w:hAnsi="Arial" w:cs="Arial"/>
                <w:b/>
                <w:sz w:val="20"/>
                <w:szCs w:val="24"/>
              </w:rPr>
              <w:t>.4.</w:t>
            </w:r>
          </w:p>
        </w:tc>
        <w:tc>
          <w:tcPr>
            <w:tcW w:w="2880" w:type="dxa"/>
          </w:tcPr>
          <w:p w:rsidR="002F2C09" w:rsidRPr="001E3E3A" w:rsidRDefault="002F2C09" w:rsidP="004B3E1D">
            <w:pPr>
              <w:autoSpaceDE w:val="0"/>
              <w:autoSpaceDN w:val="0"/>
              <w:adjustRightInd w:val="0"/>
              <w:rPr>
                <w:rFonts w:ascii="Arial" w:hAnsi="Arial" w:cs="Arial"/>
                <w:color w:val="000000"/>
                <w:sz w:val="20"/>
                <w:szCs w:val="20"/>
              </w:rPr>
            </w:pPr>
            <w:r w:rsidRPr="001E3E3A">
              <w:rPr>
                <w:rFonts w:ascii="Arial" w:hAnsi="Arial" w:cs="Arial"/>
                <w:b/>
                <w:bCs/>
                <w:color w:val="000000"/>
                <w:sz w:val="20"/>
                <w:szCs w:val="20"/>
              </w:rPr>
              <w:t xml:space="preserve">Process for appeal. </w:t>
            </w:r>
          </w:p>
          <w:p w:rsidR="002F2C09" w:rsidRPr="001E3E3A" w:rsidRDefault="002F2C09" w:rsidP="004B3E1D">
            <w:pPr>
              <w:rPr>
                <w:rFonts w:ascii="Arial" w:hAnsi="Arial" w:cs="Arial"/>
                <w:b/>
                <w:sz w:val="20"/>
                <w:szCs w:val="20"/>
              </w:rPr>
            </w:pPr>
            <w:r w:rsidRPr="001E3E3A">
              <w:rPr>
                <w:rFonts w:ascii="Arial" w:hAnsi="Arial" w:cs="Arial"/>
                <w:color w:val="000000"/>
                <w:sz w:val="20"/>
                <w:szCs w:val="20"/>
              </w:rPr>
              <w:t xml:space="preserve">Each district shall adopt a procedure for appealing the multidisciplinary selection committee's decision and disseminate this procedure to the public. </w:t>
            </w:r>
            <w:r w:rsidRPr="001E3E3A">
              <w:rPr>
                <w:rFonts w:ascii="Arial" w:hAnsi="Arial" w:cs="Arial"/>
                <w:sz w:val="20"/>
                <w:szCs w:val="20"/>
              </w:rPr>
              <w:t>(</w:t>
            </w:r>
            <w:r w:rsidRPr="001E3E3A">
              <w:rPr>
                <w:rFonts w:ascii="Arial" w:hAnsi="Arial" w:cs="Arial"/>
                <w:b/>
                <w:sz w:val="20"/>
                <w:szCs w:val="20"/>
              </w:rPr>
              <w:t>WAC 392-170-076)</w:t>
            </w:r>
          </w:p>
          <w:p w:rsidR="002F2C09" w:rsidRPr="001E3E3A" w:rsidRDefault="002F2C09" w:rsidP="004B3E1D">
            <w:pPr>
              <w:rPr>
                <w:rFonts w:ascii="Arial" w:hAnsi="Arial" w:cs="Arial"/>
                <w:b/>
                <w:bCs/>
                <w:sz w:val="20"/>
                <w:szCs w:val="20"/>
              </w:rPr>
            </w:pPr>
          </w:p>
        </w:tc>
        <w:tc>
          <w:tcPr>
            <w:tcW w:w="1620" w:type="dxa"/>
            <w:tcBorders>
              <w:bottom w:val="single" w:sz="4" w:space="0" w:color="auto"/>
            </w:tcBorders>
          </w:tcPr>
          <w:p w:rsidR="00902339" w:rsidRPr="00902339" w:rsidRDefault="00902339" w:rsidP="00902339">
            <w:pPr>
              <w:rPr>
                <w:rFonts w:ascii="Arial" w:hAnsi="Arial" w:cs="Arial"/>
                <w:sz w:val="20"/>
                <w:szCs w:val="24"/>
              </w:rPr>
            </w:pPr>
            <w:r w:rsidRPr="00902339">
              <w:rPr>
                <w:rFonts w:ascii="Arial" w:hAnsi="Arial" w:cs="Arial"/>
                <w:sz w:val="20"/>
                <w:szCs w:val="24"/>
              </w:rPr>
              <w:sym w:font="Wingdings" w:char="F06F"/>
            </w:r>
            <w:r w:rsidRPr="00902339">
              <w:rPr>
                <w:rFonts w:ascii="Arial" w:hAnsi="Arial" w:cs="Arial"/>
                <w:sz w:val="20"/>
                <w:szCs w:val="24"/>
              </w:rPr>
              <w:t xml:space="preserve"> Partial</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Complete</w:t>
            </w:r>
          </w:p>
          <w:p w:rsidR="00902339" w:rsidRPr="00201D17" w:rsidRDefault="00902339" w:rsidP="00902339">
            <w:pPr>
              <w:rPr>
                <w:rFonts w:ascii="Arial" w:hAnsi="Arial" w:cs="Arial"/>
                <w:sz w:val="20"/>
                <w:szCs w:val="20"/>
              </w:rPr>
            </w:pPr>
            <w:r w:rsidRPr="00201D17">
              <w:rPr>
                <w:rFonts w:ascii="Arial" w:hAnsi="Arial" w:cs="Arial"/>
                <w:sz w:val="20"/>
                <w:szCs w:val="20"/>
              </w:rPr>
              <w:sym w:font="Wingdings" w:char="F06F"/>
            </w:r>
            <w:r w:rsidRPr="00201D17">
              <w:rPr>
                <w:rFonts w:ascii="Arial" w:hAnsi="Arial" w:cs="Arial"/>
                <w:sz w:val="20"/>
                <w:szCs w:val="20"/>
              </w:rPr>
              <w:t xml:space="preserve"> Exemplary</w:t>
            </w:r>
          </w:p>
          <w:p w:rsidR="002F2C09" w:rsidRPr="005722E2" w:rsidRDefault="002F2C09" w:rsidP="004B3E1D">
            <w:pPr>
              <w:rPr>
                <w:rFonts w:ascii="Arial" w:hAnsi="Arial" w:cs="Arial"/>
                <w:sz w:val="24"/>
                <w:szCs w:val="24"/>
              </w:rPr>
            </w:pPr>
          </w:p>
        </w:tc>
        <w:sdt>
          <w:sdtPr>
            <w:rPr>
              <w:rFonts w:ascii="Arial" w:hAnsi="Arial" w:cs="Arial"/>
              <w:sz w:val="24"/>
              <w:szCs w:val="24"/>
            </w:rPr>
            <w:alias w:val="Statement of Evidence, e.g. Sources"/>
            <w:tag w:val="Statement of Evidence, e.g. Sources"/>
            <w:id w:val="-789047507"/>
            <w:placeholder>
              <w:docPart w:val="BB65751B72094DDCAC3BC921D57F1C9F"/>
            </w:placeholder>
            <w:showingPlcHdr/>
            <w:text/>
          </w:sdtPr>
          <w:sdtEndPr/>
          <w:sdtContent>
            <w:tc>
              <w:tcPr>
                <w:tcW w:w="4518" w:type="dxa"/>
                <w:tcBorders>
                  <w:bottom w:val="single" w:sz="4" w:space="0" w:color="auto"/>
                </w:tcBorders>
              </w:tcPr>
              <w:p w:rsidR="002F2C09" w:rsidRDefault="002F2C09" w:rsidP="004B3E1D">
                <w:pPr>
                  <w:rPr>
                    <w:rFonts w:ascii="Arial" w:hAnsi="Arial" w:cs="Arial"/>
                    <w:sz w:val="24"/>
                    <w:szCs w:val="24"/>
                  </w:rPr>
                </w:pPr>
                <w:r w:rsidRPr="005722E2">
                  <w:rPr>
                    <w:rStyle w:val="PlaceholderText"/>
                    <w:rFonts w:ascii="Arial" w:hAnsi="Arial" w:cs="Arial"/>
                  </w:rPr>
                  <w:t>Click here to insert Statement and/or sources of Evidence</w:t>
                </w:r>
              </w:p>
            </w:tc>
          </w:sdtContent>
        </w:sdt>
      </w:tr>
    </w:tbl>
    <w:p w:rsidR="002F2C09" w:rsidRPr="005722E2" w:rsidRDefault="002F2C09" w:rsidP="002F2C09">
      <w:pPr>
        <w:rPr>
          <w:rFonts w:ascii="Arial" w:hAnsi="Arial" w:cs="Arial"/>
          <w:sz w:val="24"/>
          <w:szCs w:val="24"/>
        </w:rPr>
      </w:pPr>
    </w:p>
    <w:p w:rsidR="002F2C09" w:rsidRPr="005722E2" w:rsidRDefault="002F2C09" w:rsidP="002F2C09">
      <w:pPr>
        <w:autoSpaceDE w:val="0"/>
        <w:autoSpaceDN w:val="0"/>
        <w:adjustRightInd w:val="0"/>
        <w:spacing w:after="0" w:line="240" w:lineRule="auto"/>
        <w:rPr>
          <w:rFonts w:ascii="Arial" w:hAnsi="Arial" w:cs="Arial"/>
        </w:rPr>
      </w:pPr>
      <w:r w:rsidRPr="005722E2">
        <w:rPr>
          <w:rFonts w:ascii="Arial" w:hAnsi="Arial" w:cs="Arial"/>
        </w:rPr>
        <w:t>STANDARD 1: LEARNING AND DEVELOPMENT</w:t>
      </w:r>
    </w:p>
    <w:p w:rsidR="002F2C09" w:rsidRPr="005722E2" w:rsidRDefault="002F2C09" w:rsidP="002F2C09">
      <w:pPr>
        <w:autoSpaceDE w:val="0"/>
        <w:autoSpaceDN w:val="0"/>
        <w:adjustRightInd w:val="0"/>
        <w:spacing w:after="0" w:line="240" w:lineRule="auto"/>
        <w:rPr>
          <w:rFonts w:ascii="Arial" w:hAnsi="Arial" w:cs="Arial"/>
          <w:iCs/>
          <w:sz w:val="20"/>
          <w:szCs w:val="20"/>
        </w:rPr>
      </w:pPr>
      <w:r w:rsidRPr="005722E2">
        <w:rPr>
          <w:rFonts w:ascii="Arial" w:hAnsi="Arial" w:cs="Arial"/>
          <w:sz w:val="20"/>
          <w:szCs w:val="20"/>
        </w:rPr>
        <w:t xml:space="preserve">Description: </w:t>
      </w:r>
      <w:r w:rsidRPr="005722E2">
        <w:rPr>
          <w:rFonts w:ascii="Arial" w:hAnsi="Arial" w:cs="Arial"/>
          <w:iCs/>
          <w:sz w:val="20"/>
          <w:szCs w:val="20"/>
        </w:rPr>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p w:rsidR="002F2C09" w:rsidRPr="005722E2" w:rsidRDefault="002F2C09" w:rsidP="002F2C09">
      <w:pPr>
        <w:autoSpaceDE w:val="0"/>
        <w:autoSpaceDN w:val="0"/>
        <w:adjustRightInd w:val="0"/>
        <w:spacing w:after="0" w:line="240" w:lineRule="auto"/>
        <w:rPr>
          <w:rFonts w:ascii="Arial" w:hAnsi="Arial" w:cs="Arial"/>
          <w:iCs/>
          <w:sz w:val="20"/>
          <w:szCs w:val="20"/>
        </w:rPr>
      </w:pPr>
    </w:p>
    <w:tbl>
      <w:tblPr>
        <w:tblStyle w:val="TableGrid"/>
        <w:tblW w:w="0" w:type="auto"/>
        <w:tblLook w:val="04A0" w:firstRow="1" w:lastRow="0" w:firstColumn="1" w:lastColumn="0" w:noHBand="0" w:noVBand="1"/>
      </w:tblPr>
      <w:tblGrid>
        <w:gridCol w:w="4538"/>
        <w:gridCol w:w="4518"/>
      </w:tblGrid>
      <w:tr w:rsidR="002F2C09" w:rsidRPr="005722E2" w:rsidTr="00AE3CE4">
        <w:tc>
          <w:tcPr>
            <w:tcW w:w="4798" w:type="dxa"/>
          </w:tcPr>
          <w:p w:rsidR="002F2C09" w:rsidRPr="005722E2" w:rsidRDefault="002F2C09" w:rsidP="004B3E1D">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2F2C09" w:rsidRPr="005722E2" w:rsidRDefault="002F2C09" w:rsidP="004B3E1D">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2F2C09" w:rsidRPr="005722E2" w:rsidTr="00AE3CE4">
        <w:tc>
          <w:tcPr>
            <w:tcW w:w="4798" w:type="dxa"/>
          </w:tcPr>
          <w:p w:rsidR="002F2C09" w:rsidRPr="005722E2" w:rsidRDefault="002F2C09" w:rsidP="004B3E1D">
            <w:pPr>
              <w:autoSpaceDE w:val="0"/>
              <w:autoSpaceDN w:val="0"/>
              <w:adjustRightInd w:val="0"/>
              <w:rPr>
                <w:rFonts w:ascii="Arial" w:hAnsi="Arial" w:cs="Arial"/>
                <w:sz w:val="19"/>
                <w:szCs w:val="19"/>
              </w:rPr>
            </w:pPr>
            <w:r>
              <w:rPr>
                <w:rFonts w:ascii="Swiss721BT-BoldCondensedItalic" w:hAnsi="Swiss721BT-BoldCondensedItalic" w:cs="Swiss721BT-BoldCondensedItalic"/>
                <w:b/>
                <w:bCs/>
                <w:i/>
                <w:iCs/>
                <w:sz w:val="19"/>
                <w:szCs w:val="19"/>
              </w:rPr>
              <w:t xml:space="preserve">1.5. Awareness of Needs. </w:t>
            </w:r>
            <w:r>
              <w:rPr>
                <w:rFonts w:ascii="Swiss721BT-LightCondensed" w:hAnsi="Swiss721BT-LightCondensed" w:cs="Swiss721BT-LightCondensed"/>
                <w:sz w:val="19"/>
                <w:szCs w:val="19"/>
              </w:rPr>
              <w:t>Students’ families and communities understand similarities and differences with respect to the development and characteristics of advanced and typical learners and support students with gifts and talents’ needs</w:t>
            </w:r>
            <w:r w:rsidRPr="005722E2">
              <w:rPr>
                <w:rFonts w:ascii="Arial" w:hAnsi="Arial" w:cs="Arial"/>
                <w:sz w:val="19"/>
                <w:szCs w:val="19"/>
              </w:rPr>
              <w:t>.</w:t>
            </w:r>
          </w:p>
        </w:tc>
        <w:tc>
          <w:tcPr>
            <w:tcW w:w="4778" w:type="dxa"/>
          </w:tcPr>
          <w:p w:rsidR="002F2C09" w:rsidRPr="005722E2" w:rsidRDefault="002F2C09" w:rsidP="004B3E1D">
            <w:pPr>
              <w:autoSpaceDE w:val="0"/>
              <w:autoSpaceDN w:val="0"/>
              <w:adjustRightInd w:val="0"/>
              <w:rPr>
                <w:rFonts w:ascii="Arial" w:hAnsi="Arial" w:cs="Arial"/>
                <w:b/>
                <w:bCs/>
                <w:sz w:val="19"/>
                <w:szCs w:val="19"/>
              </w:rPr>
            </w:pPr>
            <w:r>
              <w:rPr>
                <w:rFonts w:ascii="Swiss721BT-LightCondensed" w:hAnsi="Swiss721BT-LightCondensed" w:cs="Swiss721BT-LightCondensed"/>
                <w:sz w:val="19"/>
                <w:szCs w:val="19"/>
              </w:rPr>
              <w:t>1.5.1. Educators collaborate with families in accessing resources to develop their child’s talents.</w:t>
            </w:r>
          </w:p>
        </w:tc>
      </w:tr>
      <w:tr w:rsidR="002F2C09" w:rsidRPr="005722E2" w:rsidTr="00AE3CE4">
        <w:tc>
          <w:tcPr>
            <w:tcW w:w="4798" w:type="dxa"/>
          </w:tcPr>
          <w:p w:rsidR="002F2C09" w:rsidRPr="005722E2" w:rsidRDefault="002F2C09" w:rsidP="00E964C2">
            <w:pPr>
              <w:autoSpaceDE w:val="0"/>
              <w:autoSpaceDN w:val="0"/>
              <w:adjustRightInd w:val="0"/>
              <w:rPr>
                <w:rFonts w:ascii="Arial" w:hAnsi="Arial" w:cs="Arial"/>
                <w:b/>
                <w:bCs/>
                <w:i/>
                <w:iCs/>
                <w:sz w:val="19"/>
                <w:szCs w:val="19"/>
              </w:rPr>
            </w:pPr>
            <w:r>
              <w:rPr>
                <w:rFonts w:ascii="Swiss721BT-BoldCondensedItalic" w:hAnsi="Swiss721BT-BoldCondensedItalic" w:cs="Swiss721BT-BoldCondensedItalic"/>
                <w:b/>
                <w:bCs/>
                <w:i/>
                <w:iCs/>
                <w:sz w:val="18"/>
                <w:szCs w:val="18"/>
              </w:rPr>
              <w:t xml:space="preserve">5.3. Collaboration. </w:t>
            </w:r>
            <w:r>
              <w:rPr>
                <w:rFonts w:ascii="Swiss721BT-LightCondensed" w:hAnsi="Swiss721BT-LightCondensed" w:cs="Swiss721BT-LightCondensed"/>
                <w:sz w:val="18"/>
                <w:szCs w:val="18"/>
              </w:rPr>
              <w:t xml:space="preserve">Students with gifts and talents’ </w:t>
            </w:r>
            <w:r w:rsidR="00E964C2">
              <w:rPr>
                <w:rFonts w:ascii="Swiss721BT-LightCondensed" w:hAnsi="Swiss721BT-LightCondensed" w:cs="Swiss721BT-LightCondensed"/>
                <w:sz w:val="18"/>
                <w:szCs w:val="18"/>
              </w:rPr>
              <w:t>l</w:t>
            </w:r>
            <w:r>
              <w:rPr>
                <w:rFonts w:ascii="Swiss721BT-LightCondensed" w:hAnsi="Swiss721BT-LightCondensed" w:cs="Swiss721BT-LightCondensed"/>
                <w:sz w:val="18"/>
                <w:szCs w:val="18"/>
              </w:rPr>
              <w:t>earning is enhanced by regular collaboration among families, community, and the school.</w:t>
            </w:r>
          </w:p>
        </w:tc>
        <w:tc>
          <w:tcPr>
            <w:tcW w:w="4778" w:type="dxa"/>
          </w:tcPr>
          <w:p w:rsidR="002F2C09" w:rsidRPr="005722E2" w:rsidRDefault="002F2C09"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5.3.1. Educators regularly engage families and community members for planning, programming, evaluating, and advocating.</w:t>
            </w:r>
          </w:p>
        </w:tc>
      </w:tr>
    </w:tbl>
    <w:p w:rsidR="002F2C09" w:rsidRDefault="002F2C09" w:rsidP="002F2C09">
      <w:pPr>
        <w:autoSpaceDE w:val="0"/>
        <w:autoSpaceDN w:val="0"/>
        <w:adjustRightInd w:val="0"/>
        <w:spacing w:after="0" w:line="240" w:lineRule="auto"/>
        <w:rPr>
          <w:rFonts w:ascii="Arial" w:hAnsi="Arial" w:cs="Arial"/>
          <w:b/>
          <w:bCs/>
          <w:sz w:val="19"/>
          <w:szCs w:val="19"/>
        </w:rPr>
      </w:pPr>
    </w:p>
    <w:p w:rsidR="00AE3CE4" w:rsidRPr="005722E2" w:rsidRDefault="00AE3CE4" w:rsidP="00AE3CE4">
      <w:pPr>
        <w:autoSpaceDE w:val="0"/>
        <w:autoSpaceDN w:val="0"/>
        <w:adjustRightInd w:val="0"/>
        <w:spacing w:after="0" w:line="240" w:lineRule="auto"/>
        <w:rPr>
          <w:rFonts w:ascii="Arial" w:hAnsi="Arial" w:cs="Arial"/>
        </w:rPr>
      </w:pPr>
      <w:r>
        <w:rPr>
          <w:rFonts w:ascii="Arial" w:hAnsi="Arial" w:cs="Arial"/>
        </w:rPr>
        <w:t>STANDARD 2</w:t>
      </w:r>
      <w:r w:rsidRPr="005722E2">
        <w:rPr>
          <w:rFonts w:ascii="Arial" w:hAnsi="Arial" w:cs="Arial"/>
        </w:rPr>
        <w:t xml:space="preserve">: </w:t>
      </w:r>
      <w:r>
        <w:rPr>
          <w:rFonts w:ascii="Arial" w:hAnsi="Arial" w:cs="Arial"/>
        </w:rPr>
        <w:t>ASSESSMENT</w:t>
      </w:r>
    </w:p>
    <w:p w:rsidR="00AE3CE4" w:rsidRPr="00043068" w:rsidRDefault="00AE3CE4" w:rsidP="00AE3CE4">
      <w:pPr>
        <w:autoSpaceDE w:val="0"/>
        <w:autoSpaceDN w:val="0"/>
        <w:adjustRightInd w:val="0"/>
        <w:spacing w:after="0" w:line="240" w:lineRule="auto"/>
        <w:rPr>
          <w:rFonts w:ascii="Arial" w:hAnsi="Arial" w:cs="Arial"/>
          <w:iCs/>
          <w:szCs w:val="20"/>
        </w:rPr>
      </w:pPr>
      <w:r w:rsidRPr="005722E2">
        <w:rPr>
          <w:rFonts w:ascii="Arial" w:hAnsi="Arial" w:cs="Arial"/>
          <w:sz w:val="20"/>
          <w:szCs w:val="20"/>
        </w:rPr>
        <w:t xml:space="preserve">Description: </w:t>
      </w:r>
      <w:r w:rsidRPr="00043068">
        <w:rPr>
          <w:rFonts w:ascii="Arial" w:hAnsi="Arial" w:cs="Arial"/>
          <w:iCs/>
          <w:sz w:val="20"/>
          <w:szCs w:val="19"/>
        </w:rPr>
        <w:t>Assessments provide information about identification, learning progress and outcomes, and evaluation of programming for students with gifts and talents in all domains.</w:t>
      </w:r>
    </w:p>
    <w:tbl>
      <w:tblPr>
        <w:tblStyle w:val="TableGrid"/>
        <w:tblW w:w="0" w:type="auto"/>
        <w:tblLook w:val="04A0" w:firstRow="1" w:lastRow="0" w:firstColumn="1" w:lastColumn="0" w:noHBand="0" w:noVBand="1"/>
      </w:tblPr>
      <w:tblGrid>
        <w:gridCol w:w="4484"/>
        <w:gridCol w:w="4572"/>
      </w:tblGrid>
      <w:tr w:rsidR="00AE3CE4" w:rsidRPr="005722E2" w:rsidTr="00AE3CE4">
        <w:tc>
          <w:tcPr>
            <w:tcW w:w="4750"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826"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AE3CE4" w:rsidRPr="005722E2" w:rsidTr="00AE3CE4">
        <w:tc>
          <w:tcPr>
            <w:tcW w:w="4750" w:type="dxa"/>
          </w:tcPr>
          <w:p w:rsidR="00AE3CE4" w:rsidRDefault="00AE3CE4" w:rsidP="004B3E1D">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t xml:space="preserve">2.1. Identification. </w:t>
            </w:r>
            <w:r>
              <w:rPr>
                <w:rFonts w:ascii="Swiss721BT-LightCondensed" w:hAnsi="Swiss721BT-LightCondensed" w:cs="Swiss721BT-LightCondensed"/>
                <w:sz w:val="18"/>
                <w:szCs w:val="18"/>
              </w:rPr>
              <w:t>All students in grades PK-12 have equal access to a comprehensive assessment system that allows them to demonstrate diverse characteristics</w:t>
            </w:r>
          </w:p>
          <w:p w:rsidR="00AE3CE4" w:rsidRPr="005722E2" w:rsidRDefault="00AE3CE4" w:rsidP="004B3E1D">
            <w:pPr>
              <w:autoSpaceDE w:val="0"/>
              <w:autoSpaceDN w:val="0"/>
              <w:adjustRightInd w:val="0"/>
              <w:rPr>
                <w:rFonts w:ascii="Arial" w:hAnsi="Arial" w:cs="Arial"/>
                <w:sz w:val="20"/>
                <w:szCs w:val="20"/>
              </w:rPr>
            </w:pPr>
            <w:r>
              <w:rPr>
                <w:rFonts w:ascii="Swiss721BT-LightCondensed" w:hAnsi="Swiss721BT-LightCondensed" w:cs="Swiss721BT-LightCondensed"/>
                <w:sz w:val="18"/>
                <w:szCs w:val="18"/>
              </w:rPr>
              <w:t>and behaviors that are associated with giftedness.</w:t>
            </w:r>
          </w:p>
        </w:tc>
        <w:tc>
          <w:tcPr>
            <w:tcW w:w="4826" w:type="dxa"/>
          </w:tcPr>
          <w:p w:rsidR="00AE3CE4" w:rsidRPr="005722E2" w:rsidRDefault="00AE3CE4" w:rsidP="004B3E1D">
            <w:pPr>
              <w:autoSpaceDE w:val="0"/>
              <w:autoSpaceDN w:val="0"/>
              <w:adjustRightInd w:val="0"/>
              <w:rPr>
                <w:rFonts w:ascii="Arial" w:hAnsi="Arial" w:cs="Arial"/>
                <w:b/>
                <w:bCs/>
                <w:sz w:val="19"/>
                <w:szCs w:val="19"/>
              </w:rPr>
            </w:pPr>
            <w:r>
              <w:rPr>
                <w:rFonts w:ascii="Swiss721BT-LightCondensed" w:hAnsi="Swiss721BT-LightCondensed" w:cs="Swiss721BT-LightCondensed"/>
                <w:sz w:val="18"/>
                <w:szCs w:val="18"/>
              </w:rPr>
              <w:t>2.1.2. Educators provide parents/guardians with information regarding diverse characteristics and behaviors that are associated with giftedness.</w:t>
            </w:r>
          </w:p>
        </w:tc>
      </w:tr>
      <w:tr w:rsidR="00AE3CE4" w:rsidRPr="005722E2" w:rsidTr="00AE3CE4">
        <w:tc>
          <w:tcPr>
            <w:tcW w:w="4750" w:type="dxa"/>
          </w:tcPr>
          <w:p w:rsidR="00AE3CE4" w:rsidRPr="005722E2" w:rsidRDefault="00AE3CE4" w:rsidP="00E964C2">
            <w:pPr>
              <w:autoSpaceDE w:val="0"/>
              <w:autoSpaceDN w:val="0"/>
              <w:adjustRightInd w:val="0"/>
              <w:rPr>
                <w:rFonts w:ascii="Arial" w:hAnsi="Arial" w:cs="Arial"/>
                <w:b/>
                <w:bCs/>
                <w:i/>
                <w:iCs/>
                <w:sz w:val="19"/>
                <w:szCs w:val="19"/>
              </w:rPr>
            </w:pPr>
            <w:r>
              <w:rPr>
                <w:rFonts w:ascii="Swiss721BT-BoldCondensedItalic" w:hAnsi="Swiss721BT-BoldCondensedItalic" w:cs="Swiss721BT-BoldCondensedItalic"/>
                <w:b/>
                <w:bCs/>
                <w:i/>
                <w:iCs/>
                <w:sz w:val="18"/>
                <w:szCs w:val="18"/>
              </w:rPr>
              <w:t xml:space="preserve">2.2. Identification. </w:t>
            </w:r>
            <w:r>
              <w:rPr>
                <w:rFonts w:ascii="Swiss721BT-LightCondensed" w:hAnsi="Swiss721BT-LightCondensed" w:cs="Swiss721BT-LightCondensed"/>
                <w:sz w:val="18"/>
                <w:szCs w:val="18"/>
              </w:rPr>
              <w:t>Each student reveals his or her exceptionalities or potential through assessment</w:t>
            </w:r>
            <w:r w:rsidR="00E964C2">
              <w:rPr>
                <w:rFonts w:ascii="Swiss721BT-LightCondensed" w:hAnsi="Swiss721BT-LightCondensed" w:cs="Swiss721BT-LightCondensed"/>
                <w:sz w:val="18"/>
                <w:szCs w:val="18"/>
              </w:rPr>
              <w:t xml:space="preserve"> </w:t>
            </w:r>
            <w:r>
              <w:rPr>
                <w:rFonts w:ascii="Swiss721BT-LightCondensed" w:hAnsi="Swiss721BT-LightCondensed" w:cs="Swiss721BT-LightCondensed"/>
                <w:sz w:val="18"/>
                <w:szCs w:val="18"/>
              </w:rPr>
              <w:t>evidence so that appropriate instructional accommoda-tions and modifications can be provided.</w:t>
            </w:r>
          </w:p>
        </w:tc>
        <w:tc>
          <w:tcPr>
            <w:tcW w:w="4826" w:type="dxa"/>
          </w:tcPr>
          <w:p w:rsidR="00AE3CE4" w:rsidRPr="005722E2" w:rsidRDefault="00AE3CE4"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 xml:space="preserve">2.2.6. Educators inform all parents/guardians about the identification process. Teachers obtain parental/guardian permission for assessments, use culturally sensitive checklists, and elicit evidence regarding the child’s interests and potential outside of </w:t>
            </w:r>
            <w:r>
              <w:rPr>
                <w:rFonts w:ascii="Swiss721BT-LightCondensed" w:hAnsi="Swiss721BT-LightCondensed" w:cs="Swiss721BT-LightCondensed"/>
                <w:sz w:val="18"/>
                <w:szCs w:val="18"/>
              </w:rPr>
              <w:lastRenderedPageBreak/>
              <w:t>the classroom setting.</w:t>
            </w:r>
          </w:p>
        </w:tc>
      </w:tr>
      <w:tr w:rsidR="00AE3CE4" w:rsidRPr="005722E2" w:rsidTr="00AE3CE4">
        <w:tc>
          <w:tcPr>
            <w:tcW w:w="4750" w:type="dxa"/>
          </w:tcPr>
          <w:p w:rsidR="00AE3CE4" w:rsidRDefault="00AE3CE4" w:rsidP="004B3E1D">
            <w:pPr>
              <w:autoSpaceDE w:val="0"/>
              <w:autoSpaceDN w:val="0"/>
              <w:adjustRightInd w:val="0"/>
              <w:rPr>
                <w:rFonts w:ascii="Swiss721BT-LightCondensed" w:hAnsi="Swiss721BT-LightCondensed" w:cs="Swiss721BT-LightCondensed"/>
                <w:sz w:val="18"/>
                <w:szCs w:val="18"/>
              </w:rPr>
            </w:pPr>
            <w:r>
              <w:rPr>
                <w:rFonts w:ascii="Swiss721BT-BoldCondensedItalic" w:hAnsi="Swiss721BT-BoldCondensedItalic" w:cs="Swiss721BT-BoldCondensedItalic"/>
                <w:b/>
                <w:bCs/>
                <w:i/>
                <w:iCs/>
                <w:sz w:val="18"/>
                <w:szCs w:val="18"/>
              </w:rPr>
              <w:lastRenderedPageBreak/>
              <w:t xml:space="preserve">2.3. Identification. </w:t>
            </w:r>
            <w:r>
              <w:rPr>
                <w:rFonts w:ascii="Swiss721BT-LightCondensed" w:hAnsi="Swiss721BT-LightCondensed" w:cs="Swiss721BT-LightCondensed"/>
                <w:sz w:val="18"/>
                <w:szCs w:val="18"/>
              </w:rPr>
              <w:t>Students with identified needs represent diverse backgrounds and reflect the total</w:t>
            </w:r>
          </w:p>
          <w:p w:rsidR="00AE3CE4" w:rsidRPr="005722E2" w:rsidRDefault="00AE3CE4" w:rsidP="004B3E1D">
            <w:pPr>
              <w:autoSpaceDE w:val="0"/>
              <w:autoSpaceDN w:val="0"/>
              <w:adjustRightInd w:val="0"/>
              <w:rPr>
                <w:rFonts w:ascii="Arial" w:hAnsi="Arial" w:cs="Arial"/>
                <w:b/>
                <w:bCs/>
                <w:i/>
                <w:iCs/>
                <w:sz w:val="19"/>
                <w:szCs w:val="19"/>
              </w:rPr>
            </w:pPr>
            <w:r>
              <w:rPr>
                <w:rFonts w:ascii="Swiss721BT-LightCondensed" w:hAnsi="Swiss721BT-LightCondensed" w:cs="Swiss721BT-LightCondensed"/>
                <w:sz w:val="18"/>
                <w:szCs w:val="18"/>
              </w:rPr>
              <w:t>student population of the district.</w:t>
            </w:r>
          </w:p>
        </w:tc>
        <w:tc>
          <w:tcPr>
            <w:tcW w:w="4826" w:type="dxa"/>
          </w:tcPr>
          <w:p w:rsidR="00AE3CE4" w:rsidRPr="005722E2" w:rsidRDefault="00AE3CE4"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2.3.3. Educators provide parents/guardians with information in their native language regarding diverse behaviors and characteristics that are associated with giftedness and with information that explains the nature and purpose of gifted programming options.</w:t>
            </w:r>
          </w:p>
        </w:tc>
      </w:tr>
      <w:tr w:rsidR="00AE3CE4" w:rsidRPr="005722E2" w:rsidTr="00AE3CE4">
        <w:tc>
          <w:tcPr>
            <w:tcW w:w="4750" w:type="dxa"/>
          </w:tcPr>
          <w:p w:rsidR="00AE3CE4" w:rsidRDefault="00AE3CE4" w:rsidP="004B3E1D">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2.5. Evaluation of Programming.</w:t>
            </w:r>
          </w:p>
          <w:p w:rsidR="00AE3CE4" w:rsidRPr="005722E2" w:rsidRDefault="00AE3CE4" w:rsidP="004B3E1D">
            <w:pPr>
              <w:autoSpaceDE w:val="0"/>
              <w:autoSpaceDN w:val="0"/>
              <w:adjustRightInd w:val="0"/>
              <w:rPr>
                <w:rFonts w:ascii="Arial" w:hAnsi="Arial" w:cs="Arial"/>
                <w:b/>
                <w:bCs/>
                <w:i/>
                <w:iCs/>
                <w:sz w:val="19"/>
                <w:szCs w:val="19"/>
              </w:rPr>
            </w:pPr>
            <w:r>
              <w:rPr>
                <w:rFonts w:ascii="Swiss721BT-LightCondensed" w:hAnsi="Swiss721BT-LightCondensed" w:cs="Swiss721BT-LightCondensed"/>
                <w:sz w:val="18"/>
                <w:szCs w:val="18"/>
              </w:rPr>
              <w:t>Students identified with gifts and talents demonstrate important learning progress as a result of programming and services</w:t>
            </w:r>
          </w:p>
        </w:tc>
        <w:tc>
          <w:tcPr>
            <w:tcW w:w="4826" w:type="dxa"/>
          </w:tcPr>
          <w:p w:rsidR="00AE3CE4" w:rsidRDefault="00AE3CE4" w:rsidP="004B3E1D">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2.5.3. Educators assess the quantity, quality, and appropriateness of the programming and services provided for students with gifts and</w:t>
            </w:r>
          </w:p>
          <w:p w:rsidR="00AE3CE4" w:rsidRPr="005722E2" w:rsidRDefault="00AE3CE4" w:rsidP="004B3E1D">
            <w:pPr>
              <w:autoSpaceDE w:val="0"/>
              <w:autoSpaceDN w:val="0"/>
              <w:adjustRightInd w:val="0"/>
              <w:rPr>
                <w:rFonts w:ascii="Arial" w:hAnsi="Arial" w:cs="Arial"/>
                <w:sz w:val="19"/>
                <w:szCs w:val="19"/>
              </w:rPr>
            </w:pPr>
            <w:r>
              <w:rPr>
                <w:rFonts w:ascii="Swiss721BT-LightCondensed" w:hAnsi="Swiss721BT-LightCondensed" w:cs="Swiss721BT-LightCondensed"/>
                <w:sz w:val="18"/>
                <w:szCs w:val="18"/>
              </w:rPr>
              <w:t>talents by disaggregating assessment data and yearly progress data and making the results public.</w:t>
            </w:r>
          </w:p>
        </w:tc>
      </w:tr>
    </w:tbl>
    <w:p w:rsidR="00AE3CE4" w:rsidRPr="005722E2" w:rsidRDefault="00AE3CE4" w:rsidP="002F2C09">
      <w:pPr>
        <w:autoSpaceDE w:val="0"/>
        <w:autoSpaceDN w:val="0"/>
        <w:adjustRightInd w:val="0"/>
        <w:spacing w:after="0" w:line="240" w:lineRule="auto"/>
        <w:rPr>
          <w:rFonts w:ascii="Arial" w:hAnsi="Arial" w:cs="Arial"/>
          <w:b/>
          <w:bCs/>
          <w:sz w:val="19"/>
          <w:szCs w:val="19"/>
        </w:rPr>
      </w:pPr>
    </w:p>
    <w:p w:rsidR="00763677" w:rsidRDefault="00763677" w:rsidP="00763677">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3: CURRICULUM PLANNING AND INSTRUCTION</w:t>
      </w:r>
    </w:p>
    <w:p w:rsidR="00763677" w:rsidRDefault="00763677" w:rsidP="00763677">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apply the theory and research-based models of curriculum and instruction related to students with gifts and talents and respond to their</w:t>
      </w:r>
      <w:r w:rsidR="00536F91">
        <w:rPr>
          <w:rFonts w:ascii="Swiss721BT-LightCondensedItalic" w:hAnsi="Swiss721BT-LightCondensedItalic" w:cs="Swiss721BT-LightCondensedItalic"/>
          <w:i/>
          <w:iCs/>
          <w:sz w:val="19"/>
          <w:szCs w:val="19"/>
        </w:rPr>
        <w:t xml:space="preserve"> </w:t>
      </w:r>
      <w:r>
        <w:rPr>
          <w:rFonts w:ascii="Swiss721BT-LightCondensedItalic" w:hAnsi="Swiss721BT-LightCondensedItalic" w:cs="Swiss721BT-LightCondensedItalic"/>
          <w:i/>
          <w:iCs/>
          <w:sz w:val="19"/>
          <w:szCs w:val="19"/>
        </w:rPr>
        <w:t>needs by planning, selecting, adapting, and creating culturally relevant curriculum and by using a repertoire of evidence-based instructional strategies to ensure specific student outcomes.</w:t>
      </w:r>
    </w:p>
    <w:tbl>
      <w:tblPr>
        <w:tblStyle w:val="TableGrid"/>
        <w:tblW w:w="0" w:type="auto"/>
        <w:tblLook w:val="04A0" w:firstRow="1" w:lastRow="0" w:firstColumn="1" w:lastColumn="0" w:noHBand="0" w:noVBand="1"/>
      </w:tblPr>
      <w:tblGrid>
        <w:gridCol w:w="4537"/>
        <w:gridCol w:w="4519"/>
      </w:tblGrid>
      <w:tr w:rsidR="00763677" w:rsidRPr="005722E2" w:rsidTr="001B356B">
        <w:tc>
          <w:tcPr>
            <w:tcW w:w="4798" w:type="dxa"/>
          </w:tcPr>
          <w:p w:rsidR="00763677" w:rsidRPr="005722E2" w:rsidRDefault="00763677"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763677" w:rsidRPr="005722E2" w:rsidRDefault="00763677"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763677" w:rsidRPr="00AA59B7" w:rsidTr="001B356B">
        <w:trPr>
          <w:trHeight w:val="692"/>
        </w:trPr>
        <w:tc>
          <w:tcPr>
            <w:tcW w:w="4798" w:type="dxa"/>
          </w:tcPr>
          <w:p w:rsidR="00763677" w:rsidRPr="00AA59B7" w:rsidRDefault="00763677" w:rsidP="00763677">
            <w:pPr>
              <w:autoSpaceDE w:val="0"/>
              <w:autoSpaceDN w:val="0"/>
              <w:adjustRightInd w:val="0"/>
              <w:rPr>
                <w:rFonts w:ascii="Arial" w:hAnsi="Arial" w:cs="Arial"/>
                <w:b/>
                <w:bCs/>
                <w:i/>
                <w:iCs/>
                <w:sz w:val="20"/>
                <w:szCs w:val="19"/>
              </w:rPr>
            </w:pPr>
            <w:r>
              <w:rPr>
                <w:rFonts w:ascii="Swiss721BT-BoldCondensedItalic" w:hAnsi="Swiss721BT-BoldCondensedItalic" w:cs="Swiss721BT-BoldCondensedItalic"/>
                <w:b/>
                <w:bCs/>
                <w:i/>
                <w:iCs/>
                <w:sz w:val="18"/>
                <w:szCs w:val="18"/>
              </w:rPr>
              <w:t xml:space="preserve">3.3. Talent Development. </w:t>
            </w:r>
            <w:r>
              <w:rPr>
                <w:rFonts w:ascii="Swiss721BT-LightCondensed" w:hAnsi="Swiss721BT-LightCondensed" w:cs="Swiss721BT-LightCondensed"/>
                <w:sz w:val="18"/>
                <w:szCs w:val="18"/>
              </w:rPr>
              <w:t>Students with gifts and talents develop their abilities in their domain of talent and/or area of interest..</w:t>
            </w:r>
          </w:p>
        </w:tc>
        <w:tc>
          <w:tcPr>
            <w:tcW w:w="4778" w:type="dxa"/>
          </w:tcPr>
          <w:p w:rsidR="00763677" w:rsidRPr="00AA59B7" w:rsidRDefault="00536F91" w:rsidP="001B356B">
            <w:pPr>
              <w:autoSpaceDE w:val="0"/>
              <w:autoSpaceDN w:val="0"/>
              <w:adjustRightInd w:val="0"/>
              <w:rPr>
                <w:rFonts w:ascii="Arial" w:hAnsi="Arial" w:cs="Arial"/>
                <w:sz w:val="20"/>
                <w:szCs w:val="19"/>
              </w:rPr>
            </w:pPr>
            <w:r>
              <w:rPr>
                <w:rFonts w:ascii="Swiss721BT-LightCondensed" w:hAnsi="Swiss721BT-LightCondensed" w:cs="Swiss721BT-LightCondensed"/>
                <w:sz w:val="18"/>
                <w:szCs w:val="18"/>
              </w:rPr>
              <w:t>3.3.2. Educators use school and community resources that support differentiation.</w:t>
            </w:r>
          </w:p>
        </w:tc>
      </w:tr>
    </w:tbl>
    <w:p w:rsidR="00763677" w:rsidRDefault="00763677" w:rsidP="00763677">
      <w:pPr>
        <w:autoSpaceDE w:val="0"/>
        <w:autoSpaceDN w:val="0"/>
        <w:adjustRightInd w:val="0"/>
        <w:spacing w:after="0" w:line="240" w:lineRule="auto"/>
        <w:rPr>
          <w:rFonts w:ascii="Swiss721BT-BlackCondensed" w:hAnsi="Swiss721BT-BlackCondensed" w:cs="Swiss721BT-BlackCondensed"/>
        </w:rPr>
      </w:pPr>
    </w:p>
    <w:p w:rsidR="00AE3CE4" w:rsidRDefault="00AE3CE4" w:rsidP="00AE3CE4">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5: PROGRAMMING</w:t>
      </w:r>
    </w:p>
    <w:p w:rsidR="002F2C09" w:rsidRPr="00AE3CE4" w:rsidRDefault="00AE3CE4" w:rsidP="00AE3CE4">
      <w:pPr>
        <w:autoSpaceDE w:val="0"/>
        <w:autoSpaceDN w:val="0"/>
        <w:adjustRightInd w:val="0"/>
        <w:spacing w:after="0" w:line="240" w:lineRule="auto"/>
        <w:rPr>
          <w:rFonts w:ascii="Swiss721BT-LightCondensedItalic" w:hAnsi="Swiss721BT-LightCondensedItalic" w:cs="Swiss721BT-LightCondensedItalic"/>
          <w:i/>
          <w:iCs/>
          <w:sz w:val="19"/>
          <w:szCs w:val="19"/>
        </w:rPr>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p w:rsidR="00AE3CE4" w:rsidRDefault="00AE3CE4" w:rsidP="002F2C09">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4535"/>
        <w:gridCol w:w="4521"/>
      </w:tblGrid>
      <w:tr w:rsidR="00AE3CE4" w:rsidRPr="005722E2" w:rsidTr="004B3E1D">
        <w:tc>
          <w:tcPr>
            <w:tcW w:w="4798"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AE3CE4" w:rsidRPr="005722E2" w:rsidRDefault="00AE3CE4" w:rsidP="004B3E1D">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AE3CE4" w:rsidRPr="005722E2" w:rsidTr="00AA59B7">
        <w:trPr>
          <w:trHeight w:val="692"/>
        </w:trPr>
        <w:tc>
          <w:tcPr>
            <w:tcW w:w="4798" w:type="dxa"/>
          </w:tcPr>
          <w:p w:rsidR="00AE3CE4" w:rsidRPr="00AA59B7" w:rsidRDefault="00763677" w:rsidP="00763677">
            <w:pPr>
              <w:autoSpaceDE w:val="0"/>
              <w:autoSpaceDN w:val="0"/>
              <w:adjustRightInd w:val="0"/>
              <w:rPr>
                <w:rFonts w:ascii="Arial" w:hAnsi="Arial" w:cs="Arial"/>
                <w:b/>
                <w:bCs/>
                <w:i/>
                <w:iCs/>
                <w:sz w:val="20"/>
                <w:szCs w:val="19"/>
              </w:rPr>
            </w:pPr>
            <w:r>
              <w:rPr>
                <w:rFonts w:ascii="Swiss721BT-BoldCondensedItalic" w:hAnsi="Swiss721BT-BoldCondensedItalic" w:cs="Swiss721BT-BoldCondensedItalic"/>
                <w:b/>
                <w:bCs/>
                <w:i/>
                <w:iCs/>
                <w:sz w:val="18"/>
                <w:szCs w:val="18"/>
              </w:rPr>
              <w:t xml:space="preserve">5.3. Collaboration. </w:t>
            </w:r>
            <w:r>
              <w:rPr>
                <w:rFonts w:ascii="Swiss721BT-LightCondensed" w:hAnsi="Swiss721BT-LightCondensed" w:cs="Swiss721BT-LightCondensed"/>
                <w:sz w:val="18"/>
                <w:szCs w:val="18"/>
              </w:rPr>
              <w:t>Students with gifts and talents’ learning is enhanced by regular collaboration among families, community ,and the school.</w:t>
            </w:r>
          </w:p>
        </w:tc>
        <w:tc>
          <w:tcPr>
            <w:tcW w:w="4778" w:type="dxa"/>
          </w:tcPr>
          <w:p w:rsidR="00AE3CE4" w:rsidRPr="00AA59B7" w:rsidRDefault="00AE3CE4" w:rsidP="004B3E1D">
            <w:pPr>
              <w:autoSpaceDE w:val="0"/>
              <w:autoSpaceDN w:val="0"/>
              <w:adjustRightInd w:val="0"/>
              <w:rPr>
                <w:rFonts w:ascii="Arial" w:hAnsi="Arial" w:cs="Arial"/>
                <w:sz w:val="20"/>
                <w:szCs w:val="19"/>
              </w:rPr>
            </w:pPr>
            <w:r w:rsidRPr="00AA59B7">
              <w:rPr>
                <w:rFonts w:ascii="Swiss721BT-LightCondensed" w:hAnsi="Swiss721BT-LightCondensed" w:cs="Swiss721BT-LightCondensed"/>
                <w:sz w:val="20"/>
                <w:szCs w:val="18"/>
              </w:rPr>
              <w:t>5.3.1. Educators regularly engage families and community members for planning, programming, evaluating, and advocating.</w:t>
            </w:r>
          </w:p>
        </w:tc>
      </w:tr>
      <w:tr w:rsidR="00763677" w:rsidRPr="005722E2" w:rsidTr="00AA59B7">
        <w:trPr>
          <w:trHeight w:val="692"/>
        </w:trPr>
        <w:tc>
          <w:tcPr>
            <w:tcW w:w="4798" w:type="dxa"/>
          </w:tcPr>
          <w:p w:rsidR="00763677" w:rsidRDefault="00763677" w:rsidP="00763677">
            <w:pPr>
              <w:autoSpaceDE w:val="0"/>
              <w:autoSpaceDN w:val="0"/>
              <w:adjustRightInd w:val="0"/>
              <w:rPr>
                <w:rFonts w:ascii="Swiss721BT-BoldCondensedItalic" w:hAnsi="Swiss721BT-BoldCondensedItalic" w:cs="Swiss721BT-BoldCondensedItalic"/>
                <w:b/>
                <w:bCs/>
                <w:i/>
                <w:iCs/>
                <w:sz w:val="18"/>
                <w:szCs w:val="18"/>
              </w:rPr>
            </w:pPr>
            <w:r>
              <w:rPr>
                <w:rFonts w:ascii="Swiss721BT-BoldCondensedItalic" w:hAnsi="Swiss721BT-BoldCondensedItalic" w:cs="Swiss721BT-BoldCondensedItalic"/>
                <w:b/>
                <w:bCs/>
                <w:i/>
                <w:iCs/>
                <w:sz w:val="18"/>
                <w:szCs w:val="18"/>
              </w:rPr>
              <w:t xml:space="preserve">5.7. Career Pathways. </w:t>
            </w:r>
            <w:r>
              <w:rPr>
                <w:rFonts w:ascii="Swiss721BT-LightCondensed" w:hAnsi="Swiss721BT-LightCondensed" w:cs="Swiss721BT-LightCondensed"/>
                <w:sz w:val="18"/>
                <w:szCs w:val="18"/>
              </w:rPr>
              <w:t>Students with gifts and talents identify future career goals and the talent development pathways to reach those goals</w:t>
            </w:r>
            <w:r>
              <w:rPr>
                <w:rFonts w:ascii="Swiss721BT-LightCondensed" w:hAnsi="Swiss721BT-LightCondensed" w:cs="Swiss721BT-LightCondensed"/>
                <w:sz w:val="19"/>
                <w:szCs w:val="19"/>
              </w:rPr>
              <w:t>.</w:t>
            </w:r>
          </w:p>
        </w:tc>
        <w:tc>
          <w:tcPr>
            <w:tcW w:w="4778" w:type="dxa"/>
          </w:tcPr>
          <w:p w:rsidR="00763677" w:rsidRDefault="00763677" w:rsidP="00763677">
            <w:pPr>
              <w:autoSpaceDE w:val="0"/>
              <w:autoSpaceDN w:val="0"/>
              <w:adjustRightInd w:val="0"/>
              <w:rPr>
                <w:rFonts w:ascii="Swiss721BT-LightCondensed" w:hAnsi="Swiss721BT-LightCondensed" w:cs="Swiss721BT-LightCondensed"/>
                <w:sz w:val="18"/>
                <w:szCs w:val="18"/>
              </w:rPr>
            </w:pPr>
            <w:r>
              <w:rPr>
                <w:rFonts w:ascii="Swiss721BT-LightCondensed" w:hAnsi="Swiss721BT-LightCondensed" w:cs="Swiss721BT-LightCondensed"/>
                <w:sz w:val="18"/>
                <w:szCs w:val="18"/>
              </w:rPr>
              <w:t>5.7.2. Educators facilitate mentorships, internships, and vocational programming experiences that match student</w:t>
            </w:r>
          </w:p>
          <w:p w:rsidR="00763677" w:rsidRPr="00AA59B7" w:rsidRDefault="00763677" w:rsidP="00763677">
            <w:pPr>
              <w:autoSpaceDE w:val="0"/>
              <w:autoSpaceDN w:val="0"/>
              <w:adjustRightInd w:val="0"/>
              <w:rPr>
                <w:rFonts w:ascii="Swiss721BT-LightCondensed" w:hAnsi="Swiss721BT-LightCondensed" w:cs="Swiss721BT-LightCondensed"/>
                <w:sz w:val="20"/>
                <w:szCs w:val="18"/>
              </w:rPr>
            </w:pPr>
            <w:r>
              <w:rPr>
                <w:rFonts w:ascii="Swiss721BT-LightCondensed" w:hAnsi="Swiss721BT-LightCondensed" w:cs="Swiss721BT-LightCondensed"/>
                <w:sz w:val="18"/>
                <w:szCs w:val="18"/>
              </w:rPr>
              <w:t>interests and aptitudes.</w:t>
            </w:r>
          </w:p>
        </w:tc>
      </w:tr>
    </w:tbl>
    <w:p w:rsidR="00AE3CE4" w:rsidRDefault="00AE3CE4" w:rsidP="002F2C09">
      <w:pPr>
        <w:autoSpaceDE w:val="0"/>
        <w:autoSpaceDN w:val="0"/>
        <w:adjustRightInd w:val="0"/>
        <w:spacing w:after="0" w:line="240" w:lineRule="auto"/>
        <w:rPr>
          <w:rFonts w:ascii="Arial" w:hAnsi="Arial" w:cs="Arial"/>
          <w:b/>
          <w:bCs/>
          <w:sz w:val="19"/>
          <w:szCs w:val="19"/>
        </w:rPr>
      </w:pPr>
    </w:p>
    <w:p w:rsidR="00AE3CE4" w:rsidRPr="005722E2" w:rsidRDefault="00AE3CE4" w:rsidP="002F2C09">
      <w:pPr>
        <w:autoSpaceDE w:val="0"/>
        <w:autoSpaceDN w:val="0"/>
        <w:adjustRightInd w:val="0"/>
        <w:spacing w:after="0" w:line="240" w:lineRule="auto"/>
        <w:rPr>
          <w:rFonts w:ascii="Arial" w:hAnsi="Arial" w:cs="Arial"/>
          <w:b/>
          <w:bCs/>
          <w:sz w:val="19"/>
          <w:szCs w:val="19"/>
        </w:rPr>
      </w:pPr>
    </w:p>
    <w:tbl>
      <w:tblPr>
        <w:tblStyle w:val="TableGrid"/>
        <w:tblW w:w="0" w:type="auto"/>
        <w:tblLook w:val="04A0" w:firstRow="1" w:lastRow="0" w:firstColumn="1" w:lastColumn="0" w:noHBand="0" w:noVBand="1"/>
      </w:tblPr>
      <w:tblGrid>
        <w:gridCol w:w="2899"/>
        <w:gridCol w:w="6157"/>
      </w:tblGrid>
      <w:tr w:rsidR="002F2C09" w:rsidRPr="005722E2" w:rsidTr="004B3E1D">
        <w:tc>
          <w:tcPr>
            <w:tcW w:w="2988" w:type="dxa"/>
          </w:tcPr>
          <w:p w:rsidR="002F2C09" w:rsidRPr="005722E2" w:rsidRDefault="002F2C09" w:rsidP="004B3E1D">
            <w:pPr>
              <w:autoSpaceDE w:val="0"/>
              <w:autoSpaceDN w:val="0"/>
              <w:adjustRightInd w:val="0"/>
              <w:rPr>
                <w:rFonts w:ascii="Arial" w:hAnsi="Arial" w:cs="Arial"/>
                <w:b/>
                <w:bCs/>
                <w:sz w:val="19"/>
                <w:szCs w:val="19"/>
              </w:rPr>
            </w:pPr>
            <w:r w:rsidRPr="005722E2">
              <w:rPr>
                <w:rFonts w:ascii="Arial" w:hAnsi="Arial" w:cs="Arial"/>
                <w:b/>
                <w:bCs/>
                <w:sz w:val="19"/>
                <w:szCs w:val="19"/>
              </w:rPr>
              <w:t>IF …..</w:t>
            </w:r>
          </w:p>
        </w:tc>
        <w:tc>
          <w:tcPr>
            <w:tcW w:w="6588" w:type="dxa"/>
          </w:tcPr>
          <w:p w:rsidR="002F2C09" w:rsidRPr="005065D4" w:rsidRDefault="002F2C09" w:rsidP="00E964C2">
            <w:pPr>
              <w:pStyle w:val="Heading2"/>
              <w:numPr>
                <w:ilvl w:val="0"/>
                <w:numId w:val="0"/>
              </w:numPr>
              <w:jc w:val="left"/>
              <w:outlineLvl w:val="1"/>
              <w:rPr>
                <w:rFonts w:ascii="Arial" w:hAnsi="Arial" w:cs="Arial"/>
              </w:rPr>
            </w:pPr>
            <w:r w:rsidRPr="005065D4">
              <w:rPr>
                <w:rFonts w:ascii="Arial" w:hAnsi="Arial" w:cs="Arial"/>
              </w:rPr>
              <w:t>RESOURCES TO CONSIDER</w:t>
            </w:r>
          </w:p>
        </w:tc>
      </w:tr>
      <w:tr w:rsidR="002F2C09" w:rsidRPr="005722E2" w:rsidTr="004B3E1D">
        <w:tc>
          <w:tcPr>
            <w:tcW w:w="2988" w:type="dxa"/>
          </w:tcPr>
          <w:p w:rsidR="002F2C09" w:rsidRPr="005722E2" w:rsidRDefault="0079239B" w:rsidP="004B3E1D">
            <w:pPr>
              <w:autoSpaceDE w:val="0"/>
              <w:autoSpaceDN w:val="0"/>
              <w:adjustRightInd w:val="0"/>
              <w:rPr>
                <w:rFonts w:ascii="Arial" w:hAnsi="Arial" w:cs="Arial"/>
                <w:b/>
                <w:bCs/>
                <w:sz w:val="19"/>
                <w:szCs w:val="19"/>
              </w:rPr>
            </w:pPr>
            <w:r>
              <w:rPr>
                <w:rFonts w:ascii="Arial" w:hAnsi="Arial" w:cs="Arial"/>
                <w:b/>
                <w:bCs/>
                <w:sz w:val="19"/>
                <w:szCs w:val="19"/>
              </w:rPr>
              <w:t>PARTIAL</w:t>
            </w:r>
            <w:r w:rsidR="002F2C09" w:rsidRPr="005722E2">
              <w:rPr>
                <w:rFonts w:ascii="Arial" w:hAnsi="Arial" w:cs="Arial"/>
                <w:b/>
                <w:bCs/>
                <w:sz w:val="19"/>
                <w:szCs w:val="19"/>
              </w:rPr>
              <w:t xml:space="preserve"> </w:t>
            </w:r>
            <w:r w:rsidR="00A72659">
              <w:rPr>
                <w:rFonts w:ascii="Arial" w:hAnsi="Arial" w:cs="Arial"/>
                <w:b/>
                <w:bCs/>
                <w:sz w:val="19"/>
                <w:szCs w:val="19"/>
              </w:rPr>
              <w:t>IMPLEMENTATION</w:t>
            </w: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6588" w:type="dxa"/>
          </w:tcPr>
          <w:p w:rsidR="002F2C09" w:rsidRPr="005722E2" w:rsidRDefault="002F2C09" w:rsidP="004B3E1D">
            <w:pPr>
              <w:autoSpaceDE w:val="0"/>
              <w:autoSpaceDN w:val="0"/>
              <w:adjustRightInd w:val="0"/>
              <w:rPr>
                <w:rFonts w:ascii="Arial" w:hAnsi="Arial" w:cs="Arial"/>
                <w:b/>
                <w:bCs/>
                <w:sz w:val="19"/>
                <w:szCs w:val="19"/>
              </w:rPr>
            </w:pPr>
          </w:p>
        </w:tc>
      </w:tr>
      <w:tr w:rsidR="002F2C09" w:rsidRPr="005722E2" w:rsidTr="004B3E1D">
        <w:tc>
          <w:tcPr>
            <w:tcW w:w="2988" w:type="dxa"/>
          </w:tcPr>
          <w:p w:rsidR="002F2C09" w:rsidRPr="005722E2" w:rsidRDefault="00FF46E8" w:rsidP="004B3E1D">
            <w:pPr>
              <w:autoSpaceDE w:val="0"/>
              <w:autoSpaceDN w:val="0"/>
              <w:adjustRightInd w:val="0"/>
              <w:rPr>
                <w:rFonts w:ascii="Arial" w:hAnsi="Arial" w:cs="Arial"/>
                <w:b/>
                <w:bCs/>
                <w:sz w:val="19"/>
                <w:szCs w:val="19"/>
              </w:rPr>
            </w:pPr>
            <w:r>
              <w:rPr>
                <w:rFonts w:ascii="Arial" w:hAnsi="Arial" w:cs="Arial"/>
                <w:b/>
                <w:bCs/>
                <w:sz w:val="19"/>
                <w:szCs w:val="19"/>
              </w:rPr>
              <w:t>EXEMPLARY</w:t>
            </w:r>
            <w:r w:rsidR="002F2C09" w:rsidRPr="005722E2">
              <w:rPr>
                <w:rFonts w:ascii="Arial" w:hAnsi="Arial" w:cs="Arial"/>
                <w:b/>
                <w:bCs/>
                <w:sz w:val="19"/>
                <w:szCs w:val="19"/>
              </w:rPr>
              <w:t xml:space="preserve"> </w:t>
            </w:r>
            <w:r w:rsidR="00A72659">
              <w:rPr>
                <w:rFonts w:ascii="Arial" w:hAnsi="Arial" w:cs="Arial"/>
                <w:b/>
                <w:bCs/>
                <w:sz w:val="19"/>
                <w:szCs w:val="19"/>
              </w:rPr>
              <w:t>IMPLEMENTATION</w:t>
            </w: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6588" w:type="dxa"/>
          </w:tcPr>
          <w:p w:rsidR="002F2C09" w:rsidRPr="005722E2" w:rsidRDefault="002F2C09" w:rsidP="004B3E1D">
            <w:pPr>
              <w:autoSpaceDE w:val="0"/>
              <w:autoSpaceDN w:val="0"/>
              <w:adjustRightInd w:val="0"/>
              <w:rPr>
                <w:rFonts w:ascii="Arial" w:hAnsi="Arial" w:cs="Arial"/>
                <w:b/>
                <w:bCs/>
                <w:sz w:val="19"/>
                <w:szCs w:val="19"/>
              </w:rPr>
            </w:pPr>
          </w:p>
        </w:tc>
      </w:tr>
      <w:tr w:rsidR="002F2C09" w:rsidRPr="005722E2" w:rsidTr="004B3E1D">
        <w:tc>
          <w:tcPr>
            <w:tcW w:w="2988" w:type="dxa"/>
          </w:tcPr>
          <w:p w:rsidR="002F2C09" w:rsidRPr="005722E2" w:rsidRDefault="00A72659" w:rsidP="004B3E1D">
            <w:pPr>
              <w:autoSpaceDE w:val="0"/>
              <w:autoSpaceDN w:val="0"/>
              <w:adjustRightInd w:val="0"/>
              <w:rPr>
                <w:rFonts w:ascii="Arial" w:hAnsi="Arial" w:cs="Arial"/>
                <w:b/>
                <w:bCs/>
                <w:sz w:val="19"/>
                <w:szCs w:val="19"/>
              </w:rPr>
            </w:pPr>
            <w:r>
              <w:rPr>
                <w:rFonts w:ascii="Arial" w:hAnsi="Arial" w:cs="Arial"/>
                <w:b/>
                <w:bCs/>
                <w:sz w:val="19"/>
                <w:szCs w:val="19"/>
              </w:rPr>
              <w:t>EXEMPLARY</w:t>
            </w:r>
            <w:r w:rsidR="002F2C09" w:rsidRPr="005722E2">
              <w:rPr>
                <w:rFonts w:ascii="Arial" w:hAnsi="Arial" w:cs="Arial"/>
                <w:b/>
                <w:bCs/>
                <w:sz w:val="19"/>
                <w:szCs w:val="19"/>
              </w:rPr>
              <w:t xml:space="preserve"> </w:t>
            </w:r>
            <w:r>
              <w:rPr>
                <w:rFonts w:ascii="Arial" w:hAnsi="Arial" w:cs="Arial"/>
                <w:b/>
                <w:bCs/>
                <w:sz w:val="19"/>
                <w:szCs w:val="19"/>
              </w:rPr>
              <w:t>IMPLEMENTATION</w:t>
            </w: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6588" w:type="dxa"/>
          </w:tcPr>
          <w:p w:rsidR="002F2C09" w:rsidRPr="005722E2" w:rsidRDefault="002F2C09" w:rsidP="004B3E1D">
            <w:pPr>
              <w:autoSpaceDE w:val="0"/>
              <w:autoSpaceDN w:val="0"/>
              <w:adjustRightInd w:val="0"/>
              <w:rPr>
                <w:rFonts w:ascii="Arial" w:hAnsi="Arial" w:cs="Arial"/>
                <w:b/>
                <w:bCs/>
                <w:sz w:val="19"/>
                <w:szCs w:val="19"/>
              </w:rPr>
            </w:pPr>
          </w:p>
        </w:tc>
      </w:tr>
    </w:tbl>
    <w:p w:rsidR="002F2C09" w:rsidRPr="005722E2" w:rsidRDefault="002F2C09" w:rsidP="002F2C09">
      <w:pPr>
        <w:autoSpaceDE w:val="0"/>
        <w:autoSpaceDN w:val="0"/>
        <w:adjustRightInd w:val="0"/>
        <w:spacing w:after="0" w:line="240" w:lineRule="auto"/>
        <w:rPr>
          <w:rFonts w:ascii="Arial" w:hAnsi="Arial" w:cs="Arial"/>
          <w:b/>
          <w:bCs/>
          <w:sz w:val="19"/>
          <w:szCs w:val="19"/>
        </w:rPr>
      </w:pPr>
    </w:p>
    <w:p w:rsidR="002F2C09" w:rsidRPr="005722E2" w:rsidRDefault="002F2C09" w:rsidP="002F2C09">
      <w:pPr>
        <w:autoSpaceDE w:val="0"/>
        <w:autoSpaceDN w:val="0"/>
        <w:adjustRightInd w:val="0"/>
        <w:spacing w:after="0" w:line="240" w:lineRule="auto"/>
        <w:rPr>
          <w:rFonts w:ascii="Arial" w:hAnsi="Arial" w:cs="Arial"/>
          <w:b/>
          <w:bCs/>
          <w:sz w:val="19"/>
          <w:szCs w:val="19"/>
        </w:rPr>
      </w:pPr>
      <w:r w:rsidRPr="005722E2">
        <w:rPr>
          <w:rFonts w:ascii="Arial" w:hAnsi="Arial" w:cs="Arial"/>
          <w:b/>
          <w:bCs/>
          <w:sz w:val="19"/>
          <w:szCs w:val="19"/>
        </w:rPr>
        <w:t>ACTION TO BE TAKEN:</w:t>
      </w:r>
    </w:p>
    <w:tbl>
      <w:tblPr>
        <w:tblStyle w:val="TableGrid"/>
        <w:tblW w:w="0" w:type="auto"/>
        <w:tblLook w:val="04A0" w:firstRow="1" w:lastRow="0" w:firstColumn="1" w:lastColumn="0" w:noHBand="0" w:noVBand="1"/>
      </w:tblPr>
      <w:tblGrid>
        <w:gridCol w:w="2315"/>
        <w:gridCol w:w="3222"/>
        <w:gridCol w:w="1931"/>
        <w:gridCol w:w="1588"/>
      </w:tblGrid>
      <w:tr w:rsidR="002F2C09" w:rsidRPr="005722E2" w:rsidTr="00D37DD6">
        <w:tc>
          <w:tcPr>
            <w:tcW w:w="2537" w:type="dxa"/>
            <w:vAlign w:val="center"/>
          </w:tcPr>
          <w:p w:rsidR="002F2C09" w:rsidRPr="005722E2" w:rsidRDefault="002F2C09" w:rsidP="00E964C2">
            <w:pPr>
              <w:pStyle w:val="Heading2"/>
              <w:numPr>
                <w:ilvl w:val="0"/>
                <w:numId w:val="0"/>
              </w:numPr>
              <w:jc w:val="left"/>
              <w:outlineLvl w:val="1"/>
              <w:rPr>
                <w:rFonts w:ascii="Arial" w:hAnsi="Arial" w:cs="Arial"/>
              </w:rPr>
            </w:pPr>
            <w:r w:rsidRPr="005722E2">
              <w:rPr>
                <w:rFonts w:ascii="Arial" w:hAnsi="Arial" w:cs="Arial"/>
              </w:rPr>
              <w:t>OUTCOME NEEDED</w:t>
            </w:r>
          </w:p>
        </w:tc>
        <w:tc>
          <w:tcPr>
            <w:tcW w:w="3609" w:type="dxa"/>
            <w:vAlign w:val="center"/>
          </w:tcPr>
          <w:p w:rsidR="002F2C09" w:rsidRPr="005722E2" w:rsidRDefault="002F2C09" w:rsidP="00E964C2">
            <w:pPr>
              <w:pStyle w:val="Heading2"/>
              <w:numPr>
                <w:ilvl w:val="0"/>
                <w:numId w:val="0"/>
              </w:numPr>
              <w:jc w:val="left"/>
              <w:outlineLvl w:val="1"/>
              <w:rPr>
                <w:rFonts w:ascii="Arial" w:hAnsi="Arial" w:cs="Arial"/>
              </w:rPr>
            </w:pPr>
            <w:r w:rsidRPr="005722E2">
              <w:rPr>
                <w:rFonts w:ascii="Arial" w:hAnsi="Arial" w:cs="Arial"/>
              </w:rPr>
              <w:t>RELATED ACTIVITIES</w:t>
            </w:r>
          </w:p>
        </w:tc>
        <w:tc>
          <w:tcPr>
            <w:tcW w:w="2001" w:type="dxa"/>
            <w:vAlign w:val="center"/>
          </w:tcPr>
          <w:p w:rsidR="002F2C09" w:rsidRPr="005722E2" w:rsidRDefault="002F2C09" w:rsidP="004B3E1D">
            <w:pPr>
              <w:autoSpaceDE w:val="0"/>
              <w:autoSpaceDN w:val="0"/>
              <w:adjustRightInd w:val="0"/>
              <w:jc w:val="center"/>
              <w:rPr>
                <w:rFonts w:ascii="Arial" w:hAnsi="Arial" w:cs="Arial"/>
                <w:b/>
                <w:bCs/>
                <w:sz w:val="19"/>
                <w:szCs w:val="19"/>
              </w:rPr>
            </w:pPr>
            <w:r w:rsidRPr="005722E2">
              <w:rPr>
                <w:rFonts w:ascii="Arial" w:hAnsi="Arial" w:cs="Arial"/>
                <w:b/>
                <w:bCs/>
                <w:sz w:val="19"/>
                <w:szCs w:val="19"/>
              </w:rPr>
              <w:t>PERSON(S) RESPONSIBLE</w:t>
            </w:r>
          </w:p>
        </w:tc>
        <w:tc>
          <w:tcPr>
            <w:tcW w:w="1609" w:type="dxa"/>
            <w:vAlign w:val="center"/>
          </w:tcPr>
          <w:p w:rsidR="002F2C09" w:rsidRPr="005722E2" w:rsidRDefault="002F2C09" w:rsidP="004B3E1D">
            <w:pPr>
              <w:autoSpaceDE w:val="0"/>
              <w:autoSpaceDN w:val="0"/>
              <w:adjustRightInd w:val="0"/>
              <w:jc w:val="center"/>
              <w:rPr>
                <w:rFonts w:ascii="Arial" w:hAnsi="Arial" w:cs="Arial"/>
                <w:b/>
                <w:bCs/>
                <w:sz w:val="19"/>
                <w:szCs w:val="19"/>
              </w:rPr>
            </w:pPr>
            <w:r w:rsidRPr="005722E2">
              <w:rPr>
                <w:rFonts w:ascii="Arial" w:hAnsi="Arial" w:cs="Arial"/>
                <w:b/>
                <w:bCs/>
                <w:sz w:val="19"/>
                <w:szCs w:val="19"/>
              </w:rPr>
              <w:t>COMPLETION DATE</w:t>
            </w:r>
          </w:p>
        </w:tc>
      </w:tr>
      <w:tr w:rsidR="002F2C09" w:rsidRPr="005722E2" w:rsidTr="00D37DD6">
        <w:tc>
          <w:tcPr>
            <w:tcW w:w="2537" w:type="dxa"/>
          </w:tcPr>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3609" w:type="dxa"/>
          </w:tcPr>
          <w:p w:rsidR="002F2C09" w:rsidRPr="005722E2" w:rsidRDefault="002F2C09" w:rsidP="004B3E1D">
            <w:pPr>
              <w:autoSpaceDE w:val="0"/>
              <w:autoSpaceDN w:val="0"/>
              <w:adjustRightInd w:val="0"/>
              <w:rPr>
                <w:rFonts w:ascii="Arial" w:hAnsi="Arial" w:cs="Arial"/>
                <w:b/>
                <w:bCs/>
                <w:sz w:val="19"/>
                <w:szCs w:val="19"/>
              </w:rPr>
            </w:pPr>
          </w:p>
        </w:tc>
        <w:tc>
          <w:tcPr>
            <w:tcW w:w="2001" w:type="dxa"/>
          </w:tcPr>
          <w:p w:rsidR="002F2C09" w:rsidRPr="005722E2" w:rsidRDefault="002F2C09" w:rsidP="004B3E1D">
            <w:pPr>
              <w:autoSpaceDE w:val="0"/>
              <w:autoSpaceDN w:val="0"/>
              <w:adjustRightInd w:val="0"/>
              <w:rPr>
                <w:rFonts w:ascii="Arial" w:hAnsi="Arial" w:cs="Arial"/>
                <w:b/>
                <w:bCs/>
                <w:sz w:val="19"/>
                <w:szCs w:val="19"/>
              </w:rPr>
            </w:pPr>
          </w:p>
        </w:tc>
        <w:tc>
          <w:tcPr>
            <w:tcW w:w="1609" w:type="dxa"/>
          </w:tcPr>
          <w:p w:rsidR="002F2C09" w:rsidRPr="005722E2" w:rsidRDefault="002F2C09" w:rsidP="004B3E1D">
            <w:pPr>
              <w:autoSpaceDE w:val="0"/>
              <w:autoSpaceDN w:val="0"/>
              <w:adjustRightInd w:val="0"/>
              <w:rPr>
                <w:rFonts w:ascii="Arial" w:hAnsi="Arial" w:cs="Arial"/>
                <w:b/>
                <w:bCs/>
                <w:sz w:val="19"/>
                <w:szCs w:val="19"/>
              </w:rPr>
            </w:pPr>
          </w:p>
        </w:tc>
      </w:tr>
      <w:tr w:rsidR="002F2C09" w:rsidRPr="005722E2" w:rsidTr="00D37DD6">
        <w:tc>
          <w:tcPr>
            <w:tcW w:w="2537" w:type="dxa"/>
          </w:tcPr>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p w:rsidR="002F2C09" w:rsidRPr="005722E2" w:rsidRDefault="002F2C09" w:rsidP="004B3E1D">
            <w:pPr>
              <w:autoSpaceDE w:val="0"/>
              <w:autoSpaceDN w:val="0"/>
              <w:adjustRightInd w:val="0"/>
              <w:rPr>
                <w:rFonts w:ascii="Arial" w:hAnsi="Arial" w:cs="Arial"/>
                <w:b/>
                <w:bCs/>
                <w:sz w:val="19"/>
                <w:szCs w:val="19"/>
              </w:rPr>
            </w:pPr>
          </w:p>
        </w:tc>
        <w:tc>
          <w:tcPr>
            <w:tcW w:w="3609" w:type="dxa"/>
          </w:tcPr>
          <w:p w:rsidR="002F2C09" w:rsidRPr="005722E2" w:rsidRDefault="002F2C09" w:rsidP="004B3E1D">
            <w:pPr>
              <w:autoSpaceDE w:val="0"/>
              <w:autoSpaceDN w:val="0"/>
              <w:adjustRightInd w:val="0"/>
              <w:rPr>
                <w:rFonts w:ascii="Arial" w:hAnsi="Arial" w:cs="Arial"/>
                <w:b/>
                <w:bCs/>
                <w:sz w:val="19"/>
                <w:szCs w:val="19"/>
              </w:rPr>
            </w:pPr>
          </w:p>
        </w:tc>
        <w:tc>
          <w:tcPr>
            <w:tcW w:w="2001" w:type="dxa"/>
          </w:tcPr>
          <w:p w:rsidR="002F2C09" w:rsidRPr="005722E2" w:rsidRDefault="002F2C09" w:rsidP="004B3E1D">
            <w:pPr>
              <w:autoSpaceDE w:val="0"/>
              <w:autoSpaceDN w:val="0"/>
              <w:adjustRightInd w:val="0"/>
              <w:rPr>
                <w:rFonts w:ascii="Arial" w:hAnsi="Arial" w:cs="Arial"/>
                <w:b/>
                <w:bCs/>
                <w:sz w:val="19"/>
                <w:szCs w:val="19"/>
              </w:rPr>
            </w:pPr>
          </w:p>
        </w:tc>
        <w:tc>
          <w:tcPr>
            <w:tcW w:w="1609" w:type="dxa"/>
          </w:tcPr>
          <w:p w:rsidR="002F2C09" w:rsidRPr="005722E2" w:rsidRDefault="002F2C09" w:rsidP="004B3E1D">
            <w:pPr>
              <w:autoSpaceDE w:val="0"/>
              <w:autoSpaceDN w:val="0"/>
              <w:adjustRightInd w:val="0"/>
              <w:rPr>
                <w:rFonts w:ascii="Arial" w:hAnsi="Arial" w:cs="Arial"/>
                <w:b/>
                <w:bCs/>
                <w:sz w:val="19"/>
                <w:szCs w:val="19"/>
              </w:rPr>
            </w:pPr>
          </w:p>
        </w:tc>
      </w:tr>
    </w:tbl>
    <w:p w:rsidR="00D37DD6" w:rsidRDefault="00D37DD6" w:rsidP="00D37DD6">
      <w:pPr>
        <w:autoSpaceDE w:val="0"/>
        <w:autoSpaceDN w:val="0"/>
        <w:adjustRightInd w:val="0"/>
        <w:spacing w:after="0" w:line="240" w:lineRule="auto"/>
        <w:rPr>
          <w:rFonts w:ascii="Swiss721BT-BlackCondensed" w:hAnsi="Swiss721BT-BlackCondensed" w:cs="Swiss721BT-BlackCondensed"/>
        </w:rPr>
      </w:pPr>
      <w:r>
        <w:rPr>
          <w:rFonts w:ascii="Swiss721BT-BlackCondensed" w:hAnsi="Swiss721BT-BlackCondensed" w:cs="Swiss721BT-BlackCondensed"/>
        </w:rPr>
        <w:t>STANDARD 6: PROFESSIONAL DEVELOPMENT</w:t>
      </w:r>
    </w:p>
    <w:p w:rsidR="002F2C09" w:rsidRDefault="00D37DD6" w:rsidP="00D37DD6">
      <w:pPr>
        <w:autoSpaceDE w:val="0"/>
        <w:autoSpaceDN w:val="0"/>
        <w:adjustRightInd w:val="0"/>
        <w:spacing w:after="0" w:line="240" w:lineRule="auto"/>
      </w:pPr>
      <w:r>
        <w:rPr>
          <w:rFonts w:ascii="Swiss721BT-LightCondensed" w:hAnsi="Swiss721BT-LightCondensed" w:cs="Swiss721BT-LightCondensed"/>
          <w:sz w:val="19"/>
          <w:szCs w:val="19"/>
        </w:rPr>
        <w:t xml:space="preserve">Description: </w:t>
      </w:r>
      <w:r>
        <w:rPr>
          <w:rFonts w:ascii="Swiss721BT-LightCondensedItalic" w:hAnsi="Swiss721BT-LightCondensedItalic" w:cs="Swiss721BT-LightCondensedItalic"/>
          <w:i/>
          <w:iCs/>
          <w:sz w:val="19"/>
          <w:szCs w:val="19"/>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 provide for release time, funding for continuing education, and substitute support. These practices are judged through the assessment of relevant student outcomes.</w:t>
      </w:r>
    </w:p>
    <w:tbl>
      <w:tblPr>
        <w:tblStyle w:val="TableGrid"/>
        <w:tblW w:w="0" w:type="auto"/>
        <w:tblLook w:val="04A0" w:firstRow="1" w:lastRow="0" w:firstColumn="1" w:lastColumn="0" w:noHBand="0" w:noVBand="1"/>
      </w:tblPr>
      <w:tblGrid>
        <w:gridCol w:w="4538"/>
        <w:gridCol w:w="4518"/>
      </w:tblGrid>
      <w:tr w:rsidR="00D37DD6" w:rsidRPr="005722E2" w:rsidTr="001B356B">
        <w:tc>
          <w:tcPr>
            <w:tcW w:w="4798" w:type="dxa"/>
          </w:tcPr>
          <w:p w:rsidR="00D37DD6" w:rsidRPr="005722E2" w:rsidRDefault="00D37DD6" w:rsidP="001B356B">
            <w:pPr>
              <w:autoSpaceDE w:val="0"/>
              <w:autoSpaceDN w:val="0"/>
              <w:adjustRightInd w:val="0"/>
              <w:rPr>
                <w:rFonts w:ascii="Arial" w:hAnsi="Arial" w:cs="Arial"/>
                <w:b/>
                <w:bCs/>
                <w:sz w:val="20"/>
                <w:szCs w:val="20"/>
              </w:rPr>
            </w:pPr>
            <w:r w:rsidRPr="005722E2">
              <w:rPr>
                <w:rFonts w:ascii="Arial" w:hAnsi="Arial" w:cs="Arial"/>
                <w:b/>
                <w:bCs/>
                <w:sz w:val="20"/>
                <w:szCs w:val="20"/>
              </w:rPr>
              <w:t>STUDENT OUTCOMES</w:t>
            </w:r>
          </w:p>
        </w:tc>
        <w:tc>
          <w:tcPr>
            <w:tcW w:w="4778" w:type="dxa"/>
          </w:tcPr>
          <w:p w:rsidR="00D37DD6" w:rsidRPr="005722E2" w:rsidRDefault="00D37DD6" w:rsidP="001B356B">
            <w:pPr>
              <w:autoSpaceDE w:val="0"/>
              <w:autoSpaceDN w:val="0"/>
              <w:adjustRightInd w:val="0"/>
              <w:rPr>
                <w:rFonts w:ascii="Arial" w:hAnsi="Arial" w:cs="Arial"/>
                <w:b/>
                <w:bCs/>
                <w:sz w:val="20"/>
                <w:szCs w:val="20"/>
              </w:rPr>
            </w:pPr>
            <w:r w:rsidRPr="005722E2">
              <w:rPr>
                <w:rFonts w:ascii="Arial" w:hAnsi="Arial" w:cs="Arial"/>
                <w:b/>
                <w:bCs/>
                <w:sz w:val="20"/>
                <w:szCs w:val="20"/>
              </w:rPr>
              <w:t>EVIDENCE-BASED PRACTICES</w:t>
            </w:r>
          </w:p>
        </w:tc>
      </w:tr>
      <w:tr w:rsidR="00D37DD6" w:rsidRPr="00AA59B7" w:rsidTr="001B356B">
        <w:trPr>
          <w:trHeight w:val="692"/>
        </w:trPr>
        <w:tc>
          <w:tcPr>
            <w:tcW w:w="4798" w:type="dxa"/>
          </w:tcPr>
          <w:p w:rsidR="00D37DD6" w:rsidRDefault="00D37DD6" w:rsidP="00D37DD6">
            <w:pPr>
              <w:autoSpaceDE w:val="0"/>
              <w:autoSpaceDN w:val="0"/>
              <w:adjustRightInd w:val="0"/>
              <w:rPr>
                <w:rFonts w:ascii="Swiss721BT-LightCondensed" w:hAnsi="Swiss721BT-LightCondensed" w:cs="Swiss721BT-LightCondensed"/>
                <w:sz w:val="19"/>
                <w:szCs w:val="19"/>
              </w:rPr>
            </w:pPr>
            <w:r>
              <w:rPr>
                <w:rFonts w:ascii="Swiss721BT-BoldCondensedItalic" w:hAnsi="Swiss721BT-BoldCondensedItalic" w:cs="Swiss721BT-BoldCondensedItalic"/>
                <w:b/>
                <w:bCs/>
                <w:i/>
                <w:iCs/>
                <w:sz w:val="19"/>
                <w:szCs w:val="19"/>
              </w:rPr>
              <w:t xml:space="preserve">6.1. Talent Development. </w:t>
            </w:r>
            <w:r>
              <w:rPr>
                <w:rFonts w:ascii="Swiss721BT-LightCondensed" w:hAnsi="Swiss721BT-LightCondensed" w:cs="Swiss721BT-LightCondensed"/>
                <w:sz w:val="19"/>
                <w:szCs w:val="19"/>
              </w:rPr>
              <w:t>Students develop</w:t>
            </w:r>
          </w:p>
          <w:p w:rsidR="00D37DD6" w:rsidRDefault="00D37DD6" w:rsidP="00D37DD6">
            <w:pPr>
              <w:autoSpaceDE w:val="0"/>
              <w:autoSpaceDN w:val="0"/>
              <w:adjustRightInd w:val="0"/>
              <w:rPr>
                <w:rFonts w:ascii="Swiss721BT-LightCondensed" w:hAnsi="Swiss721BT-LightCondensed" w:cs="Swiss721BT-LightCondensed"/>
                <w:sz w:val="19"/>
                <w:szCs w:val="19"/>
              </w:rPr>
            </w:pPr>
            <w:r>
              <w:rPr>
                <w:rFonts w:ascii="Swiss721BT-LightCondensed" w:hAnsi="Swiss721BT-LightCondensed" w:cs="Swiss721BT-LightCondensed"/>
                <w:sz w:val="19"/>
                <w:szCs w:val="19"/>
              </w:rPr>
              <w:t>their talents and gifts as a result of interacting</w:t>
            </w:r>
          </w:p>
          <w:p w:rsidR="00D37DD6" w:rsidRPr="00AA59B7" w:rsidRDefault="00D37DD6" w:rsidP="00D37DD6">
            <w:pPr>
              <w:autoSpaceDE w:val="0"/>
              <w:autoSpaceDN w:val="0"/>
              <w:adjustRightInd w:val="0"/>
              <w:rPr>
                <w:rFonts w:ascii="Arial" w:hAnsi="Arial" w:cs="Arial"/>
                <w:b/>
                <w:bCs/>
                <w:i/>
                <w:iCs/>
                <w:sz w:val="20"/>
                <w:szCs w:val="19"/>
              </w:rPr>
            </w:pPr>
            <w:r>
              <w:rPr>
                <w:rFonts w:ascii="Swiss721BT-LightCondensed" w:hAnsi="Swiss721BT-LightCondensed" w:cs="Swiss721BT-LightCondensed"/>
                <w:sz w:val="19"/>
                <w:szCs w:val="19"/>
              </w:rPr>
              <w:t>with educators who meet the national teacher preparation standards in gifted education.</w:t>
            </w:r>
          </w:p>
        </w:tc>
        <w:tc>
          <w:tcPr>
            <w:tcW w:w="4778" w:type="dxa"/>
          </w:tcPr>
          <w:p w:rsidR="00D37DD6" w:rsidRPr="00AA59B7" w:rsidRDefault="00D37DD6" w:rsidP="00D37DD6">
            <w:pPr>
              <w:autoSpaceDE w:val="0"/>
              <w:autoSpaceDN w:val="0"/>
              <w:adjustRightInd w:val="0"/>
              <w:rPr>
                <w:rFonts w:ascii="Arial" w:hAnsi="Arial" w:cs="Arial"/>
                <w:sz w:val="20"/>
                <w:szCs w:val="19"/>
              </w:rPr>
            </w:pPr>
            <w:r>
              <w:rPr>
                <w:rFonts w:ascii="Swiss721BT-LightCondensed" w:hAnsi="Swiss721BT-LightCondensed" w:cs="Swiss721BT-LightCondensed"/>
                <w:sz w:val="19"/>
                <w:szCs w:val="19"/>
              </w:rPr>
              <w:t>6.1.5. Educators use their awareness of organizations and publications relevant to gifted education to promote learning for students with gifts and talents.</w:t>
            </w:r>
          </w:p>
        </w:tc>
      </w:tr>
    </w:tbl>
    <w:p w:rsidR="005B7258" w:rsidRDefault="004B3E1D" w:rsidP="00AA59B7">
      <w:pPr>
        <w:jc w:val="center"/>
        <w:rPr>
          <w:rFonts w:ascii="Arial" w:hAnsi="Arial" w:cs="Arial"/>
          <w:sz w:val="24"/>
          <w:szCs w:val="24"/>
        </w:rPr>
      </w:pPr>
      <w:r>
        <w:rPr>
          <w:rFonts w:ascii="Arial" w:hAnsi="Arial" w:cs="Arial"/>
          <w:bCs/>
          <w:sz w:val="20"/>
          <w:szCs w:val="20"/>
        </w:rPr>
        <w:br w:type="page"/>
      </w:r>
      <w:r w:rsidR="005B7258">
        <w:rPr>
          <w:rFonts w:ascii="Arial" w:hAnsi="Arial" w:cs="Arial"/>
          <w:sz w:val="24"/>
          <w:szCs w:val="24"/>
        </w:rPr>
        <w:lastRenderedPageBreak/>
        <w:t>REFERENCES</w:t>
      </w:r>
    </w:p>
    <w:p w:rsidR="005B7258" w:rsidRDefault="005B7258" w:rsidP="005B7258">
      <w:pPr>
        <w:rPr>
          <w:rFonts w:ascii="Arial" w:hAnsi="Arial" w:cs="Arial"/>
          <w:sz w:val="24"/>
          <w:szCs w:val="24"/>
        </w:rPr>
      </w:pPr>
      <w:r>
        <w:rPr>
          <w:rFonts w:ascii="Arial" w:hAnsi="Arial" w:cs="Arial"/>
          <w:sz w:val="24"/>
          <w:szCs w:val="24"/>
        </w:rPr>
        <w:t>Colorado Department of Education: Gifted education unit. (2008). Reference Series: Early access for highly advanced gifted children under age six. Denver, CO.</w:t>
      </w:r>
    </w:p>
    <w:p w:rsidR="001E3E3A" w:rsidRDefault="001E3E3A" w:rsidP="001E3E3A">
      <w:pPr>
        <w:rPr>
          <w:rFonts w:ascii="Arial" w:hAnsi="Arial" w:cs="Arial"/>
          <w:sz w:val="24"/>
        </w:rPr>
      </w:pPr>
      <w:r>
        <w:rPr>
          <w:rFonts w:ascii="Arial" w:hAnsi="Arial" w:cs="Arial"/>
          <w:sz w:val="24"/>
          <w:szCs w:val="24"/>
        </w:rPr>
        <w:t xml:space="preserve">Indiana Association for the Gifted. Parent guide to high ability education and advocacy. Retrieved from: </w:t>
      </w:r>
      <w:hyperlink r:id="rId21" w:history="1">
        <w:r w:rsidRPr="00313298">
          <w:rPr>
            <w:rStyle w:val="Hyperlink"/>
            <w:rFonts w:ascii="Arial" w:hAnsi="Arial" w:cs="Arial"/>
            <w:sz w:val="24"/>
          </w:rPr>
          <w:t>http://www.iag-online.org/resources/IAG-Parent-Guide-12-11.pdf</w:t>
        </w:r>
      </w:hyperlink>
      <w:r w:rsidRPr="00313298">
        <w:rPr>
          <w:rFonts w:ascii="Arial" w:hAnsi="Arial" w:cs="Arial"/>
          <w:sz w:val="24"/>
        </w:rPr>
        <w:t>.</w:t>
      </w:r>
    </w:p>
    <w:p w:rsidR="001E3E3A" w:rsidRDefault="001E3E3A" w:rsidP="001E3E3A">
      <w:pPr>
        <w:rPr>
          <w:rFonts w:ascii="Arial" w:hAnsi="Arial" w:cs="Arial"/>
          <w:sz w:val="24"/>
          <w:szCs w:val="24"/>
        </w:rPr>
      </w:pPr>
      <w:r>
        <w:rPr>
          <w:rFonts w:ascii="Arial" w:hAnsi="Arial" w:cs="Arial"/>
          <w:sz w:val="24"/>
        </w:rPr>
        <w:t>Indiana Department of Education. Guiding students with high abilities: Social and emotional considerations, 2</w:t>
      </w:r>
      <w:r w:rsidRPr="00871C4D">
        <w:rPr>
          <w:rFonts w:ascii="Arial" w:hAnsi="Arial" w:cs="Arial"/>
          <w:sz w:val="24"/>
          <w:vertAlign w:val="superscript"/>
        </w:rPr>
        <w:t>nd</w:t>
      </w:r>
      <w:r>
        <w:rPr>
          <w:rFonts w:ascii="Arial" w:hAnsi="Arial" w:cs="Arial"/>
          <w:sz w:val="24"/>
        </w:rPr>
        <w:t xml:space="preserve"> edition. Retrieved from: </w:t>
      </w:r>
      <w:hyperlink r:id="rId22" w:history="1">
        <w:r w:rsidRPr="00871C4D">
          <w:rPr>
            <w:rStyle w:val="Hyperlink"/>
            <w:rFonts w:ascii="Arial" w:hAnsi="Arial" w:cs="Arial"/>
            <w:sz w:val="24"/>
          </w:rPr>
          <w:t>http://www.doe.in.gov/sites/default/files/highability/guiding-students-high-abilities-social-and-emotional-considerations.pdf</w:t>
        </w:r>
      </w:hyperlink>
    </w:p>
    <w:p w:rsidR="001E3E3A" w:rsidRDefault="001E3E3A" w:rsidP="001E3E3A">
      <w:r>
        <w:rPr>
          <w:rFonts w:ascii="Arial" w:hAnsi="Arial" w:cs="Arial"/>
          <w:sz w:val="24"/>
          <w:szCs w:val="24"/>
        </w:rPr>
        <w:t xml:space="preserve">Montana Office of Public Instruction.(2001). Gifted resource guide. Helena, MT. Retrieved from:  </w:t>
      </w:r>
      <w:hyperlink r:id="rId23" w:history="1">
        <w:r w:rsidRPr="00313298">
          <w:rPr>
            <w:rStyle w:val="Hyperlink"/>
            <w:rFonts w:ascii="Arial" w:hAnsi="Arial" w:cs="Arial"/>
            <w:sz w:val="24"/>
          </w:rPr>
          <w:t>http://opi.mt.gov/</w:t>
        </w:r>
      </w:hyperlink>
    </w:p>
    <w:p w:rsidR="001E3E3A" w:rsidRDefault="001E3E3A" w:rsidP="001E3E3A">
      <w:pPr>
        <w:rPr>
          <w:rFonts w:ascii="Arial" w:hAnsi="Arial" w:cs="Arial"/>
          <w:sz w:val="24"/>
          <w:szCs w:val="24"/>
        </w:rPr>
      </w:pPr>
      <w:r>
        <w:rPr>
          <w:rFonts w:ascii="Arial" w:hAnsi="Arial" w:cs="Arial"/>
          <w:sz w:val="24"/>
          <w:szCs w:val="24"/>
        </w:rPr>
        <w:t>National Association for Gifted Children. (November 2010). NAGC Pre-K-Grade 12 gifted programming standards: A blueprint for quality gifted education programs. Washington, DC” National Association for Gifted Children.</w:t>
      </w:r>
    </w:p>
    <w:p w:rsidR="001E3E3A" w:rsidRDefault="001E3E3A" w:rsidP="001E3E3A">
      <w:pPr>
        <w:rPr>
          <w:rFonts w:ascii="Arial" w:hAnsi="Arial" w:cs="Arial"/>
          <w:sz w:val="24"/>
          <w:szCs w:val="24"/>
        </w:rPr>
      </w:pPr>
      <w:r>
        <w:rPr>
          <w:rFonts w:ascii="Arial" w:hAnsi="Arial" w:cs="Arial"/>
          <w:sz w:val="24"/>
          <w:szCs w:val="24"/>
        </w:rPr>
        <w:t xml:space="preserve">Office of Superintendent of Public Instruction. (1999). Criteria for excellent programs for highly capable students: A highly capable students’ program guide. Olympia, WA. Retrieved from: </w:t>
      </w:r>
      <w:hyperlink r:id="rId24" w:history="1">
        <w:r w:rsidRPr="00313298">
          <w:rPr>
            <w:rStyle w:val="Hyperlink"/>
            <w:rFonts w:ascii="Arial" w:hAnsi="Arial" w:cs="Arial"/>
            <w:sz w:val="24"/>
          </w:rPr>
          <w:t>http://www.k12.wa.us/HighlyCapable/pubdocs/2010/CriteriaExcellentProgramsHCPStudents.pdf</w:t>
        </w:r>
      </w:hyperlink>
    </w:p>
    <w:p w:rsidR="001E3E3A" w:rsidRDefault="001E3E3A" w:rsidP="001E3E3A">
      <w:pPr>
        <w:rPr>
          <w:rFonts w:ascii="Arial" w:hAnsi="Arial" w:cs="Arial"/>
          <w:sz w:val="24"/>
          <w:szCs w:val="24"/>
        </w:rPr>
      </w:pPr>
      <w:r>
        <w:rPr>
          <w:rFonts w:ascii="Arial" w:hAnsi="Arial" w:cs="Arial"/>
          <w:sz w:val="24"/>
          <w:szCs w:val="24"/>
        </w:rPr>
        <w:t>Ripon Area School District. (2013). Gifted/talented program plan. Ripon, Wi.</w:t>
      </w:r>
    </w:p>
    <w:p w:rsidR="001E3E3A" w:rsidRPr="00F45CE1" w:rsidRDefault="001E3E3A" w:rsidP="001E3E3A">
      <w:pPr>
        <w:rPr>
          <w:rFonts w:ascii="Arial" w:hAnsi="Arial" w:cs="Arial"/>
          <w:sz w:val="24"/>
          <w:szCs w:val="24"/>
        </w:rPr>
      </w:pPr>
      <w:r>
        <w:rPr>
          <w:rFonts w:ascii="Arial" w:hAnsi="Arial" w:cs="Arial"/>
          <w:sz w:val="24"/>
          <w:szCs w:val="24"/>
        </w:rPr>
        <w:t>Rogers, K. (2002). Re-forming gifted education: How parents and teachers can match the program to the child. Scottsdale, AZ: Great Potential Press, Inc.</w:t>
      </w:r>
    </w:p>
    <w:p w:rsidR="001E3E3A" w:rsidRDefault="001E3E3A" w:rsidP="001E3E3A">
      <w:pPr>
        <w:pStyle w:val="Default"/>
        <w:rPr>
          <w:szCs w:val="36"/>
        </w:rPr>
      </w:pPr>
      <w:r>
        <w:t xml:space="preserve">Virginia Department of Education. (2011   ). Reference guide for the development and review of local plans for the education of the gifted. </w:t>
      </w:r>
      <w:r w:rsidRPr="004F6056">
        <w:rPr>
          <w:szCs w:val="36"/>
        </w:rPr>
        <w:t>Richmond, VA.</w:t>
      </w:r>
    </w:p>
    <w:p w:rsidR="001E3E3A" w:rsidRDefault="001E3E3A" w:rsidP="001E3E3A">
      <w:pPr>
        <w:pStyle w:val="Default"/>
        <w:rPr>
          <w:szCs w:val="36"/>
        </w:rPr>
      </w:pPr>
    </w:p>
    <w:p w:rsidR="001E3E3A" w:rsidRDefault="001E3E3A" w:rsidP="001E3E3A">
      <w:pPr>
        <w:pStyle w:val="Default"/>
        <w:rPr>
          <w:szCs w:val="36"/>
        </w:rPr>
      </w:pPr>
      <w:r>
        <w:rPr>
          <w:szCs w:val="36"/>
        </w:rPr>
        <w:t xml:space="preserve">Wisconsin Department of Public Instruction. Key characteristics of effective gifted education plans. Retrieved from </w:t>
      </w:r>
      <w:hyperlink r:id="rId25" w:history="1">
        <w:r w:rsidRPr="00313298">
          <w:rPr>
            <w:rStyle w:val="Hyperlink"/>
          </w:rPr>
          <w:t>http://cal.dpi.wi.gov/files/cal/pdf/key-characteristics.pdf</w:t>
        </w:r>
      </w:hyperlink>
    </w:p>
    <w:p w:rsidR="001716A3" w:rsidRDefault="001716A3">
      <w:pPr>
        <w:rPr>
          <w:rFonts w:ascii="Arial" w:hAnsi="Arial" w:cs="Arial"/>
          <w:b/>
          <w:bCs/>
          <w:sz w:val="24"/>
          <w:szCs w:val="20"/>
        </w:rPr>
      </w:pPr>
      <w:r>
        <w:rPr>
          <w:rFonts w:ascii="Arial" w:hAnsi="Arial" w:cs="Arial"/>
          <w:b/>
          <w:bCs/>
          <w:sz w:val="24"/>
          <w:szCs w:val="20"/>
        </w:rPr>
        <w:br w:type="page"/>
      </w:r>
    </w:p>
    <w:p w:rsidR="004B3E1D" w:rsidRPr="007B518E" w:rsidRDefault="007B518E" w:rsidP="00D22748">
      <w:pPr>
        <w:jc w:val="center"/>
        <w:rPr>
          <w:rFonts w:ascii="Arial" w:hAnsi="Arial" w:cs="Arial"/>
          <w:b/>
          <w:bCs/>
          <w:sz w:val="24"/>
          <w:szCs w:val="20"/>
        </w:rPr>
      </w:pPr>
      <w:r w:rsidRPr="007B518E">
        <w:rPr>
          <w:rFonts w:ascii="Arial" w:hAnsi="Arial" w:cs="Arial"/>
          <w:b/>
          <w:bCs/>
          <w:sz w:val="24"/>
          <w:szCs w:val="20"/>
        </w:rPr>
        <w:t>APPENDIX A</w:t>
      </w:r>
    </w:p>
    <w:p w:rsidR="00DD1EF6" w:rsidRPr="00DD1EF6" w:rsidRDefault="00DD1EF6" w:rsidP="00DE01A4">
      <w:pPr>
        <w:pStyle w:val="NormalWeb"/>
        <w:widowControl w:val="0"/>
        <w:jc w:val="center"/>
        <w:rPr>
          <w:rFonts w:ascii="Arial" w:hAnsi="Arial" w:cs="Arial"/>
          <w:b/>
          <w:bCs/>
          <w:szCs w:val="19"/>
        </w:rPr>
      </w:pPr>
      <w:r>
        <w:rPr>
          <w:rFonts w:ascii="Arial" w:hAnsi="Arial" w:cs="Arial"/>
          <w:b/>
          <w:bCs/>
          <w:szCs w:val="19"/>
        </w:rPr>
        <w:t>GLOSSARY OF COMMON TERMS</w:t>
      </w:r>
    </w:p>
    <w:p w:rsidR="00333DA7" w:rsidRPr="00DD1EF6" w:rsidRDefault="006D44EC" w:rsidP="00333DA7">
      <w:pPr>
        <w:pStyle w:val="NormalWeb"/>
        <w:widowControl w:val="0"/>
        <w:rPr>
          <w:rFonts w:ascii="Arial" w:hAnsi="Arial" w:cs="Arial"/>
          <w:sz w:val="20"/>
          <w:szCs w:val="20"/>
        </w:rPr>
      </w:pPr>
      <w:r w:rsidRPr="00DD1EF6">
        <w:rPr>
          <w:rFonts w:ascii="Arial" w:hAnsi="Arial" w:cs="Arial"/>
          <w:b/>
          <w:bCs/>
          <w:sz w:val="20"/>
          <w:szCs w:val="20"/>
        </w:rPr>
        <w:t xml:space="preserve">Ability </w:t>
      </w:r>
      <w:r w:rsidR="00E80526">
        <w:rPr>
          <w:rFonts w:ascii="Arial" w:hAnsi="Arial" w:cs="Arial"/>
          <w:b/>
          <w:bCs/>
          <w:sz w:val="20"/>
          <w:szCs w:val="20"/>
        </w:rPr>
        <w:t>–</w:t>
      </w:r>
      <w:r w:rsidRPr="00DD1EF6">
        <w:rPr>
          <w:rFonts w:ascii="Arial" w:hAnsi="Arial" w:cs="Arial"/>
          <w:b/>
          <w:bCs/>
          <w:sz w:val="20"/>
          <w:szCs w:val="20"/>
        </w:rPr>
        <w:t xml:space="preserve"> </w:t>
      </w:r>
      <w:r w:rsidR="00E80526">
        <w:rPr>
          <w:rFonts w:ascii="Arial" w:hAnsi="Arial" w:cs="Arial"/>
          <w:sz w:val="20"/>
          <w:szCs w:val="20"/>
        </w:rPr>
        <w:t>is the c</w:t>
      </w:r>
      <w:r w:rsidR="00AB076E" w:rsidRPr="00DD1EF6">
        <w:rPr>
          <w:rFonts w:ascii="Arial" w:hAnsi="Arial" w:cs="Arial"/>
          <w:sz w:val="20"/>
          <w:szCs w:val="20"/>
        </w:rPr>
        <w:t>apacity to develop competence in an area of human endeavor; also referred to as ‘potential’. Abilities can be developed through appropriate formal</w:t>
      </w:r>
      <w:r w:rsidR="00333DA7" w:rsidRPr="00DD1EF6">
        <w:rPr>
          <w:rFonts w:ascii="Arial" w:hAnsi="Arial" w:cs="Arial"/>
          <w:sz w:val="20"/>
          <w:szCs w:val="20"/>
        </w:rPr>
        <w:t xml:space="preserve"> </w:t>
      </w:r>
      <w:r w:rsidR="00AB076E" w:rsidRPr="00DD1EF6">
        <w:rPr>
          <w:rFonts w:ascii="Arial" w:hAnsi="Arial" w:cs="Arial"/>
          <w:sz w:val="20"/>
          <w:szCs w:val="20"/>
        </w:rPr>
        <w:t>and informal education experiences and typically are assessed by measures</w:t>
      </w:r>
      <w:r w:rsidR="00333DA7" w:rsidRPr="00DD1EF6">
        <w:rPr>
          <w:rFonts w:ascii="Arial" w:hAnsi="Arial" w:cs="Arial"/>
          <w:sz w:val="20"/>
          <w:szCs w:val="20"/>
        </w:rPr>
        <w:t xml:space="preserve"> </w:t>
      </w:r>
      <w:r w:rsidR="00AB076E" w:rsidRPr="00DD1EF6">
        <w:rPr>
          <w:rFonts w:ascii="Arial" w:hAnsi="Arial" w:cs="Arial"/>
          <w:sz w:val="20"/>
          <w:szCs w:val="20"/>
        </w:rPr>
        <w:t>such as intelligence tests, though environmental factors such as</w:t>
      </w:r>
      <w:r w:rsidR="00333DA7" w:rsidRPr="00DD1EF6">
        <w:rPr>
          <w:rFonts w:ascii="Arial" w:hAnsi="Arial" w:cs="Arial"/>
          <w:sz w:val="20"/>
          <w:szCs w:val="20"/>
        </w:rPr>
        <w:t xml:space="preserve"> </w:t>
      </w:r>
      <w:r w:rsidR="00AB076E" w:rsidRPr="00DD1EF6">
        <w:rPr>
          <w:rFonts w:ascii="Arial" w:hAnsi="Arial" w:cs="Arial"/>
          <w:sz w:val="20"/>
          <w:szCs w:val="20"/>
        </w:rPr>
        <w:t>schooling, self-concept, and trust can lead to inaccurate results.</w:t>
      </w:r>
    </w:p>
    <w:p w:rsidR="0017490D" w:rsidRPr="00DD1EF6" w:rsidRDefault="0017490D" w:rsidP="00333DA7">
      <w:pPr>
        <w:pStyle w:val="NormalWeb"/>
        <w:widowControl w:val="0"/>
        <w:rPr>
          <w:rStyle w:val="Normal1"/>
          <w:rFonts w:ascii="Arial" w:hAnsi="Arial" w:cs="Arial"/>
          <w:color w:val="000000"/>
          <w:sz w:val="20"/>
          <w:szCs w:val="20"/>
        </w:rPr>
      </w:pPr>
      <w:r w:rsidRPr="00DD1EF6">
        <w:rPr>
          <w:rFonts w:ascii="Arial" w:hAnsi="Arial" w:cs="Arial"/>
          <w:b/>
          <w:sz w:val="20"/>
          <w:szCs w:val="20"/>
        </w:rPr>
        <w:t xml:space="preserve">Ability Grouping </w:t>
      </w:r>
      <w:r w:rsidR="00E80526">
        <w:rPr>
          <w:rFonts w:ascii="Arial" w:hAnsi="Arial" w:cs="Arial"/>
          <w:b/>
          <w:sz w:val="20"/>
          <w:szCs w:val="20"/>
        </w:rPr>
        <w:t>–</w:t>
      </w:r>
      <w:r w:rsidRPr="00DD1EF6">
        <w:rPr>
          <w:rFonts w:ascii="Arial" w:hAnsi="Arial" w:cs="Arial"/>
          <w:sz w:val="20"/>
          <w:szCs w:val="20"/>
        </w:rPr>
        <w:t xml:space="preserve"> </w:t>
      </w:r>
      <w:r w:rsidR="00E80526">
        <w:rPr>
          <w:rStyle w:val="Normal1"/>
          <w:rFonts w:ascii="Arial" w:hAnsi="Arial" w:cs="Arial"/>
          <w:color w:val="000000"/>
          <w:sz w:val="20"/>
          <w:szCs w:val="20"/>
        </w:rPr>
        <w:t>refers to a c</w:t>
      </w:r>
      <w:r w:rsidRPr="00DD1EF6">
        <w:rPr>
          <w:rStyle w:val="Normal1"/>
          <w:rFonts w:ascii="Arial" w:hAnsi="Arial" w:cs="Arial"/>
          <w:color w:val="000000"/>
          <w:sz w:val="20"/>
          <w:szCs w:val="20"/>
        </w:rPr>
        <w:t>lass or group assignment based on observed behavior or performance. Ability grouping is not the same as tracking.</w:t>
      </w:r>
      <w:r w:rsidRPr="00DD1EF6">
        <w:rPr>
          <w:rStyle w:val="apple-converted-space"/>
          <w:rFonts w:ascii="Arial" w:hAnsi="Arial" w:cs="Arial"/>
          <w:color w:val="000000"/>
          <w:sz w:val="20"/>
          <w:szCs w:val="20"/>
        </w:rPr>
        <w:t> </w:t>
      </w:r>
      <w:hyperlink r:id="rId26"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NAGC position statement on ability grouping</w:t>
      </w:r>
      <w:r w:rsidR="00EF7400" w:rsidRPr="00DD1EF6">
        <w:rPr>
          <w:rStyle w:val="Normal1"/>
          <w:rFonts w:ascii="Arial" w:hAnsi="Arial" w:cs="Arial"/>
          <w:color w:val="000000"/>
          <w:sz w:val="20"/>
          <w:szCs w:val="20"/>
        </w:rPr>
        <w:t>.</w:t>
      </w:r>
    </w:p>
    <w:p w:rsidR="00DD1EF6" w:rsidRPr="00DD1EF6" w:rsidRDefault="00DD1EF6" w:rsidP="00DD1EF6">
      <w:pPr>
        <w:pStyle w:val="NormalWeb"/>
        <w:spacing w:before="0" w:beforeAutospacing="0" w:after="0" w:afterAutospacing="0"/>
        <w:rPr>
          <w:rFonts w:ascii="Arial" w:hAnsi="Arial" w:cs="Arial"/>
          <w:color w:val="000000"/>
          <w:sz w:val="20"/>
          <w:szCs w:val="20"/>
        </w:rPr>
      </w:pPr>
      <w:r w:rsidRPr="0038772E">
        <w:rPr>
          <w:rStyle w:val="Normal1"/>
          <w:rFonts w:ascii="Arial" w:hAnsi="Arial" w:cs="Arial"/>
          <w:b/>
          <w:color w:val="000000"/>
          <w:sz w:val="20"/>
          <w:szCs w:val="20"/>
        </w:rPr>
        <w:t>Accelerated Learning</w:t>
      </w:r>
      <w:r w:rsidR="00E80526">
        <w:rPr>
          <w:rStyle w:val="Normal1"/>
          <w:rFonts w:ascii="Arial" w:hAnsi="Arial" w:cs="Arial"/>
          <w:color w:val="000000"/>
          <w:sz w:val="20"/>
          <w:szCs w:val="20"/>
        </w:rPr>
        <w:t xml:space="preserve"> – is a</w:t>
      </w:r>
      <w:r w:rsidRPr="00DD1EF6">
        <w:rPr>
          <w:rStyle w:val="Normal1"/>
          <w:rFonts w:ascii="Arial" w:hAnsi="Arial" w:cs="Arial"/>
          <w:color w:val="000000"/>
          <w:sz w:val="20"/>
          <w:szCs w:val="20"/>
        </w:rPr>
        <w:t xml:space="preserve"> strategy of progressing through education at rates faster or ages younger than the norm. </w:t>
      </w:r>
      <w:r w:rsidR="00D46390">
        <w:fldChar w:fldCharType="begin"/>
      </w:r>
      <w:r w:rsidR="00D46390">
        <w:instrText xml:space="preserve"> HYPERLINK "http://nationdeceived.org/" \t "_blank" </w:instrText>
      </w:r>
      <w:r w:rsidR="00D46390">
        <w:fldChar w:fldCharType="separate"/>
      </w:r>
      <w:r w:rsidRPr="00DD1EF6">
        <w:rPr>
          <w:rStyle w:val="Hyperlink"/>
          <w:rFonts w:ascii="Arial" w:hAnsi="Arial" w:cs="Arial"/>
          <w:color w:val="993300"/>
          <w:sz w:val="20"/>
          <w:szCs w:val="20"/>
        </w:rPr>
        <w:t>Click here</w:t>
      </w:r>
      <w:r w:rsidR="00D46390">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DD1EF6" w:rsidRPr="00DD1EF6" w:rsidRDefault="00DD1EF6" w:rsidP="00EF7400">
      <w:pPr>
        <w:pStyle w:val="NormalWeb"/>
        <w:spacing w:before="0" w:beforeAutospacing="0" w:after="0" w:afterAutospacing="0"/>
        <w:rPr>
          <w:rStyle w:val="Normal1"/>
          <w:rFonts w:ascii="Arial" w:hAnsi="Arial" w:cs="Arial"/>
          <w:b/>
          <w:color w:val="000000"/>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Accountability </w:t>
      </w:r>
      <w:r w:rsidR="00E80526">
        <w:rPr>
          <w:rStyle w:val="Normal1"/>
          <w:rFonts w:ascii="Arial" w:hAnsi="Arial" w:cs="Arial"/>
          <w:b/>
          <w:color w:val="000000"/>
          <w:sz w:val="20"/>
          <w:szCs w:val="20"/>
        </w:rPr>
        <w:t>–</w:t>
      </w:r>
      <w:r w:rsidR="00E80526">
        <w:rPr>
          <w:rStyle w:val="Normal1"/>
          <w:rFonts w:ascii="Arial" w:hAnsi="Arial" w:cs="Arial"/>
          <w:color w:val="000000"/>
          <w:sz w:val="20"/>
          <w:szCs w:val="20"/>
        </w:rPr>
        <w:t xml:space="preserve"> means h</w:t>
      </w:r>
      <w:r w:rsidRPr="00DD1EF6">
        <w:rPr>
          <w:rStyle w:val="Normal1"/>
          <w:rFonts w:ascii="Arial" w:hAnsi="Arial" w:cs="Arial"/>
          <w:color w:val="000000"/>
          <w:sz w:val="20"/>
          <w:szCs w:val="20"/>
        </w:rPr>
        <w:t>olding students, teachers, administrators, and other school personnel responsible for instructional outcomes.</w:t>
      </w:r>
      <w:r w:rsidRPr="00DD1EF6">
        <w:rPr>
          <w:rStyle w:val="apple-converted-space"/>
          <w:rFonts w:ascii="Arial" w:hAnsi="Arial" w:cs="Arial"/>
          <w:color w:val="000000"/>
          <w:sz w:val="20"/>
          <w:szCs w:val="20"/>
        </w:rPr>
        <w:t> </w:t>
      </w:r>
      <w:hyperlink r:id="rId27"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EF7400" w:rsidRPr="00DD1EF6" w:rsidRDefault="00EF7400" w:rsidP="00EF7400">
      <w:pPr>
        <w:pStyle w:val="NormalWeb"/>
        <w:spacing w:before="0" w:beforeAutospacing="0" w:after="0" w:afterAutospacing="0"/>
        <w:rPr>
          <w:rStyle w:val="Normal1"/>
          <w:rFonts w:ascii="Arial" w:hAnsi="Arial" w:cs="Arial"/>
          <w:b/>
          <w:color w:val="000000"/>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Advanced Placement (AP)</w:t>
      </w:r>
      <w:r w:rsidR="00E80526">
        <w:rPr>
          <w:rStyle w:val="Normal1"/>
          <w:rFonts w:ascii="Arial" w:hAnsi="Arial" w:cs="Arial"/>
          <w:color w:val="000000"/>
          <w:sz w:val="20"/>
          <w:szCs w:val="20"/>
        </w:rPr>
        <w:t xml:space="preserve"> – is a</w:t>
      </w:r>
      <w:r w:rsidRPr="00DD1EF6">
        <w:rPr>
          <w:rStyle w:val="Normal1"/>
          <w:rFonts w:ascii="Arial" w:hAnsi="Arial" w:cs="Arial"/>
          <w:color w:val="000000"/>
          <w:sz w:val="20"/>
          <w:szCs w:val="20"/>
        </w:rPr>
        <w:t xml:space="preserve"> program developed by the College Board where high schools offer courses that meet criteria established by institutions of higher education.  In many instances, college credit may be earned with the successful completion of an AP exam in specific content areas. (Note:  Individuals interested in policies related to earning college credit should contact the college or university of their choice for specifics.)</w:t>
      </w:r>
    </w:p>
    <w:p w:rsidR="00EF7400" w:rsidRPr="00DD1EF6" w:rsidRDefault="00EF7400" w:rsidP="00EF7400">
      <w:pPr>
        <w:pStyle w:val="NormalWeb"/>
        <w:spacing w:before="0" w:beforeAutospacing="0" w:after="0" w:afterAutospacing="0"/>
        <w:rPr>
          <w:rStyle w:val="Normal1"/>
          <w:rFonts w:ascii="Arial" w:hAnsi="Arial" w:cs="Arial"/>
          <w:b/>
          <w:color w:val="000000"/>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Affective Curriculum </w:t>
      </w:r>
      <w:r w:rsidR="00E80526">
        <w:rPr>
          <w:rStyle w:val="Normal1"/>
          <w:rFonts w:ascii="Arial" w:hAnsi="Arial" w:cs="Arial"/>
          <w:b/>
          <w:color w:val="000000"/>
          <w:sz w:val="20"/>
          <w:szCs w:val="20"/>
        </w:rPr>
        <w:t>–</w:t>
      </w:r>
      <w:r w:rsidRPr="00DD1EF6">
        <w:rPr>
          <w:rStyle w:val="Normal1"/>
          <w:rFonts w:ascii="Arial" w:hAnsi="Arial" w:cs="Arial"/>
          <w:b/>
          <w:color w:val="000000"/>
          <w:sz w:val="20"/>
          <w:szCs w:val="20"/>
        </w:rPr>
        <w:t xml:space="preserve"> </w:t>
      </w:r>
      <w:r w:rsidR="00E80526">
        <w:rPr>
          <w:rStyle w:val="Normal1"/>
          <w:rFonts w:ascii="Arial" w:hAnsi="Arial" w:cs="Arial"/>
          <w:color w:val="000000"/>
          <w:sz w:val="20"/>
          <w:szCs w:val="20"/>
        </w:rPr>
        <w:t>is c</w:t>
      </w:r>
      <w:r w:rsidRPr="00DD1EF6">
        <w:rPr>
          <w:rStyle w:val="Normal1"/>
          <w:rFonts w:ascii="Arial" w:hAnsi="Arial" w:cs="Arial"/>
          <w:color w:val="000000"/>
          <w:sz w:val="20"/>
          <w:szCs w:val="20"/>
        </w:rPr>
        <w:t>urriculum that focuses on person/social awareness and adjustment, and includes the study of values, attitudes, and self.</w:t>
      </w:r>
      <w:r w:rsidR="00DB2712">
        <w:rPr>
          <w:rStyle w:val="Normal1"/>
          <w:rFonts w:ascii="Arial" w:hAnsi="Arial" w:cs="Arial"/>
          <w:color w:val="000000"/>
          <w:sz w:val="20"/>
          <w:szCs w:val="20"/>
        </w:rPr>
        <w:t xml:space="preserve"> </w:t>
      </w:r>
      <w:hyperlink r:id="rId28"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EF7400" w:rsidRPr="00DD1EF6" w:rsidRDefault="00EF7400" w:rsidP="00AB076E">
      <w:pPr>
        <w:autoSpaceDE w:val="0"/>
        <w:autoSpaceDN w:val="0"/>
        <w:adjustRightInd w:val="0"/>
        <w:spacing w:after="0" w:line="240" w:lineRule="auto"/>
        <w:rPr>
          <w:rFonts w:ascii="Arial" w:hAnsi="Arial" w:cs="Arial"/>
          <w:b/>
          <w:bCs/>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Aptitude </w:t>
      </w:r>
      <w:r w:rsidR="00E80526">
        <w:rPr>
          <w:rFonts w:ascii="Arial" w:hAnsi="Arial" w:cs="Arial"/>
          <w:b/>
          <w:bCs/>
          <w:sz w:val="20"/>
          <w:szCs w:val="20"/>
        </w:rPr>
        <w:t>–</w:t>
      </w:r>
      <w:r w:rsidRPr="00DD1EF6">
        <w:rPr>
          <w:rFonts w:ascii="Arial" w:hAnsi="Arial" w:cs="Arial"/>
          <w:b/>
          <w:bCs/>
          <w:sz w:val="20"/>
          <w:szCs w:val="20"/>
        </w:rPr>
        <w:t xml:space="preserve"> </w:t>
      </w:r>
      <w:r w:rsidR="00E80526">
        <w:rPr>
          <w:rFonts w:ascii="Arial" w:hAnsi="Arial" w:cs="Arial"/>
          <w:sz w:val="20"/>
          <w:szCs w:val="20"/>
        </w:rPr>
        <w:t>is the a</w:t>
      </w:r>
      <w:r w:rsidR="00AB076E" w:rsidRPr="00DD1EF6">
        <w:rPr>
          <w:rFonts w:ascii="Arial" w:hAnsi="Arial" w:cs="Arial"/>
          <w:sz w:val="20"/>
          <w:szCs w:val="20"/>
        </w:rPr>
        <w:t>bility to learn material at advanced rates and levels of understanding</w:t>
      </w:r>
      <w:r w:rsidRPr="00DD1EF6">
        <w:rPr>
          <w:rFonts w:ascii="Arial" w:hAnsi="Arial" w:cs="Arial"/>
          <w:sz w:val="20"/>
          <w:szCs w:val="20"/>
        </w:rPr>
        <w:t xml:space="preserve"> </w:t>
      </w:r>
      <w:r w:rsidR="00AB076E" w:rsidRPr="00DD1EF6">
        <w:rPr>
          <w:rFonts w:ascii="Arial" w:hAnsi="Arial" w:cs="Arial"/>
          <w:sz w:val="20"/>
          <w:szCs w:val="20"/>
        </w:rPr>
        <w:t>in a specific area (e.g., huma</w:t>
      </w:r>
      <w:r w:rsidR="00DB2712">
        <w:rPr>
          <w:rFonts w:ascii="Arial" w:hAnsi="Arial" w:cs="Arial"/>
          <w:sz w:val="20"/>
          <w:szCs w:val="20"/>
        </w:rPr>
        <w:t>nities, mathematics, science). These measure</w:t>
      </w:r>
      <w:r w:rsidR="00AB076E" w:rsidRPr="00DD1EF6">
        <w:rPr>
          <w:rFonts w:ascii="Arial" w:hAnsi="Arial" w:cs="Arial"/>
          <w:sz w:val="20"/>
          <w:szCs w:val="20"/>
        </w:rPr>
        <w:t xml:space="preserve"> tests of knowledge, speed and accuracy in reasoning, and</w:t>
      </w:r>
      <w:r w:rsidRPr="00DD1EF6">
        <w:rPr>
          <w:rFonts w:ascii="Arial" w:hAnsi="Arial" w:cs="Arial"/>
          <w:sz w:val="20"/>
          <w:szCs w:val="20"/>
        </w:rPr>
        <w:t xml:space="preserve"> </w:t>
      </w:r>
      <w:r w:rsidR="00AB076E" w:rsidRPr="00DD1EF6">
        <w:rPr>
          <w:rFonts w:ascii="Arial" w:hAnsi="Arial" w:cs="Arial"/>
          <w:sz w:val="20"/>
          <w:szCs w:val="20"/>
        </w:rPr>
        <w:t>information retrieval in the content area (Reis &amp; Housand, 2008).</w:t>
      </w: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Assessment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sz w:val="20"/>
          <w:szCs w:val="20"/>
        </w:rPr>
        <w:t>is a p</w:t>
      </w:r>
      <w:r w:rsidR="00AB076E" w:rsidRPr="00DD1EF6">
        <w:rPr>
          <w:rFonts w:ascii="Arial" w:hAnsi="Arial" w:cs="Arial"/>
          <w:sz w:val="20"/>
          <w:szCs w:val="20"/>
        </w:rPr>
        <w:t>rocess of gathering data or using instruments for this purpose,</w:t>
      </w:r>
      <w:r w:rsidRPr="00DD1EF6">
        <w:rPr>
          <w:rFonts w:ascii="Arial" w:hAnsi="Arial" w:cs="Arial"/>
          <w:sz w:val="20"/>
          <w:szCs w:val="20"/>
        </w:rPr>
        <w:t xml:space="preserve"> </w:t>
      </w:r>
      <w:r w:rsidR="00AB076E" w:rsidRPr="00DD1EF6">
        <w:rPr>
          <w:rFonts w:ascii="Arial" w:hAnsi="Arial" w:cs="Arial"/>
          <w:sz w:val="20"/>
          <w:szCs w:val="20"/>
        </w:rPr>
        <w:t>typically to determine an individual’s status with respect to a characteristic</w:t>
      </w:r>
      <w:r w:rsidRPr="00DD1EF6">
        <w:rPr>
          <w:rFonts w:ascii="Arial" w:hAnsi="Arial" w:cs="Arial"/>
          <w:sz w:val="20"/>
          <w:szCs w:val="20"/>
        </w:rPr>
        <w:t xml:space="preserve"> </w:t>
      </w:r>
      <w:r w:rsidR="00AB076E" w:rsidRPr="00DD1EF6">
        <w:rPr>
          <w:rFonts w:ascii="Arial" w:hAnsi="Arial" w:cs="Arial"/>
          <w:sz w:val="20"/>
          <w:szCs w:val="20"/>
        </w:rPr>
        <w:t>or behavior. Strictly speaking, assessment refers to the data that are</w:t>
      </w:r>
      <w:r w:rsidRPr="00DD1EF6">
        <w:rPr>
          <w:rFonts w:ascii="Arial" w:hAnsi="Arial" w:cs="Arial"/>
          <w:sz w:val="20"/>
          <w:szCs w:val="20"/>
        </w:rPr>
        <w:t xml:space="preserve"> </w:t>
      </w:r>
      <w:r w:rsidR="00AB076E" w:rsidRPr="00DD1EF6">
        <w:rPr>
          <w:rFonts w:ascii="Arial" w:hAnsi="Arial" w:cs="Arial"/>
          <w:sz w:val="20"/>
          <w:szCs w:val="20"/>
        </w:rPr>
        <w:t>collected or the collection process, while evaluation refers to making a judgment</w:t>
      </w:r>
      <w:r w:rsidRPr="00DD1EF6">
        <w:rPr>
          <w:rFonts w:ascii="Arial" w:hAnsi="Arial" w:cs="Arial"/>
          <w:sz w:val="20"/>
          <w:szCs w:val="20"/>
        </w:rPr>
        <w:t xml:space="preserve"> </w:t>
      </w:r>
      <w:r w:rsidR="00AB076E" w:rsidRPr="00DD1EF6">
        <w:rPr>
          <w:rFonts w:ascii="Arial" w:hAnsi="Arial" w:cs="Arial"/>
          <w:sz w:val="20"/>
          <w:szCs w:val="20"/>
        </w:rPr>
        <w:t>of some kind based on the assessment data.</w:t>
      </w:r>
    </w:p>
    <w:p w:rsidR="00EF7400" w:rsidRPr="00DD1EF6" w:rsidRDefault="00EF7400" w:rsidP="00AB076E">
      <w:pPr>
        <w:autoSpaceDE w:val="0"/>
        <w:autoSpaceDN w:val="0"/>
        <w:adjustRightInd w:val="0"/>
        <w:spacing w:after="0" w:line="240" w:lineRule="auto"/>
        <w:rPr>
          <w:rFonts w:ascii="Arial" w:hAnsi="Arial" w:cs="Arial"/>
          <w:sz w:val="20"/>
          <w:szCs w:val="20"/>
        </w:rPr>
      </w:pPr>
    </w:p>
    <w:p w:rsidR="00EF7400" w:rsidRPr="00DD1EF6" w:rsidRDefault="00EF7400" w:rsidP="00AB076E">
      <w:pPr>
        <w:autoSpaceDE w:val="0"/>
        <w:autoSpaceDN w:val="0"/>
        <w:adjustRightInd w:val="0"/>
        <w:spacing w:after="0" w:line="240" w:lineRule="auto"/>
        <w:rPr>
          <w:rFonts w:ascii="Arial" w:hAnsi="Arial" w:cs="Arial"/>
          <w:b/>
          <w:sz w:val="20"/>
          <w:szCs w:val="20"/>
        </w:rPr>
      </w:pPr>
      <w:r w:rsidRPr="00DD1EF6">
        <w:rPr>
          <w:rFonts w:ascii="Arial" w:hAnsi="Arial" w:cs="Arial"/>
          <w:b/>
          <w:sz w:val="20"/>
          <w:szCs w:val="20"/>
        </w:rPr>
        <w:t xml:space="preserve">Asynchrony -- </w:t>
      </w:r>
      <w:r w:rsidRPr="00DD1EF6">
        <w:rPr>
          <w:rStyle w:val="Normal1"/>
          <w:rFonts w:ascii="Arial" w:hAnsi="Arial" w:cs="Arial"/>
          <w:color w:val="000000"/>
          <w:sz w:val="20"/>
          <w:szCs w:val="20"/>
        </w:rPr>
        <w:t>describe</w:t>
      </w:r>
      <w:r w:rsidR="008833C9">
        <w:rPr>
          <w:rStyle w:val="Normal1"/>
          <w:rFonts w:ascii="Arial" w:hAnsi="Arial" w:cs="Arial"/>
          <w:color w:val="000000"/>
          <w:sz w:val="20"/>
          <w:szCs w:val="20"/>
        </w:rPr>
        <w:t>s</w:t>
      </w:r>
      <w:r w:rsidRPr="00DD1EF6">
        <w:rPr>
          <w:rStyle w:val="Normal1"/>
          <w:rFonts w:ascii="Arial" w:hAnsi="Arial" w:cs="Arial"/>
          <w:color w:val="000000"/>
          <w:sz w:val="20"/>
          <w:szCs w:val="20"/>
        </w:rPr>
        <w:t xml:space="preserve"> disparate rates of intellectual, emotional, and physical rates of growth or development often displayed by gifted children. </w:t>
      </w:r>
      <w:r w:rsidR="00D46390">
        <w:fldChar w:fldCharType="begin"/>
      </w:r>
      <w:r w:rsidR="00D46390">
        <w:instrText xml:space="preserve"> HYPERLINK "http://www.sengifted.org/articles_social/Cross_CompetingWithMythsAboutTheS</w:instrText>
      </w:r>
      <w:r w:rsidR="00D46390">
        <w:instrText xml:space="preserve">ocialAndEmotionalDevelopment.shtml" \t "_blank" </w:instrText>
      </w:r>
      <w:r w:rsidR="00D46390">
        <w:fldChar w:fldCharType="separate"/>
      </w:r>
      <w:r w:rsidRPr="00DD1EF6">
        <w:rPr>
          <w:rStyle w:val="Hyperlink"/>
          <w:rFonts w:ascii="Arial" w:hAnsi="Arial" w:cs="Arial"/>
          <w:color w:val="993300"/>
          <w:sz w:val="20"/>
          <w:szCs w:val="20"/>
        </w:rPr>
        <w:t>Click here</w:t>
      </w:r>
      <w:r w:rsidR="00D46390">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EF7400" w:rsidRPr="00DD1EF6" w:rsidRDefault="00EF7400" w:rsidP="00AB076E">
      <w:pPr>
        <w:autoSpaceDE w:val="0"/>
        <w:autoSpaceDN w:val="0"/>
        <w:adjustRightInd w:val="0"/>
        <w:spacing w:after="0" w:line="240" w:lineRule="auto"/>
        <w:rPr>
          <w:rFonts w:ascii="Arial" w:hAnsi="Arial" w:cs="Arial"/>
          <w:sz w:val="20"/>
          <w:szCs w:val="20"/>
        </w:rPr>
      </w:pPr>
    </w:p>
    <w:p w:rsidR="00EF7400" w:rsidRPr="00DD1EF6" w:rsidRDefault="00EF7400" w:rsidP="00EF7400">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At-Risk -- </w:t>
      </w:r>
      <w:r w:rsidRPr="00DD1EF6">
        <w:rPr>
          <w:rStyle w:val="Normal1"/>
          <w:rFonts w:ascii="Arial" w:hAnsi="Arial" w:cs="Arial"/>
          <w:color w:val="000000"/>
          <w:sz w:val="20"/>
          <w:szCs w:val="20"/>
        </w:rPr>
        <w:t>describe</w:t>
      </w:r>
      <w:r w:rsidR="008833C9">
        <w:rPr>
          <w:rStyle w:val="Normal1"/>
          <w:rFonts w:ascii="Arial" w:hAnsi="Arial" w:cs="Arial"/>
          <w:color w:val="000000"/>
          <w:sz w:val="20"/>
          <w:szCs w:val="20"/>
        </w:rPr>
        <w:t>s</w:t>
      </w:r>
      <w:r w:rsidRPr="00DD1EF6">
        <w:rPr>
          <w:rStyle w:val="Normal1"/>
          <w:rFonts w:ascii="Arial" w:hAnsi="Arial" w:cs="Arial"/>
          <w:color w:val="000000"/>
          <w:sz w:val="20"/>
          <w:szCs w:val="20"/>
        </w:rPr>
        <w:t xml:space="preserve"> </w:t>
      </w:r>
      <w:r w:rsidR="00DB2712" w:rsidRPr="00DD1EF6">
        <w:rPr>
          <w:rStyle w:val="Normal1"/>
          <w:rFonts w:ascii="Arial" w:hAnsi="Arial" w:cs="Arial"/>
          <w:color w:val="000000"/>
          <w:sz w:val="20"/>
          <w:szCs w:val="20"/>
        </w:rPr>
        <w:t>students,</w:t>
      </w:r>
      <w:r w:rsidRPr="00DD1EF6">
        <w:rPr>
          <w:rStyle w:val="Normal1"/>
          <w:rFonts w:ascii="Arial" w:hAnsi="Arial" w:cs="Arial"/>
          <w:color w:val="000000"/>
          <w:sz w:val="20"/>
          <w:szCs w:val="20"/>
        </w:rPr>
        <w:t xml:space="preserve"> whose economic, physical, emotional, or academic needs go unmet or serve as barriers to talent recognition or development, thus putting them in danger of underachieving or dropping out.</w:t>
      </w:r>
      <w:r w:rsidRPr="00DD1EF6">
        <w:rPr>
          <w:rStyle w:val="apple-converted-space"/>
          <w:rFonts w:ascii="Arial" w:hAnsi="Arial" w:cs="Arial"/>
          <w:color w:val="000000"/>
          <w:sz w:val="20"/>
          <w:szCs w:val="20"/>
        </w:rPr>
        <w:t> </w:t>
      </w:r>
      <w:hyperlink r:id="rId29"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3408CC" w:rsidRPr="00DD1EF6" w:rsidRDefault="003408CC" w:rsidP="00AB076E">
      <w:pPr>
        <w:autoSpaceDE w:val="0"/>
        <w:autoSpaceDN w:val="0"/>
        <w:adjustRightInd w:val="0"/>
        <w:spacing w:after="0" w:line="240" w:lineRule="auto"/>
        <w:rPr>
          <w:rFonts w:ascii="Arial" w:hAnsi="Arial" w:cs="Arial"/>
          <w:b/>
          <w:sz w:val="20"/>
          <w:szCs w:val="20"/>
        </w:rPr>
      </w:pPr>
    </w:p>
    <w:p w:rsidR="003408CC" w:rsidRPr="00DD1EF6" w:rsidRDefault="003408CC" w:rsidP="003408CC">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Authentic Assessment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bCs/>
          <w:color w:val="000000"/>
          <w:sz w:val="20"/>
          <w:szCs w:val="20"/>
        </w:rPr>
        <w:t>is e</w:t>
      </w:r>
      <w:r w:rsidRPr="00DD1EF6">
        <w:rPr>
          <w:rStyle w:val="Normal1"/>
          <w:rFonts w:ascii="Arial" w:hAnsi="Arial" w:cs="Arial"/>
          <w:bCs/>
          <w:color w:val="000000"/>
          <w:sz w:val="20"/>
          <w:szCs w:val="20"/>
        </w:rPr>
        <w:t>valuating student learning through the use of student portfolios, performance, or observations in place or in conjunction with more traditional measures of performance such as tests and written assignments.  The process allows students to be evaluated using assessments that more closely resemble real world tasks, such as a scientific experiment to demonstrate understanding of the laws of motion.</w:t>
      </w:r>
    </w:p>
    <w:p w:rsidR="00410111" w:rsidRPr="00DD1EF6" w:rsidRDefault="00410111" w:rsidP="00AB076E">
      <w:pPr>
        <w:autoSpaceDE w:val="0"/>
        <w:autoSpaceDN w:val="0"/>
        <w:adjustRightInd w:val="0"/>
        <w:spacing w:after="0" w:line="240" w:lineRule="auto"/>
        <w:rPr>
          <w:rFonts w:ascii="Arial" w:hAnsi="Arial" w:cs="Arial"/>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Bloom’s Taxonomy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was d</w:t>
      </w:r>
      <w:r w:rsidRPr="00DD1EF6">
        <w:rPr>
          <w:rStyle w:val="Normal1"/>
          <w:rFonts w:ascii="Arial" w:hAnsi="Arial" w:cs="Arial"/>
          <w:color w:val="000000"/>
          <w:sz w:val="20"/>
          <w:szCs w:val="20"/>
        </w:rPr>
        <w:t>eveloped in 1956 by Benjamin Bloom, the taxonomy is often used to develop curriculum for gifted children. There are six levels within the taxonomy that move from basic to high levels of thinking. These include knowledge, comprehension, application, analysis, synthesis, and evaluation. </w:t>
      </w:r>
      <w:r w:rsidR="00D46390">
        <w:fldChar w:fldCharType="begin"/>
      </w:r>
      <w:r w:rsidR="00D46390">
        <w:instrText xml:space="preserve"> HYPERLINK "http://www.teachers.ash.org.au/researchskills/dalton.htm" \t "_blank" </w:instrText>
      </w:r>
      <w:r w:rsidR="00D46390">
        <w:fldChar w:fldCharType="separate"/>
      </w:r>
      <w:r w:rsidRPr="00DD1EF6">
        <w:rPr>
          <w:rStyle w:val="Hyperlink"/>
          <w:rFonts w:ascii="Arial" w:hAnsi="Arial" w:cs="Arial"/>
          <w:color w:val="993300"/>
          <w:sz w:val="20"/>
          <w:szCs w:val="20"/>
        </w:rPr>
        <w:t>Click here</w:t>
      </w:r>
      <w:r w:rsidR="00D46390">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410111" w:rsidRPr="00DD1EF6" w:rsidRDefault="00410111" w:rsidP="00AB076E">
      <w:pPr>
        <w:autoSpaceDE w:val="0"/>
        <w:autoSpaceDN w:val="0"/>
        <w:adjustRightInd w:val="0"/>
        <w:spacing w:after="0" w:line="240" w:lineRule="auto"/>
        <w:rPr>
          <w:rFonts w:ascii="Arial" w:hAnsi="Arial" w:cs="Arial"/>
          <w:b/>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Brainstorming -- </w:t>
      </w:r>
      <w:r w:rsidRPr="00DD1EF6">
        <w:rPr>
          <w:rStyle w:val="Normal1"/>
          <w:rFonts w:ascii="Arial" w:hAnsi="Arial" w:cs="Arial"/>
          <w:color w:val="000000"/>
          <w:sz w:val="20"/>
          <w:szCs w:val="20"/>
        </w:rPr>
        <w:t>is an activity used to generate many creative ideas that have no right or wrong answers and are accepted without criticism. Effective brainstorming is characterized by fluency and flexibility of thought.</w:t>
      </w:r>
    </w:p>
    <w:p w:rsidR="00410111" w:rsidRPr="00DD1EF6" w:rsidRDefault="00410111" w:rsidP="00AB076E">
      <w:pPr>
        <w:autoSpaceDE w:val="0"/>
        <w:autoSpaceDN w:val="0"/>
        <w:adjustRightInd w:val="0"/>
        <w:spacing w:after="0" w:line="240" w:lineRule="auto"/>
        <w:rPr>
          <w:rFonts w:ascii="Arial" w:hAnsi="Arial" w:cs="Arial"/>
          <w:b/>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Cluster Grouping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a</w:t>
      </w:r>
      <w:r w:rsidRPr="00DD1EF6">
        <w:rPr>
          <w:rStyle w:val="Normal1"/>
          <w:rFonts w:ascii="Arial" w:hAnsi="Arial" w:cs="Arial"/>
          <w:color w:val="000000"/>
          <w:sz w:val="20"/>
          <w:szCs w:val="20"/>
        </w:rPr>
        <w:t xml:space="preserve"> grouping assignment for gifted students in the regular heterogeneous classroom.  Typically, five or six gifted students with similar needs, abilities, or interests are “clustered” in the same classroom, which allows the teacher to more efficiently differentiate assignments for a group of advanced learners rather than just one or two students.</w:t>
      </w:r>
      <w:r w:rsidRPr="00DD1EF6">
        <w:rPr>
          <w:rStyle w:val="apple-converted-space"/>
          <w:rFonts w:ascii="Arial" w:hAnsi="Arial" w:cs="Arial"/>
          <w:color w:val="000000"/>
          <w:sz w:val="20"/>
          <w:szCs w:val="20"/>
        </w:rPr>
        <w:t> </w:t>
      </w:r>
      <w:hyperlink r:id="rId30"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410111" w:rsidRPr="00DD1EF6" w:rsidRDefault="00410111" w:rsidP="00AB076E">
      <w:pPr>
        <w:autoSpaceDE w:val="0"/>
        <w:autoSpaceDN w:val="0"/>
        <w:adjustRightInd w:val="0"/>
        <w:spacing w:after="0" w:line="240" w:lineRule="auto"/>
        <w:rPr>
          <w:rFonts w:ascii="Arial" w:hAnsi="Arial" w:cs="Arial"/>
          <w:b/>
          <w:sz w:val="20"/>
          <w:szCs w:val="20"/>
        </w:rPr>
      </w:pP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Cognitive and affect</w:t>
      </w:r>
      <w:r w:rsidR="00333DA7" w:rsidRPr="00DD1EF6">
        <w:rPr>
          <w:rFonts w:ascii="Arial" w:hAnsi="Arial" w:cs="Arial"/>
          <w:b/>
          <w:bCs/>
          <w:sz w:val="20"/>
          <w:szCs w:val="20"/>
        </w:rPr>
        <w:t xml:space="preserve">ive growth -- </w:t>
      </w:r>
      <w:r w:rsidRPr="00DD1EF6">
        <w:rPr>
          <w:rFonts w:ascii="Arial" w:hAnsi="Arial" w:cs="Arial"/>
          <w:sz w:val="20"/>
          <w:szCs w:val="20"/>
        </w:rPr>
        <w:t>refers to the development</w:t>
      </w:r>
      <w:r w:rsidR="006D44EC" w:rsidRPr="00DD1EF6">
        <w:rPr>
          <w:rFonts w:ascii="Arial" w:hAnsi="Arial" w:cs="Arial"/>
          <w:sz w:val="20"/>
          <w:szCs w:val="20"/>
        </w:rPr>
        <w:t xml:space="preserve"> </w:t>
      </w:r>
      <w:r w:rsidRPr="00DD1EF6">
        <w:rPr>
          <w:rFonts w:ascii="Arial" w:hAnsi="Arial" w:cs="Arial"/>
          <w:sz w:val="20"/>
          <w:szCs w:val="20"/>
        </w:rPr>
        <w:t>of concepts and thinking skills, while affective growth relates to the</w:t>
      </w:r>
      <w:r w:rsidR="006D44EC" w:rsidRPr="00DD1EF6">
        <w:rPr>
          <w:rFonts w:ascii="Arial" w:hAnsi="Arial" w:cs="Arial"/>
          <w:sz w:val="20"/>
          <w:szCs w:val="20"/>
        </w:rPr>
        <w:t xml:space="preserve"> </w:t>
      </w:r>
      <w:r w:rsidRPr="00DD1EF6">
        <w:rPr>
          <w:rFonts w:ascii="Arial" w:hAnsi="Arial" w:cs="Arial"/>
          <w:sz w:val="20"/>
          <w:szCs w:val="20"/>
        </w:rPr>
        <w:t>development of social-emotional needs.</w:t>
      </w: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Collaboration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sz w:val="20"/>
          <w:szCs w:val="20"/>
        </w:rPr>
        <w:t>is when s</w:t>
      </w:r>
      <w:r w:rsidR="00AB076E" w:rsidRPr="00DD1EF6">
        <w:rPr>
          <w:rFonts w:ascii="Arial" w:hAnsi="Arial" w:cs="Arial"/>
          <w:sz w:val="20"/>
          <w:szCs w:val="20"/>
        </w:rPr>
        <w:t>takeholders purposefully working together and sharing responsibility</w:t>
      </w:r>
      <w:r w:rsidRPr="00DD1EF6">
        <w:rPr>
          <w:rFonts w:ascii="Arial" w:hAnsi="Arial" w:cs="Arial"/>
          <w:sz w:val="20"/>
          <w:szCs w:val="20"/>
        </w:rPr>
        <w:t xml:space="preserve"> </w:t>
      </w:r>
      <w:r w:rsidR="00AB076E" w:rsidRPr="00DD1EF6">
        <w:rPr>
          <w:rFonts w:ascii="Arial" w:hAnsi="Arial" w:cs="Arial"/>
          <w:sz w:val="20"/>
          <w:szCs w:val="20"/>
        </w:rPr>
        <w:t>for achieving a common goal; reaching out to engage others in</w:t>
      </w:r>
      <w:r w:rsidRPr="00DD1EF6">
        <w:rPr>
          <w:rFonts w:ascii="Arial" w:hAnsi="Arial" w:cs="Arial"/>
          <w:sz w:val="20"/>
          <w:szCs w:val="20"/>
        </w:rPr>
        <w:t xml:space="preserve"> </w:t>
      </w:r>
      <w:r w:rsidR="00AB076E" w:rsidRPr="00DD1EF6">
        <w:rPr>
          <w:rFonts w:ascii="Arial" w:hAnsi="Arial" w:cs="Arial"/>
          <w:sz w:val="20"/>
          <w:szCs w:val="20"/>
        </w:rPr>
        <w:t>responding to needs (e.g., educators responsible for G/T and bilingual education</w:t>
      </w:r>
      <w:r w:rsidRPr="00DD1EF6">
        <w:rPr>
          <w:rFonts w:ascii="Arial" w:hAnsi="Arial" w:cs="Arial"/>
          <w:sz w:val="20"/>
          <w:szCs w:val="20"/>
        </w:rPr>
        <w:t xml:space="preserve"> </w:t>
      </w:r>
      <w:r w:rsidR="00AB076E" w:rsidRPr="00DD1EF6">
        <w:rPr>
          <w:rFonts w:ascii="Arial" w:hAnsi="Arial" w:cs="Arial"/>
          <w:sz w:val="20"/>
          <w:szCs w:val="20"/>
        </w:rPr>
        <w:t>together planning instruction for English language learners with gifts</w:t>
      </w:r>
      <w:r w:rsidRPr="00DD1EF6">
        <w:rPr>
          <w:rFonts w:ascii="Arial" w:hAnsi="Arial" w:cs="Arial"/>
          <w:sz w:val="20"/>
          <w:szCs w:val="20"/>
        </w:rPr>
        <w:t xml:space="preserve"> </w:t>
      </w:r>
      <w:r w:rsidR="00AB076E" w:rsidRPr="00DD1EF6">
        <w:rPr>
          <w:rFonts w:ascii="Arial" w:hAnsi="Arial" w:cs="Arial"/>
          <w:sz w:val="20"/>
          <w:szCs w:val="20"/>
        </w:rPr>
        <w:t>and talents).</w:t>
      </w:r>
    </w:p>
    <w:p w:rsidR="00410111" w:rsidRPr="00DD1EF6" w:rsidRDefault="00410111" w:rsidP="00AB076E">
      <w:pPr>
        <w:autoSpaceDE w:val="0"/>
        <w:autoSpaceDN w:val="0"/>
        <w:adjustRightInd w:val="0"/>
        <w:spacing w:after="0" w:line="240" w:lineRule="auto"/>
        <w:rPr>
          <w:rFonts w:ascii="Arial" w:hAnsi="Arial" w:cs="Arial"/>
          <w:sz w:val="20"/>
          <w:szCs w:val="20"/>
        </w:rPr>
      </w:pP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Concurrent or Dual Enrollment</w:t>
      </w:r>
      <w:r w:rsidRPr="00DD1EF6">
        <w:rPr>
          <w:rFonts w:ascii="Arial" w:hAnsi="Arial" w:cs="Arial"/>
          <w:sz w:val="20"/>
          <w:szCs w:val="20"/>
        </w:rPr>
        <w:t xml:space="preserve"> </w:t>
      </w:r>
      <w:r w:rsidR="008833C9">
        <w:rPr>
          <w:rFonts w:ascii="Arial" w:hAnsi="Arial" w:cs="Arial"/>
          <w:sz w:val="20"/>
          <w:szCs w:val="20"/>
        </w:rPr>
        <w:t>–</w:t>
      </w:r>
      <w:r w:rsidRPr="00DD1EF6">
        <w:rPr>
          <w:rFonts w:ascii="Arial" w:hAnsi="Arial" w:cs="Arial"/>
          <w:sz w:val="20"/>
          <w:szCs w:val="20"/>
        </w:rPr>
        <w:t xml:space="preserve"> </w:t>
      </w:r>
      <w:r w:rsidR="008833C9">
        <w:rPr>
          <w:rFonts w:ascii="Arial" w:hAnsi="Arial" w:cs="Arial"/>
          <w:sz w:val="20"/>
          <w:szCs w:val="20"/>
        </w:rPr>
        <w:t xml:space="preserve">is used to </w:t>
      </w:r>
      <w:r w:rsidRPr="00DD1EF6">
        <w:rPr>
          <w:rStyle w:val="Normal1"/>
          <w:rFonts w:ascii="Arial" w:hAnsi="Arial" w:cs="Arial"/>
          <w:color w:val="000000"/>
          <w:sz w:val="20"/>
          <w:szCs w:val="20"/>
        </w:rPr>
        <w:t>often refers to high school students taking college courses, often for college credit.  Dual enrollment is viewed as providing high school students benefits such as greater access to a wider range of rigorous academic and technical courses, savings in time and money on a college degree, promoting efficiency of learning, and enhancing admission to and retention in college.  The terms may also be used to refer to middle grade students taking high school courses and earning credit towards graduation.</w:t>
      </w:r>
      <w:r w:rsidRPr="00DD1EF6">
        <w:rPr>
          <w:rStyle w:val="apple-converted-space"/>
          <w:rFonts w:ascii="Arial" w:hAnsi="Arial" w:cs="Arial"/>
          <w:color w:val="000000"/>
          <w:sz w:val="20"/>
          <w:szCs w:val="20"/>
        </w:rPr>
        <w:t> </w:t>
      </w:r>
      <w:r w:rsidR="00D46390">
        <w:fldChar w:fldCharType="begin"/>
      </w:r>
      <w:r w:rsidR="00D46390">
        <w:instrText xml:space="preserve"> HYPERLINK "http://nationdeceived.org/" \t "_blank" </w:instrText>
      </w:r>
      <w:r w:rsidR="00D46390">
        <w:fldChar w:fldCharType="separate"/>
      </w:r>
      <w:r w:rsidRPr="00DD1EF6">
        <w:rPr>
          <w:rStyle w:val="Hyperlink"/>
          <w:rFonts w:ascii="Arial" w:hAnsi="Arial" w:cs="Arial"/>
          <w:color w:val="993300"/>
          <w:sz w:val="20"/>
          <w:szCs w:val="20"/>
        </w:rPr>
        <w:t>Click here</w:t>
      </w:r>
      <w:r w:rsidR="00D46390">
        <w:rPr>
          <w:rStyle w:val="Hyperlink"/>
          <w:rFonts w:ascii="Arial" w:hAnsi="Arial" w:cs="Arial"/>
          <w:color w:val="993300"/>
          <w:sz w:val="20"/>
          <w:szCs w:val="20"/>
        </w:rPr>
        <w:fldChar w:fldCharType="end"/>
      </w:r>
      <w:r w:rsidRPr="00DD1EF6">
        <w:rPr>
          <w:rStyle w:val="Normal1"/>
          <w:rFonts w:ascii="Arial" w:hAnsi="Arial" w:cs="Arial"/>
          <w:color w:val="000000"/>
          <w:sz w:val="20"/>
          <w:szCs w:val="20"/>
        </w:rPr>
        <w:t> for more information.</w:t>
      </w: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color w:val="000000"/>
          <w:sz w:val="20"/>
          <w:szCs w:val="20"/>
        </w:rPr>
        <w:t> </w:t>
      </w:r>
    </w:p>
    <w:p w:rsidR="00410111" w:rsidRPr="00DD1EF6" w:rsidRDefault="00410111" w:rsidP="00410111">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Cooperative Learning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a</w:t>
      </w:r>
      <w:r w:rsidRPr="00DD1EF6">
        <w:rPr>
          <w:rStyle w:val="Normal1"/>
          <w:rFonts w:ascii="Arial" w:hAnsi="Arial" w:cs="Arial"/>
          <w:color w:val="000000"/>
          <w:sz w:val="20"/>
          <w:szCs w:val="20"/>
        </w:rPr>
        <w:t>n instructional method that allows students to work in small groups within the classroom, often with a division of assignment of several specific tasks or roles. This group strategy allows students to practice working in a group and taking leadership roles. However, when gifted students participate in cooperative learning groups intentionally clustered by mixed ability students, special care must be taken to differentiate tasks appropriately.</w:t>
      </w:r>
      <w:r w:rsidRPr="00DD1EF6">
        <w:rPr>
          <w:rStyle w:val="apple-converted-space"/>
          <w:rFonts w:ascii="Arial" w:hAnsi="Arial" w:cs="Arial"/>
          <w:color w:val="000000"/>
          <w:sz w:val="20"/>
          <w:szCs w:val="20"/>
        </w:rPr>
        <w:t> </w:t>
      </w:r>
      <w:hyperlink r:id="rId31" w:history="1">
        <w:r w:rsidRPr="00DD1EF6">
          <w:rPr>
            <w:rStyle w:val="Hyperlink"/>
            <w:rFonts w:ascii="Arial" w:hAnsi="Arial" w:cs="Arial"/>
            <w:color w:val="993300"/>
            <w:sz w:val="20"/>
            <w:szCs w:val="20"/>
          </w:rPr>
          <w:t>Click here</w:t>
        </w:r>
      </w:hyperlink>
      <w:r w:rsidR="008833C9">
        <w:rPr>
          <w:rStyle w:val="Hyperlink"/>
          <w:rFonts w:ascii="Arial" w:hAnsi="Arial" w:cs="Arial"/>
          <w:color w:val="993300"/>
          <w:sz w:val="20"/>
          <w:szCs w:val="20"/>
        </w:rPr>
        <w:t xml:space="preserve"> </w:t>
      </w:r>
      <w:r w:rsidRPr="00DD1EF6">
        <w:rPr>
          <w:rStyle w:val="Normal1"/>
          <w:rFonts w:ascii="Arial" w:hAnsi="Arial" w:cs="Arial"/>
          <w:color w:val="000000"/>
          <w:sz w:val="20"/>
          <w:szCs w:val="20"/>
        </w:rPr>
        <w:t>for the NAGC position statement on cooperative learning.</w:t>
      </w:r>
    </w:p>
    <w:p w:rsidR="00333DA7" w:rsidRPr="00DD1EF6" w:rsidRDefault="00333DA7"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Coordinated services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bCs/>
          <w:sz w:val="20"/>
          <w:szCs w:val="20"/>
        </w:rPr>
        <w:t xml:space="preserve">is when </w:t>
      </w:r>
      <w:r w:rsidR="008833C9">
        <w:rPr>
          <w:rFonts w:ascii="Arial" w:hAnsi="Arial" w:cs="Arial"/>
          <w:sz w:val="20"/>
          <w:szCs w:val="20"/>
        </w:rPr>
        <w:t>i</w:t>
      </w:r>
      <w:r w:rsidR="00AB076E" w:rsidRPr="00DD1EF6">
        <w:rPr>
          <w:rFonts w:ascii="Arial" w:hAnsi="Arial" w:cs="Arial"/>
          <w:sz w:val="20"/>
          <w:szCs w:val="20"/>
        </w:rPr>
        <w:t>nstruction and resources within and outside of programming</w:t>
      </w:r>
      <w:r w:rsidRPr="00DD1EF6">
        <w:rPr>
          <w:rFonts w:ascii="Arial" w:hAnsi="Arial" w:cs="Arial"/>
          <w:sz w:val="20"/>
          <w:szCs w:val="20"/>
        </w:rPr>
        <w:t xml:space="preserve"> </w:t>
      </w:r>
      <w:r w:rsidR="00AB076E" w:rsidRPr="00DD1EF6">
        <w:rPr>
          <w:rFonts w:ascii="Arial" w:hAnsi="Arial" w:cs="Arial"/>
          <w:sz w:val="20"/>
          <w:szCs w:val="20"/>
        </w:rPr>
        <w:t>specifically for students with gifts and talents (e.g., general, special,</w:t>
      </w:r>
      <w:r w:rsidRPr="00DD1EF6">
        <w:rPr>
          <w:rFonts w:ascii="Arial" w:hAnsi="Arial" w:cs="Arial"/>
          <w:sz w:val="20"/>
          <w:szCs w:val="20"/>
        </w:rPr>
        <w:t xml:space="preserve"> </w:t>
      </w:r>
      <w:r w:rsidR="00AB076E" w:rsidRPr="00DD1EF6">
        <w:rPr>
          <w:rFonts w:ascii="Arial" w:hAnsi="Arial" w:cs="Arial"/>
          <w:sz w:val="20"/>
          <w:szCs w:val="20"/>
        </w:rPr>
        <w:t>bilingual, or arts education) that are intentionally connected and</w:t>
      </w:r>
      <w:r w:rsidRPr="00DD1EF6">
        <w:rPr>
          <w:rFonts w:ascii="Arial" w:hAnsi="Arial" w:cs="Arial"/>
          <w:sz w:val="20"/>
          <w:szCs w:val="20"/>
        </w:rPr>
        <w:t xml:space="preserve"> </w:t>
      </w:r>
      <w:r w:rsidR="00AB076E" w:rsidRPr="00DD1EF6">
        <w:rPr>
          <w:rFonts w:ascii="Arial" w:hAnsi="Arial" w:cs="Arial"/>
          <w:sz w:val="20"/>
          <w:szCs w:val="20"/>
        </w:rPr>
        <w:t xml:space="preserve">articulated with each other to effectively support learners with gifts and talents. </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843455" w:rsidRPr="00DD1EF6" w:rsidRDefault="00843455" w:rsidP="00843455">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Creativity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t</w:t>
      </w:r>
      <w:r w:rsidRPr="00DD1EF6">
        <w:rPr>
          <w:rStyle w:val="Normal1"/>
          <w:rFonts w:ascii="Arial" w:hAnsi="Arial" w:cs="Arial"/>
          <w:color w:val="000000"/>
          <w:sz w:val="20"/>
          <w:szCs w:val="20"/>
        </w:rPr>
        <w:t>he process of developing new, uncommon, or unique ideas. The federal definition of giftedness identifies creativity as a specific component of giftedness.</w:t>
      </w:r>
      <w:r w:rsidRPr="00DD1EF6">
        <w:rPr>
          <w:rStyle w:val="apple-converted-space"/>
          <w:rFonts w:ascii="Arial" w:hAnsi="Arial" w:cs="Arial"/>
          <w:color w:val="000000"/>
          <w:sz w:val="20"/>
          <w:szCs w:val="20"/>
        </w:rPr>
        <w:t> </w:t>
      </w:r>
      <w:hyperlink r:id="rId32"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 about creativity in young children.</w:t>
      </w:r>
    </w:p>
    <w:p w:rsidR="00843455" w:rsidRPr="00DD1EF6" w:rsidRDefault="00843455" w:rsidP="00AB076E">
      <w:pPr>
        <w:autoSpaceDE w:val="0"/>
        <w:autoSpaceDN w:val="0"/>
        <w:adjustRightInd w:val="0"/>
        <w:spacing w:after="0" w:line="240" w:lineRule="auto"/>
        <w:rPr>
          <w:rFonts w:ascii="Arial" w:hAnsi="Arial" w:cs="Arial"/>
          <w:b/>
          <w:sz w:val="20"/>
          <w:szCs w:val="20"/>
        </w:rPr>
      </w:pPr>
    </w:p>
    <w:p w:rsidR="00843455" w:rsidRPr="00DD1EF6" w:rsidRDefault="00843455" w:rsidP="00843455">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Criterion-Referenced Testing </w:t>
      </w:r>
      <w:r w:rsidR="008833C9">
        <w:rPr>
          <w:rFonts w:ascii="Arial" w:hAnsi="Arial" w:cs="Arial"/>
          <w:b/>
          <w:sz w:val="20"/>
          <w:szCs w:val="20"/>
        </w:rPr>
        <w:t>–</w:t>
      </w:r>
      <w:r w:rsidRPr="00DD1EF6">
        <w:rPr>
          <w:rFonts w:ascii="Arial" w:hAnsi="Arial" w:cs="Arial"/>
          <w:b/>
          <w:sz w:val="20"/>
          <w:szCs w:val="20"/>
        </w:rPr>
        <w:t xml:space="preserve"> </w:t>
      </w:r>
      <w:r w:rsidR="008833C9">
        <w:rPr>
          <w:rStyle w:val="Normal1"/>
          <w:rFonts w:ascii="Arial" w:hAnsi="Arial" w:cs="Arial"/>
          <w:color w:val="000000"/>
          <w:sz w:val="20"/>
          <w:szCs w:val="20"/>
        </w:rPr>
        <w:t>is a</w:t>
      </w:r>
      <w:r w:rsidRPr="00DD1EF6">
        <w:rPr>
          <w:rStyle w:val="Normal1"/>
          <w:rFonts w:ascii="Arial" w:hAnsi="Arial" w:cs="Arial"/>
          <w:color w:val="000000"/>
          <w:sz w:val="20"/>
          <w:szCs w:val="20"/>
        </w:rPr>
        <w:t>n assessment that compares a student’s test performance to their mastery of a body of knowledge or specific skill rather than relating their scores to the performance of other students.</w:t>
      </w:r>
      <w:r w:rsidRPr="00DD1EF6">
        <w:rPr>
          <w:rStyle w:val="apple-converted-space"/>
          <w:rFonts w:ascii="Arial" w:hAnsi="Arial" w:cs="Arial"/>
          <w:color w:val="000000"/>
          <w:sz w:val="20"/>
          <w:szCs w:val="20"/>
        </w:rPr>
        <w:t> </w:t>
      </w:r>
      <w:hyperlink r:id="rId33"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843455" w:rsidRPr="00DD1EF6" w:rsidRDefault="00843455"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Cultural competence </w:t>
      </w:r>
      <w:r w:rsidR="008833C9">
        <w:rPr>
          <w:rFonts w:ascii="Arial" w:hAnsi="Arial" w:cs="Arial"/>
          <w:b/>
          <w:bCs/>
          <w:sz w:val="20"/>
          <w:szCs w:val="20"/>
        </w:rPr>
        <w:t>–</w:t>
      </w:r>
      <w:r w:rsidRPr="00DD1EF6">
        <w:rPr>
          <w:rFonts w:ascii="Arial" w:hAnsi="Arial" w:cs="Arial"/>
          <w:b/>
          <w:bCs/>
          <w:sz w:val="20"/>
          <w:szCs w:val="20"/>
        </w:rPr>
        <w:t xml:space="preserve"> </w:t>
      </w:r>
      <w:r w:rsidR="008833C9">
        <w:rPr>
          <w:rFonts w:ascii="Arial" w:hAnsi="Arial" w:cs="Arial"/>
          <w:sz w:val="20"/>
          <w:szCs w:val="20"/>
        </w:rPr>
        <w:t>are those s</w:t>
      </w:r>
      <w:r w:rsidR="00AB076E" w:rsidRPr="00DD1EF6">
        <w:rPr>
          <w:rFonts w:ascii="Arial" w:hAnsi="Arial" w:cs="Arial"/>
          <w:sz w:val="20"/>
          <w:szCs w:val="20"/>
        </w:rPr>
        <w:t>kills and dispositions for establishing and maintaining</w:t>
      </w:r>
      <w:r w:rsidRPr="00DD1EF6">
        <w:rPr>
          <w:rFonts w:ascii="Arial" w:hAnsi="Arial" w:cs="Arial"/>
          <w:sz w:val="20"/>
          <w:szCs w:val="20"/>
        </w:rPr>
        <w:t xml:space="preserve"> </w:t>
      </w:r>
      <w:r w:rsidR="00AB076E" w:rsidRPr="00DD1EF6">
        <w:rPr>
          <w:rFonts w:ascii="Arial" w:hAnsi="Arial" w:cs="Arial"/>
          <w:sz w:val="20"/>
          <w:szCs w:val="20"/>
        </w:rPr>
        <w:t>positive relationships and working effectively with individuals and</w:t>
      </w:r>
      <w:r w:rsidRPr="00DD1EF6">
        <w:rPr>
          <w:rFonts w:ascii="Arial" w:hAnsi="Arial" w:cs="Arial"/>
          <w:sz w:val="20"/>
          <w:szCs w:val="20"/>
        </w:rPr>
        <w:t xml:space="preserve"> </w:t>
      </w:r>
      <w:r w:rsidR="00AB076E" w:rsidRPr="00DD1EF6">
        <w:rPr>
          <w:rFonts w:ascii="Arial" w:hAnsi="Arial" w:cs="Arial"/>
          <w:sz w:val="20"/>
          <w:szCs w:val="20"/>
        </w:rPr>
        <w:t>communi</w:t>
      </w:r>
      <w:r w:rsidR="00DB2712">
        <w:rPr>
          <w:rFonts w:ascii="Arial" w:hAnsi="Arial" w:cs="Arial"/>
          <w:sz w:val="20"/>
          <w:szCs w:val="20"/>
        </w:rPr>
        <w:t>ties from diverse backgrounds. It i</w:t>
      </w:r>
      <w:r w:rsidR="00AB076E" w:rsidRPr="00DD1EF6">
        <w:rPr>
          <w:rFonts w:ascii="Arial" w:hAnsi="Arial" w:cs="Arial"/>
          <w:sz w:val="20"/>
          <w:szCs w:val="20"/>
        </w:rPr>
        <w:t>ncludes an open mind, willingness</w:t>
      </w:r>
      <w:r w:rsidRPr="00DD1EF6">
        <w:rPr>
          <w:rFonts w:ascii="Arial" w:hAnsi="Arial" w:cs="Arial"/>
          <w:sz w:val="20"/>
          <w:szCs w:val="20"/>
        </w:rPr>
        <w:t xml:space="preserve"> </w:t>
      </w:r>
      <w:r w:rsidR="00AB076E" w:rsidRPr="00DD1EF6">
        <w:rPr>
          <w:rFonts w:ascii="Arial" w:hAnsi="Arial" w:cs="Arial"/>
          <w:sz w:val="20"/>
          <w:szCs w:val="20"/>
        </w:rPr>
        <w:t>to accept alternative perspectives, critical self-examination, and acquisition</w:t>
      </w:r>
      <w:r w:rsidRPr="00DD1EF6">
        <w:rPr>
          <w:rFonts w:ascii="Arial" w:hAnsi="Arial" w:cs="Arial"/>
          <w:sz w:val="20"/>
          <w:szCs w:val="20"/>
        </w:rPr>
        <w:t xml:space="preserve"> </w:t>
      </w:r>
      <w:r w:rsidR="00AB076E" w:rsidRPr="00DD1EF6">
        <w:rPr>
          <w:rFonts w:ascii="Arial" w:hAnsi="Arial" w:cs="Arial"/>
          <w:sz w:val="20"/>
          <w:szCs w:val="20"/>
        </w:rPr>
        <w:t>and use of information (Shaunessy &amp; Matthews, 2009).</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Culturally relevant -- </w:t>
      </w:r>
      <w:r w:rsidR="008833C9">
        <w:rPr>
          <w:rFonts w:ascii="Arial" w:hAnsi="Arial" w:cs="Arial"/>
          <w:sz w:val="20"/>
          <w:szCs w:val="20"/>
        </w:rPr>
        <w:t>d</w:t>
      </w:r>
      <w:r w:rsidR="00AB076E" w:rsidRPr="00DD1EF6">
        <w:rPr>
          <w:rFonts w:ascii="Arial" w:hAnsi="Arial" w:cs="Arial"/>
          <w:sz w:val="20"/>
          <w:szCs w:val="20"/>
        </w:rPr>
        <w:t>escribes elements (e.g., curriculum, materials) within</w:t>
      </w:r>
      <w:r w:rsidRPr="00DD1EF6">
        <w:rPr>
          <w:rFonts w:ascii="Arial" w:hAnsi="Arial" w:cs="Arial"/>
          <w:sz w:val="20"/>
          <w:szCs w:val="20"/>
        </w:rPr>
        <w:t xml:space="preserve"> </w:t>
      </w:r>
      <w:r w:rsidR="00AB076E" w:rsidRPr="00DD1EF6">
        <w:rPr>
          <w:rFonts w:ascii="Arial" w:hAnsi="Arial" w:cs="Arial"/>
          <w:sz w:val="20"/>
          <w:szCs w:val="20"/>
        </w:rPr>
        <w:t>culturally responsive classrooms that are rigorous and multicultural, engage</w:t>
      </w:r>
      <w:r w:rsidRPr="00DD1EF6">
        <w:rPr>
          <w:rFonts w:ascii="Arial" w:hAnsi="Arial" w:cs="Arial"/>
          <w:sz w:val="20"/>
          <w:szCs w:val="20"/>
        </w:rPr>
        <w:t xml:space="preserve"> </w:t>
      </w:r>
      <w:r w:rsidR="00AB076E" w:rsidRPr="00DD1EF6">
        <w:rPr>
          <w:rFonts w:ascii="Arial" w:hAnsi="Arial" w:cs="Arial"/>
          <w:sz w:val="20"/>
          <w:szCs w:val="20"/>
        </w:rPr>
        <w:t>culturally different students and have meaning for them, and enable them to</w:t>
      </w:r>
      <w:r w:rsidRPr="00DD1EF6">
        <w:rPr>
          <w:rFonts w:ascii="Arial" w:hAnsi="Arial" w:cs="Arial"/>
          <w:sz w:val="20"/>
          <w:szCs w:val="20"/>
        </w:rPr>
        <w:t xml:space="preserve"> </w:t>
      </w:r>
      <w:r w:rsidR="00AB076E" w:rsidRPr="00DD1EF6">
        <w:rPr>
          <w:rFonts w:ascii="Arial" w:hAnsi="Arial" w:cs="Arial"/>
          <w:sz w:val="20"/>
          <w:szCs w:val="20"/>
        </w:rPr>
        <w:t>connect new learning with their interests (Ford, 2010).</w:t>
      </w:r>
    </w:p>
    <w:p w:rsidR="00843455" w:rsidRPr="00DD1EF6" w:rsidRDefault="00843455" w:rsidP="00AB076E">
      <w:pPr>
        <w:autoSpaceDE w:val="0"/>
        <w:autoSpaceDN w:val="0"/>
        <w:adjustRightInd w:val="0"/>
        <w:spacing w:after="0" w:line="240" w:lineRule="auto"/>
        <w:rPr>
          <w:rFonts w:ascii="Arial" w:hAnsi="Arial" w:cs="Arial"/>
          <w:sz w:val="20"/>
          <w:szCs w:val="20"/>
        </w:rPr>
      </w:pPr>
    </w:p>
    <w:p w:rsidR="00843455" w:rsidRPr="00DD1EF6" w:rsidRDefault="00843455" w:rsidP="00843455">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Curriculum Compacting </w:t>
      </w:r>
      <w:r w:rsidR="001E3411">
        <w:rPr>
          <w:rFonts w:ascii="Arial" w:hAnsi="Arial" w:cs="Arial"/>
          <w:b/>
          <w:sz w:val="20"/>
          <w:szCs w:val="20"/>
        </w:rPr>
        <w:t>–</w:t>
      </w:r>
      <w:r w:rsidRPr="00DD1EF6">
        <w:rPr>
          <w:rFonts w:ascii="Arial" w:hAnsi="Arial" w:cs="Arial"/>
          <w:sz w:val="20"/>
          <w:szCs w:val="20"/>
        </w:rPr>
        <w:t xml:space="preserve"> </w:t>
      </w:r>
      <w:r w:rsidR="001E3411">
        <w:rPr>
          <w:rStyle w:val="Normal1"/>
          <w:rFonts w:ascii="Arial" w:hAnsi="Arial" w:cs="Arial"/>
          <w:color w:val="000000"/>
          <w:sz w:val="20"/>
          <w:szCs w:val="20"/>
        </w:rPr>
        <w:t xml:space="preserve">is used </w:t>
      </w:r>
      <w:r w:rsidR="008833C9">
        <w:rPr>
          <w:rStyle w:val="Normal1"/>
          <w:rFonts w:ascii="Arial" w:hAnsi="Arial" w:cs="Arial"/>
          <w:color w:val="000000"/>
          <w:sz w:val="20"/>
          <w:szCs w:val="20"/>
        </w:rPr>
        <w:t>a</w:t>
      </w:r>
      <w:r w:rsidRPr="00DD1EF6">
        <w:rPr>
          <w:rStyle w:val="Normal1"/>
          <w:rFonts w:ascii="Arial" w:hAnsi="Arial" w:cs="Arial"/>
          <w:color w:val="000000"/>
          <w:sz w:val="20"/>
          <w:szCs w:val="20"/>
        </w:rPr>
        <w:t>fter showing a level of proficiency in the basic curriculum, a student can then be allowed to exchange instructional time for other learning experiences.</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Differentiated assessment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is t</w:t>
      </w:r>
      <w:r w:rsidRPr="00DD1EF6">
        <w:rPr>
          <w:rFonts w:ascii="Arial" w:hAnsi="Arial" w:cs="Arial"/>
          <w:sz w:val="20"/>
          <w:szCs w:val="20"/>
        </w:rPr>
        <w:t>he practice of varying assessment in such a way that it reflects differentiation in the curriculum and/or the instruction. Differentiated</w:t>
      </w:r>
      <w:r w:rsidR="00333DA7" w:rsidRPr="00DD1EF6">
        <w:rPr>
          <w:rFonts w:ascii="Arial" w:hAnsi="Arial" w:cs="Arial"/>
          <w:sz w:val="20"/>
          <w:szCs w:val="20"/>
        </w:rPr>
        <w:t xml:space="preserve"> </w:t>
      </w:r>
      <w:r w:rsidRPr="00DD1EF6">
        <w:rPr>
          <w:rFonts w:ascii="Arial" w:hAnsi="Arial" w:cs="Arial"/>
          <w:sz w:val="20"/>
          <w:szCs w:val="20"/>
        </w:rPr>
        <w:t>assessment implies that as students experience differences in</w:t>
      </w:r>
      <w:r w:rsidR="00333DA7" w:rsidRPr="00DD1EF6">
        <w:rPr>
          <w:rFonts w:ascii="Arial" w:hAnsi="Arial" w:cs="Arial"/>
          <w:sz w:val="20"/>
          <w:szCs w:val="20"/>
        </w:rPr>
        <w:t xml:space="preserve"> </w:t>
      </w:r>
      <w:r w:rsidRPr="00DD1EF6">
        <w:rPr>
          <w:rFonts w:ascii="Arial" w:hAnsi="Arial" w:cs="Arial"/>
          <w:sz w:val="20"/>
          <w:szCs w:val="20"/>
        </w:rPr>
        <w:t>their learning, they should experience differences in their assessment. For</w:t>
      </w:r>
      <w:r w:rsidR="00333DA7" w:rsidRPr="00DD1EF6">
        <w:rPr>
          <w:rFonts w:ascii="Arial" w:hAnsi="Arial" w:cs="Arial"/>
          <w:sz w:val="20"/>
          <w:szCs w:val="20"/>
        </w:rPr>
        <w:t xml:space="preserve"> </w:t>
      </w:r>
      <w:r w:rsidRPr="00DD1EF6">
        <w:rPr>
          <w:rFonts w:ascii="Arial" w:hAnsi="Arial" w:cs="Arial"/>
          <w:sz w:val="20"/>
          <w:szCs w:val="20"/>
        </w:rPr>
        <w:t>example, students with gifts and talents may require off level/above grade level</w:t>
      </w:r>
      <w:r w:rsidR="00333DA7" w:rsidRPr="00DD1EF6">
        <w:rPr>
          <w:rFonts w:ascii="Arial" w:hAnsi="Arial" w:cs="Arial"/>
          <w:sz w:val="20"/>
          <w:szCs w:val="20"/>
        </w:rPr>
        <w:t xml:space="preserve"> </w:t>
      </w:r>
      <w:r w:rsidRPr="00DD1EF6">
        <w:rPr>
          <w:rFonts w:ascii="Arial" w:hAnsi="Arial" w:cs="Arial"/>
          <w:sz w:val="20"/>
          <w:szCs w:val="20"/>
        </w:rPr>
        <w:t>tests to accurately assess their level of ability or achievement.</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Differentiated curriculum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is the a</w:t>
      </w:r>
      <w:r w:rsidRPr="00DD1EF6">
        <w:rPr>
          <w:rFonts w:ascii="Arial" w:hAnsi="Arial" w:cs="Arial"/>
          <w:sz w:val="20"/>
          <w:szCs w:val="20"/>
        </w:rPr>
        <w:t>daptation of content, process, and concepts to meet a higher level of expectation appropriate for advanced learners. Curriculum can be differentiated through acceleration, complexity, depth, challenge, and creativity (VanTassel-Baska &amp; Wood, 2008).</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Differentiated instruction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is m</w:t>
      </w:r>
      <w:r w:rsidRPr="00DD1EF6">
        <w:rPr>
          <w:rFonts w:ascii="Arial" w:hAnsi="Arial" w:cs="Arial"/>
          <w:sz w:val="20"/>
          <w:szCs w:val="20"/>
        </w:rPr>
        <w:t>ultiple ways to structure a lesson so that each student is challenged at an appropriate level. Differentiated instruction may include such features as learner centeredness; planned assignments and lessons based on pre-assessment; and flexible grouping, materials, resources, and pacing (Tomlinson &amp; Hockett, 2008).</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Diversity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represents d</w:t>
      </w:r>
      <w:r w:rsidRPr="00DD1EF6">
        <w:rPr>
          <w:rFonts w:ascii="Arial" w:hAnsi="Arial" w:cs="Arial"/>
          <w:sz w:val="20"/>
          <w:szCs w:val="20"/>
        </w:rPr>
        <w:t>ifferences among groups of people and individuals based on ethnicity, race, socioeconomic status, gender, exceptionalities, language, religion, sexual orientation, and geographical area (Matthews &amp; Shaunessy, 2008; NCATE, 2010).</w:t>
      </w:r>
    </w:p>
    <w:p w:rsidR="00843455" w:rsidRPr="00DD1EF6" w:rsidRDefault="00843455" w:rsidP="00AB076E">
      <w:pPr>
        <w:autoSpaceDE w:val="0"/>
        <w:autoSpaceDN w:val="0"/>
        <w:adjustRightInd w:val="0"/>
        <w:spacing w:after="0" w:line="240" w:lineRule="auto"/>
        <w:rPr>
          <w:rFonts w:ascii="Arial" w:hAnsi="Arial" w:cs="Arial"/>
          <w:sz w:val="20"/>
          <w:szCs w:val="20"/>
        </w:rPr>
      </w:pPr>
    </w:p>
    <w:p w:rsidR="00843455" w:rsidRPr="00DD1EF6" w:rsidRDefault="00DB2712" w:rsidP="00843455">
      <w:pPr>
        <w:pStyle w:val="NormalWeb"/>
        <w:spacing w:before="0" w:beforeAutospacing="0" w:after="0" w:afterAutospacing="0"/>
        <w:rPr>
          <w:rStyle w:val="Normal1"/>
          <w:rFonts w:ascii="Arial" w:hAnsi="Arial" w:cs="Arial"/>
          <w:color w:val="000000"/>
          <w:sz w:val="20"/>
          <w:szCs w:val="20"/>
        </w:rPr>
      </w:pPr>
      <w:r>
        <w:rPr>
          <w:rFonts w:ascii="Arial" w:hAnsi="Arial" w:cs="Arial"/>
          <w:b/>
          <w:sz w:val="20"/>
          <w:szCs w:val="20"/>
        </w:rPr>
        <w:t xml:space="preserve">Enrichment -- </w:t>
      </w:r>
      <w:r w:rsidR="001E3411">
        <w:rPr>
          <w:rStyle w:val="Normal1"/>
          <w:rFonts w:ascii="Arial" w:hAnsi="Arial" w:cs="Arial"/>
          <w:color w:val="000000"/>
          <w:sz w:val="20"/>
          <w:szCs w:val="20"/>
        </w:rPr>
        <w:t>are a</w:t>
      </w:r>
      <w:r w:rsidR="00843455" w:rsidRPr="00DD1EF6">
        <w:rPr>
          <w:rStyle w:val="Normal1"/>
          <w:rFonts w:ascii="Arial" w:hAnsi="Arial" w:cs="Arial"/>
          <w:color w:val="000000"/>
          <w:sz w:val="20"/>
          <w:szCs w:val="20"/>
        </w:rPr>
        <w:t>ctivities that add or go beyond the existing curriculum.  Activities may occur in the classroom or in a separate setting.</w:t>
      </w:r>
    </w:p>
    <w:p w:rsidR="0017490D" w:rsidRPr="00DD1EF6" w:rsidRDefault="0017490D" w:rsidP="00843455">
      <w:pPr>
        <w:pStyle w:val="NormalWeb"/>
        <w:spacing w:before="0" w:beforeAutospacing="0" w:after="0" w:afterAutospacing="0"/>
        <w:rPr>
          <w:rStyle w:val="Normal1"/>
          <w:rFonts w:ascii="Arial" w:hAnsi="Arial" w:cs="Arial"/>
          <w:color w:val="000000"/>
          <w:sz w:val="20"/>
          <w:szCs w:val="20"/>
        </w:rPr>
      </w:pPr>
    </w:p>
    <w:p w:rsidR="0017490D" w:rsidRPr="00DD1EF6" w:rsidRDefault="0017490D" w:rsidP="0017490D">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Flexible Grouping </w:t>
      </w:r>
      <w:r w:rsidR="001E3411">
        <w:rPr>
          <w:rStyle w:val="Normal1"/>
          <w:rFonts w:ascii="Arial" w:hAnsi="Arial" w:cs="Arial"/>
          <w:b/>
          <w:color w:val="000000"/>
          <w:sz w:val="20"/>
          <w:szCs w:val="20"/>
        </w:rPr>
        <w:t>–</w:t>
      </w:r>
      <w:r w:rsidR="001E3411">
        <w:rPr>
          <w:rStyle w:val="Normal1"/>
          <w:rFonts w:ascii="Arial" w:hAnsi="Arial" w:cs="Arial"/>
          <w:color w:val="000000"/>
          <w:sz w:val="20"/>
          <w:szCs w:val="20"/>
        </w:rPr>
        <w:t xml:space="preserve"> is a</w:t>
      </w:r>
      <w:r w:rsidRPr="00DD1EF6">
        <w:rPr>
          <w:rStyle w:val="Normal1"/>
          <w:rFonts w:ascii="Arial" w:hAnsi="Arial" w:cs="Arial"/>
          <w:color w:val="000000"/>
          <w:sz w:val="20"/>
          <w:szCs w:val="20"/>
        </w:rPr>
        <w:t>n instructional strategy where students are grouped together to receive appropriately challenging instruction.  True flexible grouping permits students to move in and out of various grouping patterns, depending on the course content. Grouping can be determined by ability, size, and/or interest.</w:t>
      </w:r>
      <w:r w:rsidRPr="00DD1EF6">
        <w:rPr>
          <w:rStyle w:val="apple-converted-space"/>
          <w:rFonts w:ascii="Arial" w:hAnsi="Arial" w:cs="Arial"/>
          <w:color w:val="000000"/>
          <w:sz w:val="20"/>
          <w:szCs w:val="20"/>
        </w:rPr>
        <w:t> </w:t>
      </w:r>
      <w:hyperlink r:id="rId34"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17490D" w:rsidRPr="00DD1EF6" w:rsidRDefault="0017490D" w:rsidP="00843455">
      <w:pPr>
        <w:pStyle w:val="NormalWeb"/>
        <w:spacing w:before="0" w:beforeAutospacing="0" w:after="0" w:afterAutospacing="0"/>
        <w:rPr>
          <w:rFonts w:ascii="Arial" w:hAnsi="Arial" w:cs="Arial"/>
          <w:color w:val="000000"/>
          <w:sz w:val="20"/>
          <w:szCs w:val="20"/>
        </w:rPr>
      </w:pPr>
    </w:p>
    <w:p w:rsidR="0017490D" w:rsidRPr="00DD1EF6" w:rsidRDefault="0017490D" w:rsidP="0017490D">
      <w:pPr>
        <w:pStyle w:val="NormalWeb"/>
        <w:spacing w:before="0" w:beforeAutospacing="0" w:after="0" w:afterAutospacing="0"/>
        <w:rPr>
          <w:rFonts w:ascii="Arial" w:hAnsi="Arial" w:cs="Arial"/>
          <w:color w:val="000000"/>
          <w:sz w:val="20"/>
          <w:szCs w:val="20"/>
        </w:rPr>
      </w:pPr>
      <w:r w:rsidRPr="00DD1EF6">
        <w:rPr>
          <w:rFonts w:ascii="Arial" w:hAnsi="Arial" w:cs="Arial"/>
          <w:b/>
          <w:color w:val="000000"/>
          <w:sz w:val="20"/>
          <w:szCs w:val="20"/>
        </w:rPr>
        <w:t xml:space="preserve">Gifted and Talented Students </w:t>
      </w:r>
      <w:r w:rsidR="001E3411">
        <w:rPr>
          <w:rFonts w:ascii="Arial" w:hAnsi="Arial" w:cs="Arial"/>
          <w:b/>
          <w:color w:val="000000"/>
          <w:sz w:val="20"/>
          <w:szCs w:val="20"/>
        </w:rPr>
        <w:t>–</w:t>
      </w:r>
      <w:r w:rsidRPr="00DD1EF6">
        <w:rPr>
          <w:rFonts w:ascii="Arial" w:hAnsi="Arial" w:cs="Arial"/>
          <w:b/>
          <w:color w:val="000000"/>
          <w:sz w:val="20"/>
          <w:szCs w:val="20"/>
        </w:rPr>
        <w:t xml:space="preserve"> </w:t>
      </w:r>
      <w:r w:rsidR="001E3411">
        <w:rPr>
          <w:rStyle w:val="Normal1"/>
          <w:rFonts w:ascii="Arial" w:hAnsi="Arial" w:cs="Arial"/>
          <w:color w:val="000000"/>
          <w:sz w:val="20"/>
          <w:szCs w:val="20"/>
        </w:rPr>
        <w:t>is t</w:t>
      </w:r>
      <w:r w:rsidRPr="00DD1EF6">
        <w:rPr>
          <w:rStyle w:val="Normal1"/>
          <w:rFonts w:ascii="Arial" w:hAnsi="Arial" w:cs="Arial"/>
          <w:color w:val="000000"/>
          <w:sz w:val="20"/>
          <w:szCs w:val="20"/>
        </w:rPr>
        <w:t>he federal Elementary and Secondary Education Act defines gifted and talented students as “Students, children, or youth who give evidence of high achievement capability in areas such as intellectual, creative, artistic, or leadership capacity, or in specific academic fields, and who need services and activities not ordinarily provided by the school in order to fully develop those capabilities.” [Title IX, Part A, Definition 22. (2002)]  Many states and districts follow the federal definition.</w:t>
      </w:r>
      <w:r w:rsidRPr="00DD1EF6">
        <w:rPr>
          <w:rStyle w:val="apple-converted-space"/>
          <w:rFonts w:ascii="Arial" w:hAnsi="Arial" w:cs="Arial"/>
          <w:color w:val="000000"/>
          <w:sz w:val="20"/>
          <w:szCs w:val="20"/>
        </w:rPr>
        <w:t> </w:t>
      </w:r>
      <w:hyperlink r:id="rId35"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17490D" w:rsidRPr="00DD1EF6" w:rsidRDefault="0017490D" w:rsidP="00843455">
      <w:pPr>
        <w:pStyle w:val="NormalWeb"/>
        <w:spacing w:before="0" w:beforeAutospacing="0" w:after="0" w:afterAutospacing="0"/>
        <w:rPr>
          <w:rFonts w:ascii="Arial" w:hAnsi="Arial" w:cs="Arial"/>
          <w:b/>
          <w:color w:val="000000"/>
          <w:sz w:val="20"/>
          <w:szCs w:val="20"/>
        </w:rPr>
      </w:pPr>
    </w:p>
    <w:p w:rsidR="0017490D" w:rsidRPr="00DD1EF6" w:rsidRDefault="0017490D" w:rsidP="0017490D">
      <w:pPr>
        <w:pStyle w:val="NormalWeb"/>
        <w:spacing w:before="0" w:beforeAutospacing="0" w:after="0" w:afterAutospacing="0"/>
        <w:rPr>
          <w:rFonts w:ascii="Arial" w:hAnsi="Arial" w:cs="Arial"/>
          <w:color w:val="000000"/>
          <w:sz w:val="20"/>
          <w:szCs w:val="20"/>
        </w:rPr>
      </w:pPr>
      <w:r w:rsidRPr="00DD1EF6">
        <w:rPr>
          <w:rFonts w:ascii="Arial" w:hAnsi="Arial" w:cs="Arial"/>
          <w:b/>
          <w:color w:val="000000"/>
          <w:sz w:val="20"/>
          <w:szCs w:val="20"/>
        </w:rPr>
        <w:t xml:space="preserve">Heterogeneous Grouping – </w:t>
      </w:r>
      <w:r w:rsidR="001E3411">
        <w:rPr>
          <w:rStyle w:val="Normal1"/>
          <w:rFonts w:ascii="Arial" w:hAnsi="Arial" w:cs="Arial"/>
          <w:color w:val="000000"/>
          <w:sz w:val="20"/>
          <w:szCs w:val="20"/>
        </w:rPr>
        <w:t>is g</w:t>
      </w:r>
      <w:r w:rsidRPr="00DD1EF6">
        <w:rPr>
          <w:rStyle w:val="Normal1"/>
          <w:rFonts w:ascii="Arial" w:hAnsi="Arial" w:cs="Arial"/>
          <w:color w:val="000000"/>
          <w:sz w:val="20"/>
          <w:szCs w:val="20"/>
        </w:rPr>
        <w:t>rouping students by mixed ability or readiness levels.  A heterogeneous classroom is one in which a teacher is expected to meet a broad range of student needs or readiness levels.</w:t>
      </w:r>
      <w:r w:rsidRPr="00DD1EF6">
        <w:rPr>
          <w:rStyle w:val="apple-converted-space"/>
          <w:rFonts w:ascii="Arial" w:hAnsi="Arial" w:cs="Arial"/>
          <w:color w:val="000000"/>
          <w:sz w:val="20"/>
          <w:szCs w:val="20"/>
        </w:rPr>
        <w:t> </w:t>
      </w:r>
      <w:hyperlink r:id="rId36"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NAGC position statement on ability grouping.</w:t>
      </w:r>
    </w:p>
    <w:p w:rsidR="0017490D" w:rsidRPr="00DD1EF6" w:rsidRDefault="0017490D" w:rsidP="00843455">
      <w:pPr>
        <w:pStyle w:val="NormalWeb"/>
        <w:spacing w:before="0" w:beforeAutospacing="0" w:after="0" w:afterAutospacing="0"/>
        <w:rPr>
          <w:rFonts w:ascii="Arial" w:hAnsi="Arial" w:cs="Arial"/>
          <w:b/>
          <w:color w:val="000000"/>
          <w:sz w:val="20"/>
          <w:szCs w:val="20"/>
        </w:rPr>
      </w:pPr>
    </w:p>
    <w:p w:rsidR="0017490D" w:rsidRPr="00DD1EF6" w:rsidRDefault="0017490D" w:rsidP="0017490D">
      <w:pPr>
        <w:pStyle w:val="NormalWeb"/>
        <w:spacing w:before="0" w:beforeAutospacing="0" w:after="0" w:afterAutospacing="0"/>
        <w:rPr>
          <w:rStyle w:val="Normal1"/>
          <w:rFonts w:ascii="Arial" w:hAnsi="Arial" w:cs="Arial"/>
          <w:color w:val="000000"/>
          <w:sz w:val="20"/>
          <w:szCs w:val="20"/>
        </w:rPr>
      </w:pPr>
      <w:r w:rsidRPr="00DD1EF6">
        <w:rPr>
          <w:rFonts w:ascii="Arial" w:hAnsi="Arial" w:cs="Arial"/>
          <w:b/>
          <w:color w:val="000000"/>
          <w:sz w:val="20"/>
          <w:szCs w:val="20"/>
        </w:rPr>
        <w:t xml:space="preserve">Homogenous Grouping </w:t>
      </w:r>
      <w:r w:rsidR="001E3411">
        <w:rPr>
          <w:rFonts w:ascii="Arial" w:hAnsi="Arial" w:cs="Arial"/>
          <w:b/>
          <w:color w:val="000000"/>
          <w:sz w:val="20"/>
          <w:szCs w:val="20"/>
        </w:rPr>
        <w:t>–</w:t>
      </w:r>
      <w:r w:rsidRPr="00DD1EF6">
        <w:rPr>
          <w:rFonts w:ascii="Arial" w:hAnsi="Arial" w:cs="Arial"/>
          <w:b/>
          <w:color w:val="000000"/>
          <w:sz w:val="20"/>
          <w:szCs w:val="20"/>
        </w:rPr>
        <w:t xml:space="preserve"> </w:t>
      </w:r>
      <w:r w:rsidR="001E3411">
        <w:rPr>
          <w:rStyle w:val="Normal1"/>
          <w:rFonts w:ascii="Arial" w:hAnsi="Arial" w:cs="Arial"/>
          <w:color w:val="000000"/>
          <w:sz w:val="20"/>
          <w:szCs w:val="20"/>
        </w:rPr>
        <w:t>is g</w:t>
      </w:r>
      <w:r w:rsidRPr="00DD1EF6">
        <w:rPr>
          <w:rStyle w:val="Normal1"/>
          <w:rFonts w:ascii="Arial" w:hAnsi="Arial" w:cs="Arial"/>
          <w:color w:val="000000"/>
          <w:sz w:val="20"/>
          <w:szCs w:val="20"/>
        </w:rPr>
        <w:t>rouping students by need, ability, or interest.  Although variations between students exist in a homogeneous classroom, the intent of this grouping pattern is to restrict the range of student readiness or needs that a teacher must address.</w:t>
      </w:r>
      <w:r w:rsidRPr="00DD1EF6">
        <w:rPr>
          <w:rStyle w:val="apple-converted-space"/>
          <w:rFonts w:ascii="Arial" w:hAnsi="Arial" w:cs="Arial"/>
          <w:color w:val="000000"/>
          <w:sz w:val="20"/>
          <w:szCs w:val="20"/>
        </w:rPr>
        <w:t> </w:t>
      </w:r>
      <w:hyperlink r:id="rId37"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NAGC position statement on ability grouping.</w:t>
      </w:r>
    </w:p>
    <w:p w:rsidR="0049297F" w:rsidRPr="00DD1EF6" w:rsidRDefault="0049297F" w:rsidP="0017490D">
      <w:pPr>
        <w:pStyle w:val="NormalWeb"/>
        <w:spacing w:before="0" w:beforeAutospacing="0" w:after="0" w:afterAutospacing="0"/>
        <w:rPr>
          <w:rStyle w:val="Normal1"/>
          <w:rFonts w:ascii="Arial" w:hAnsi="Arial" w:cs="Arial"/>
          <w:color w:val="000000"/>
          <w:sz w:val="20"/>
          <w:szCs w:val="20"/>
        </w:rPr>
      </w:pPr>
    </w:p>
    <w:p w:rsidR="0049297F" w:rsidRPr="00DD1EF6" w:rsidRDefault="0049297F" w:rsidP="0049297F">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Independent Study </w:t>
      </w:r>
      <w:r w:rsidR="001E3411">
        <w:rPr>
          <w:rStyle w:val="Normal1"/>
          <w:rFonts w:ascii="Arial" w:hAnsi="Arial" w:cs="Arial"/>
          <w:b/>
          <w:color w:val="000000"/>
          <w:sz w:val="20"/>
          <w:szCs w:val="20"/>
        </w:rPr>
        <w:t>–</w:t>
      </w:r>
      <w:r w:rsidRPr="00DD1EF6">
        <w:rPr>
          <w:rStyle w:val="Normal1"/>
          <w:rFonts w:ascii="Arial" w:hAnsi="Arial" w:cs="Arial"/>
          <w:color w:val="000000"/>
          <w:sz w:val="20"/>
          <w:szCs w:val="20"/>
        </w:rPr>
        <w:t xml:space="preserve"> </w:t>
      </w:r>
      <w:r w:rsidR="001E3411">
        <w:rPr>
          <w:rFonts w:ascii="Arial" w:hAnsi="Arial" w:cs="Arial"/>
          <w:color w:val="000000"/>
          <w:sz w:val="20"/>
          <w:szCs w:val="20"/>
        </w:rPr>
        <w:t xml:space="preserve">is a </w:t>
      </w:r>
      <w:r w:rsidRPr="00DD1EF6">
        <w:rPr>
          <w:rStyle w:val="Normal1"/>
          <w:rFonts w:ascii="Arial" w:hAnsi="Arial" w:cs="Arial"/>
          <w:color w:val="000000"/>
          <w:sz w:val="20"/>
          <w:szCs w:val="20"/>
        </w:rPr>
        <w:t>self-directed learning strategy where the teacher acts as guide or facilitator and the student plays a more active role in designing and managing his or her own learning.</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AB076E"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Identification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 xml:space="preserve">is a </w:t>
      </w:r>
      <w:r w:rsidRPr="00DD1EF6">
        <w:rPr>
          <w:rFonts w:ascii="Arial" w:hAnsi="Arial" w:cs="Arial"/>
          <w:sz w:val="20"/>
          <w:szCs w:val="20"/>
        </w:rPr>
        <w:t>needs assessment whose primary purpose is the placement of students into educational programs designed to develop their intellectual, emotional, and social potential (Richert, 2003). The identification process moves from screening to placement (Matthews &amp; Shaunessy, 2010) and involves use of multiple measures to assess high-level ability, aptitude, achievement, or other constructs of interest in one or more areas of learning (Johnsen, 2008).</w:t>
      </w:r>
    </w:p>
    <w:p w:rsidR="00AB076E" w:rsidRPr="00DD1EF6" w:rsidRDefault="00AB076E" w:rsidP="00AB076E">
      <w:pPr>
        <w:autoSpaceDE w:val="0"/>
        <w:autoSpaceDN w:val="0"/>
        <w:adjustRightInd w:val="0"/>
        <w:spacing w:after="0" w:line="240" w:lineRule="auto"/>
        <w:rPr>
          <w:rFonts w:ascii="Arial" w:hAnsi="Arial" w:cs="Arial"/>
          <w:sz w:val="20"/>
          <w:szCs w:val="20"/>
        </w:rPr>
      </w:pPr>
    </w:p>
    <w:p w:rsidR="00AB076E" w:rsidRPr="00DD1EF6" w:rsidRDefault="00333DA7" w:rsidP="00AB076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Individual learning options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are s</w:t>
      </w:r>
      <w:r w:rsidR="00AB076E" w:rsidRPr="00DD1EF6">
        <w:rPr>
          <w:rFonts w:ascii="Arial" w:hAnsi="Arial" w:cs="Arial"/>
          <w:sz w:val="20"/>
          <w:szCs w:val="20"/>
        </w:rPr>
        <w:t>pecific and unique academic plans developed for a student to include a range of possibilities such as grade acceleration, advanced study of a parti</w:t>
      </w:r>
      <w:r w:rsidR="00DB2712">
        <w:rPr>
          <w:rFonts w:ascii="Arial" w:hAnsi="Arial" w:cs="Arial"/>
          <w:sz w:val="20"/>
          <w:szCs w:val="20"/>
        </w:rPr>
        <w:t>cular academic area, off-campus</w:t>
      </w:r>
      <w:r w:rsidRPr="00DD1EF6">
        <w:rPr>
          <w:rFonts w:ascii="Arial" w:hAnsi="Arial" w:cs="Arial"/>
          <w:sz w:val="20"/>
          <w:szCs w:val="20"/>
        </w:rPr>
        <w:t xml:space="preserve"> i</w:t>
      </w:r>
      <w:r w:rsidR="00AB076E" w:rsidRPr="00DD1EF6">
        <w:rPr>
          <w:rFonts w:ascii="Arial" w:hAnsi="Arial" w:cs="Arial"/>
          <w:sz w:val="20"/>
          <w:szCs w:val="20"/>
        </w:rPr>
        <w:t xml:space="preserve">nstruction, or resource programs. Individualized learning options may be called </w:t>
      </w:r>
      <w:r w:rsidR="0049297F" w:rsidRPr="00DD1EF6">
        <w:rPr>
          <w:rFonts w:ascii="Arial" w:hAnsi="Arial" w:cs="Arial"/>
          <w:sz w:val="20"/>
          <w:szCs w:val="20"/>
        </w:rPr>
        <w:t>Individual Education Plans (</w:t>
      </w:r>
      <w:r w:rsidR="00AB076E" w:rsidRPr="00DD1EF6">
        <w:rPr>
          <w:rFonts w:ascii="Arial" w:hAnsi="Arial" w:cs="Arial"/>
          <w:sz w:val="20"/>
          <w:szCs w:val="20"/>
        </w:rPr>
        <w:t>IEPs</w:t>
      </w:r>
      <w:r w:rsidR="0049297F" w:rsidRPr="00DD1EF6">
        <w:rPr>
          <w:rFonts w:ascii="Arial" w:hAnsi="Arial" w:cs="Arial"/>
          <w:sz w:val="20"/>
          <w:szCs w:val="20"/>
        </w:rPr>
        <w:t>)</w:t>
      </w:r>
      <w:r w:rsidR="00AB076E" w:rsidRPr="00DD1EF6">
        <w:rPr>
          <w:rFonts w:ascii="Arial" w:hAnsi="Arial" w:cs="Arial"/>
          <w:sz w:val="20"/>
          <w:szCs w:val="20"/>
        </w:rPr>
        <w:t xml:space="preserve"> in some states; they generally include goals, outcomes, and assessments for each student with gifts and talents and are reviewed and revised annually.</w:t>
      </w:r>
    </w:p>
    <w:p w:rsidR="0049297F" w:rsidRPr="00DD1EF6" w:rsidRDefault="0049297F" w:rsidP="00AB076E">
      <w:pPr>
        <w:autoSpaceDE w:val="0"/>
        <w:autoSpaceDN w:val="0"/>
        <w:adjustRightInd w:val="0"/>
        <w:spacing w:after="0" w:line="240" w:lineRule="auto"/>
        <w:rPr>
          <w:rFonts w:ascii="Arial" w:hAnsi="Arial" w:cs="Arial"/>
          <w:sz w:val="20"/>
          <w:szCs w:val="20"/>
        </w:rPr>
      </w:pPr>
    </w:p>
    <w:p w:rsidR="0049297F" w:rsidRPr="00DD1EF6" w:rsidRDefault="0049297F" w:rsidP="0049297F">
      <w:pPr>
        <w:pStyle w:val="NormalWeb"/>
        <w:spacing w:before="0" w:beforeAutospacing="0" w:after="0" w:afterAutospacing="0"/>
        <w:rPr>
          <w:rStyle w:val="Normal1"/>
          <w:rFonts w:ascii="Arial" w:hAnsi="Arial" w:cs="Arial"/>
          <w:color w:val="000000"/>
          <w:sz w:val="20"/>
          <w:szCs w:val="20"/>
        </w:rPr>
      </w:pPr>
      <w:r w:rsidRPr="00DD1EF6">
        <w:rPr>
          <w:rFonts w:ascii="Arial" w:hAnsi="Arial" w:cs="Arial"/>
          <w:b/>
          <w:sz w:val="20"/>
          <w:szCs w:val="20"/>
        </w:rPr>
        <w:t xml:space="preserve">Intelligence </w:t>
      </w:r>
      <w:r w:rsidR="001E3411">
        <w:rPr>
          <w:rFonts w:ascii="Arial" w:hAnsi="Arial" w:cs="Arial"/>
          <w:b/>
          <w:sz w:val="20"/>
          <w:szCs w:val="20"/>
        </w:rPr>
        <w:t>–</w:t>
      </w:r>
      <w:r w:rsidRPr="00DD1EF6">
        <w:rPr>
          <w:rFonts w:ascii="Arial" w:hAnsi="Arial" w:cs="Arial"/>
          <w:sz w:val="20"/>
          <w:szCs w:val="20"/>
        </w:rPr>
        <w:t xml:space="preserve"> </w:t>
      </w:r>
      <w:r w:rsidR="001E3411">
        <w:rPr>
          <w:rStyle w:val="Normal1"/>
          <w:rFonts w:ascii="Arial" w:hAnsi="Arial" w:cs="Arial"/>
          <w:color w:val="000000"/>
          <w:sz w:val="20"/>
          <w:szCs w:val="20"/>
        </w:rPr>
        <w:t>is t</w:t>
      </w:r>
      <w:r w:rsidRPr="00DD1EF6">
        <w:rPr>
          <w:rStyle w:val="Normal1"/>
          <w:rFonts w:ascii="Arial" w:hAnsi="Arial" w:cs="Arial"/>
          <w:color w:val="000000"/>
          <w:sz w:val="20"/>
          <w:szCs w:val="20"/>
        </w:rPr>
        <w:t>he ability to learn, reason and problem solve. Debate revolves around the nature of intelligence as to whether it is an innate quality or something that is developed as a result of interacting with the environment. Many researchers believe that it is a combination of the two.</w:t>
      </w:r>
      <w:r w:rsidRPr="00DD1EF6">
        <w:rPr>
          <w:rStyle w:val="apple-converted-space"/>
          <w:rFonts w:ascii="Arial" w:hAnsi="Arial" w:cs="Arial"/>
          <w:color w:val="000000"/>
          <w:sz w:val="20"/>
          <w:szCs w:val="20"/>
        </w:rPr>
        <w:t> </w:t>
      </w:r>
      <w:hyperlink r:id="rId38"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49297F" w:rsidRPr="00DD1EF6" w:rsidRDefault="0049297F" w:rsidP="0049297F">
      <w:pPr>
        <w:pStyle w:val="NormalWeb"/>
        <w:spacing w:before="0" w:beforeAutospacing="0" w:after="0" w:afterAutospacing="0"/>
        <w:rPr>
          <w:rStyle w:val="Normal1"/>
          <w:rFonts w:ascii="Arial" w:hAnsi="Arial" w:cs="Arial"/>
          <w:color w:val="000000"/>
          <w:sz w:val="20"/>
          <w:szCs w:val="20"/>
        </w:rPr>
      </w:pPr>
    </w:p>
    <w:p w:rsidR="006937A6" w:rsidRPr="00DD1EF6" w:rsidRDefault="0049297F" w:rsidP="006937A6">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Intelligence Quotient (IQ) </w:t>
      </w:r>
      <w:r w:rsidR="001E3411">
        <w:rPr>
          <w:rStyle w:val="Normal1"/>
          <w:rFonts w:ascii="Arial" w:hAnsi="Arial" w:cs="Arial"/>
          <w:b/>
          <w:color w:val="000000"/>
          <w:sz w:val="20"/>
          <w:szCs w:val="20"/>
        </w:rPr>
        <w:t>–</w:t>
      </w:r>
      <w:r w:rsidRPr="00DD1EF6">
        <w:rPr>
          <w:rStyle w:val="Normal1"/>
          <w:rFonts w:ascii="Arial" w:hAnsi="Arial" w:cs="Arial"/>
          <w:b/>
          <w:color w:val="000000"/>
          <w:sz w:val="20"/>
          <w:szCs w:val="20"/>
        </w:rPr>
        <w:t xml:space="preserve"> </w:t>
      </w:r>
      <w:r w:rsidR="001E3411">
        <w:rPr>
          <w:rStyle w:val="Normal1"/>
          <w:rFonts w:ascii="Arial" w:hAnsi="Arial" w:cs="Arial"/>
          <w:color w:val="000000"/>
          <w:sz w:val="20"/>
          <w:szCs w:val="20"/>
        </w:rPr>
        <w:t xml:space="preserve">is a </w:t>
      </w:r>
      <w:r w:rsidR="006937A6" w:rsidRPr="00DD1EF6">
        <w:rPr>
          <w:rStyle w:val="Normal1"/>
          <w:rFonts w:ascii="Arial" w:hAnsi="Arial" w:cs="Arial"/>
          <w:color w:val="000000"/>
          <w:sz w:val="20"/>
          <w:szCs w:val="20"/>
        </w:rPr>
        <w:t>numerical representation of intelligence. IQ is derived from dividing mental age (result from an intelligence test) by the chronological age times 100. Traditionally, an average IQ is considered to be 100.</w:t>
      </w:r>
    </w:p>
    <w:p w:rsidR="0049297F" w:rsidRPr="00DD1EF6" w:rsidRDefault="0049297F" w:rsidP="0049297F">
      <w:pPr>
        <w:pStyle w:val="NormalWeb"/>
        <w:spacing w:before="0" w:beforeAutospacing="0" w:after="0" w:afterAutospacing="0"/>
        <w:rPr>
          <w:rFonts w:ascii="Arial" w:hAnsi="Arial" w:cs="Arial"/>
          <w:b/>
          <w:color w:val="000000"/>
          <w:sz w:val="20"/>
          <w:szCs w:val="20"/>
        </w:rPr>
      </w:pP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Fonts w:ascii="Arial" w:hAnsi="Arial" w:cs="Arial"/>
          <w:b/>
          <w:color w:val="000000"/>
          <w:sz w:val="20"/>
          <w:szCs w:val="20"/>
        </w:rPr>
        <w:t xml:space="preserve">International Baccalaureate (IB) Program </w:t>
      </w:r>
      <w:r w:rsidR="001E3411">
        <w:rPr>
          <w:rFonts w:ascii="Arial" w:hAnsi="Arial" w:cs="Arial"/>
          <w:b/>
          <w:color w:val="000000"/>
          <w:sz w:val="20"/>
          <w:szCs w:val="20"/>
        </w:rPr>
        <w:t>–</w:t>
      </w:r>
      <w:r w:rsidRPr="00DD1EF6">
        <w:rPr>
          <w:rFonts w:ascii="Arial" w:hAnsi="Arial" w:cs="Arial"/>
          <w:b/>
          <w:color w:val="000000"/>
          <w:sz w:val="20"/>
          <w:szCs w:val="20"/>
        </w:rPr>
        <w:t xml:space="preserve"> </w:t>
      </w:r>
      <w:r w:rsidR="001E3411">
        <w:rPr>
          <w:rStyle w:val="Normal1"/>
          <w:rFonts w:ascii="Arial" w:hAnsi="Arial" w:cs="Arial"/>
          <w:color w:val="000000"/>
          <w:sz w:val="20"/>
          <w:szCs w:val="20"/>
        </w:rPr>
        <w:t xml:space="preserve">is a </w:t>
      </w:r>
      <w:r w:rsidRPr="00DD1EF6">
        <w:rPr>
          <w:rStyle w:val="Normal1"/>
          <w:rFonts w:ascii="Arial" w:hAnsi="Arial" w:cs="Arial"/>
          <w:color w:val="000000"/>
          <w:sz w:val="20"/>
          <w:szCs w:val="20"/>
        </w:rPr>
        <w:t xml:space="preserve">demanding pre-university program that students can </w:t>
      </w:r>
      <w:r w:rsidR="00DB2712">
        <w:rPr>
          <w:rStyle w:val="Normal1"/>
          <w:rFonts w:ascii="Arial" w:hAnsi="Arial" w:cs="Arial"/>
          <w:color w:val="000000"/>
          <w:sz w:val="20"/>
          <w:szCs w:val="20"/>
        </w:rPr>
        <w:t>complete</w:t>
      </w:r>
      <w:r w:rsidRPr="00DD1EF6">
        <w:rPr>
          <w:rStyle w:val="Normal1"/>
          <w:rFonts w:ascii="Arial" w:hAnsi="Arial" w:cs="Arial"/>
          <w:color w:val="000000"/>
          <w:sz w:val="20"/>
          <w:szCs w:val="20"/>
        </w:rPr>
        <w:t xml:space="preserve"> to earn college credit. IB emphasizes critical thinking and understanding of other cultures or points of view. A diploma is awarded at the completion of the IB program which allows graduates access to universities worldwide.</w:t>
      </w:r>
    </w:p>
    <w:p w:rsidR="006937A6" w:rsidRPr="00DD1EF6" w:rsidRDefault="006937A6" w:rsidP="0049297F">
      <w:pPr>
        <w:pStyle w:val="NormalWeb"/>
        <w:spacing w:before="0" w:beforeAutospacing="0" w:after="0" w:afterAutospacing="0"/>
        <w:rPr>
          <w:rFonts w:ascii="Arial" w:hAnsi="Arial" w:cs="Arial"/>
          <w:b/>
          <w:color w:val="000000"/>
          <w:sz w:val="20"/>
          <w:szCs w:val="20"/>
        </w:rPr>
      </w:pP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Learning Styles </w:t>
      </w:r>
      <w:r w:rsidR="001E3411">
        <w:rPr>
          <w:rStyle w:val="Normal1"/>
          <w:rFonts w:ascii="Arial" w:hAnsi="Arial" w:cs="Arial"/>
          <w:b/>
          <w:color w:val="000000"/>
          <w:sz w:val="20"/>
          <w:szCs w:val="20"/>
        </w:rPr>
        <w:t>–</w:t>
      </w:r>
      <w:r w:rsidR="001E3411">
        <w:rPr>
          <w:rStyle w:val="Normal1"/>
          <w:rFonts w:ascii="Arial" w:hAnsi="Arial" w:cs="Arial"/>
          <w:color w:val="000000"/>
          <w:sz w:val="20"/>
          <w:szCs w:val="20"/>
        </w:rPr>
        <w:t xml:space="preserve"> are p</w:t>
      </w:r>
      <w:r w:rsidRPr="00DD1EF6">
        <w:rPr>
          <w:rStyle w:val="Normal1"/>
          <w:rFonts w:ascii="Arial" w:hAnsi="Arial" w:cs="Arial"/>
          <w:color w:val="000000"/>
          <w:sz w:val="20"/>
          <w:szCs w:val="20"/>
        </w:rPr>
        <w:t>referred way(s) in which individuals interact or process new information across the three domains of learning identified in the taxonomy of education objectives: cognitive (knowledge), psychomotor (</w:t>
      </w:r>
      <w:r w:rsidR="00DB2712">
        <w:rPr>
          <w:rStyle w:val="Normal1"/>
          <w:rFonts w:ascii="Arial" w:hAnsi="Arial" w:cs="Arial"/>
          <w:color w:val="000000"/>
          <w:sz w:val="20"/>
          <w:szCs w:val="20"/>
        </w:rPr>
        <w:t xml:space="preserve">skills) and affective (attitude). </w:t>
      </w:r>
      <w:r w:rsidRPr="00DD1EF6">
        <w:rPr>
          <w:rStyle w:val="Normal1"/>
          <w:rFonts w:ascii="Arial" w:hAnsi="Arial" w:cs="Arial"/>
          <w:color w:val="000000"/>
          <w:sz w:val="20"/>
          <w:szCs w:val="20"/>
        </w:rPr>
        <w:t>An individual’s preferred learning style is how he/she learns best.</w:t>
      </w: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Fonts w:ascii="Arial" w:hAnsi="Arial" w:cs="Arial"/>
          <w:color w:val="000000"/>
          <w:sz w:val="20"/>
          <w:szCs w:val="20"/>
        </w:rPr>
        <w:t> </w:t>
      </w:r>
    </w:p>
    <w:p w:rsidR="006937A6" w:rsidRPr="00DD1EF6" w:rsidRDefault="006937A6" w:rsidP="006937A6">
      <w:pPr>
        <w:pStyle w:val="NormalWeb"/>
        <w:spacing w:before="0" w:beforeAutospacing="0" w:after="0" w:afterAutospacing="0"/>
        <w:rPr>
          <w:rFonts w:ascii="Arial" w:hAnsi="Arial" w:cs="Arial"/>
          <w:color w:val="000000"/>
          <w:sz w:val="20"/>
          <w:szCs w:val="20"/>
        </w:rPr>
      </w:pPr>
      <w:r w:rsidRPr="00DD1EF6">
        <w:rPr>
          <w:rStyle w:val="headingsmall"/>
          <w:rFonts w:ascii="Arial" w:hAnsi="Arial" w:cs="Arial"/>
          <w:b/>
          <w:bCs/>
          <w:sz w:val="20"/>
          <w:szCs w:val="20"/>
        </w:rPr>
        <w:t xml:space="preserve">Magnet Schools </w:t>
      </w:r>
      <w:r w:rsidR="001E3411">
        <w:rPr>
          <w:rStyle w:val="headingsmall"/>
          <w:rFonts w:ascii="Arial" w:hAnsi="Arial" w:cs="Arial"/>
          <w:b/>
          <w:bCs/>
          <w:sz w:val="20"/>
          <w:szCs w:val="20"/>
        </w:rPr>
        <w:t>–</w:t>
      </w:r>
      <w:r w:rsidRPr="00DD1EF6">
        <w:rPr>
          <w:rStyle w:val="headingsmall"/>
          <w:rFonts w:ascii="Arial" w:hAnsi="Arial" w:cs="Arial"/>
          <w:b/>
          <w:bCs/>
          <w:sz w:val="20"/>
          <w:szCs w:val="20"/>
        </w:rPr>
        <w:t xml:space="preserve"> </w:t>
      </w:r>
      <w:r w:rsidR="001E3411">
        <w:rPr>
          <w:rStyle w:val="Normal1"/>
          <w:rFonts w:ascii="Arial" w:hAnsi="Arial" w:cs="Arial"/>
          <w:color w:val="000000"/>
          <w:sz w:val="20"/>
          <w:szCs w:val="20"/>
        </w:rPr>
        <w:t xml:space="preserve">is a </w:t>
      </w:r>
      <w:r w:rsidRPr="00DD1EF6">
        <w:rPr>
          <w:rStyle w:val="Normal1"/>
          <w:rFonts w:ascii="Arial" w:hAnsi="Arial" w:cs="Arial"/>
          <w:color w:val="000000"/>
          <w:sz w:val="20"/>
          <w:szCs w:val="20"/>
        </w:rPr>
        <w:t>public school program that focuses on a specific learning area such as math, science, technology, or the performing arts. Magnet schools have been established to meet the specific learning needs of the gifted.</w:t>
      </w:r>
    </w:p>
    <w:p w:rsidR="006937A6" w:rsidRPr="00DD1EF6" w:rsidRDefault="006937A6" w:rsidP="006937A6">
      <w:pPr>
        <w:pStyle w:val="NormalWeb"/>
        <w:spacing w:before="0" w:beforeAutospacing="0" w:after="0" w:afterAutospacing="0"/>
        <w:rPr>
          <w:rFonts w:ascii="Arial" w:hAnsi="Arial" w:cs="Arial"/>
          <w:sz w:val="20"/>
          <w:szCs w:val="20"/>
        </w:rPr>
      </w:pPr>
    </w:p>
    <w:p w:rsidR="006E764A" w:rsidRPr="00DD1EF6" w:rsidRDefault="006E764A" w:rsidP="006E764A">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Mentor </w:t>
      </w:r>
      <w:r w:rsidR="001E3411">
        <w:rPr>
          <w:rFonts w:ascii="Arial" w:hAnsi="Arial" w:cs="Arial"/>
          <w:b/>
          <w:sz w:val="20"/>
          <w:szCs w:val="20"/>
        </w:rPr>
        <w:t>–</w:t>
      </w:r>
      <w:r w:rsidRPr="00DD1EF6">
        <w:rPr>
          <w:rFonts w:ascii="Arial" w:hAnsi="Arial" w:cs="Arial"/>
          <w:sz w:val="20"/>
          <w:szCs w:val="20"/>
        </w:rPr>
        <w:t xml:space="preserve"> </w:t>
      </w:r>
      <w:r w:rsidR="001E3411">
        <w:rPr>
          <w:rStyle w:val="Normal1"/>
          <w:rFonts w:ascii="Arial" w:hAnsi="Arial" w:cs="Arial"/>
          <w:color w:val="000000"/>
          <w:sz w:val="20"/>
          <w:szCs w:val="20"/>
        </w:rPr>
        <w:t>is a</w:t>
      </w:r>
      <w:r w:rsidRPr="00DD1EF6">
        <w:rPr>
          <w:rStyle w:val="Normal1"/>
          <w:rFonts w:ascii="Arial" w:hAnsi="Arial" w:cs="Arial"/>
          <w:color w:val="000000"/>
          <w:sz w:val="20"/>
          <w:szCs w:val="20"/>
        </w:rPr>
        <w:t xml:space="preserve"> community member who shares his or her expertise with a student of similar career or field of study aspirations.</w:t>
      </w:r>
      <w:r w:rsidRPr="00DD1EF6">
        <w:rPr>
          <w:rStyle w:val="apple-converted-space"/>
          <w:rFonts w:ascii="Arial" w:hAnsi="Arial" w:cs="Arial"/>
          <w:color w:val="000000"/>
          <w:sz w:val="20"/>
          <w:szCs w:val="20"/>
        </w:rPr>
        <w:t> </w:t>
      </w:r>
      <w:hyperlink r:id="rId39" w:history="1">
        <w:r w:rsidRPr="00DD1EF6">
          <w:rPr>
            <w:rStyle w:val="Hyperlink"/>
            <w:rFonts w:ascii="Arial" w:hAnsi="Arial" w:cs="Arial"/>
            <w:color w:val="993300"/>
            <w:sz w:val="20"/>
            <w:szCs w:val="20"/>
          </w:rPr>
          <w:t>Click here</w:t>
        </w:r>
      </w:hyperlink>
      <w:r w:rsidR="00DB2712">
        <w:rPr>
          <w:rStyle w:val="Hyperlink"/>
          <w:rFonts w:ascii="Arial" w:hAnsi="Arial" w:cs="Arial"/>
          <w:color w:val="993300"/>
          <w:sz w:val="20"/>
          <w:szCs w:val="20"/>
        </w:rPr>
        <w:t xml:space="preserve"> </w:t>
      </w:r>
      <w:r w:rsidRPr="00DD1EF6">
        <w:rPr>
          <w:rStyle w:val="Normal1"/>
          <w:rFonts w:ascii="Arial" w:hAnsi="Arial" w:cs="Arial"/>
          <w:color w:val="000000"/>
          <w:sz w:val="20"/>
          <w:szCs w:val="20"/>
        </w:rPr>
        <w:t>form more information.</w:t>
      </w:r>
    </w:p>
    <w:p w:rsidR="0049297F" w:rsidRPr="00DD1EF6" w:rsidRDefault="006E764A" w:rsidP="00AB076E">
      <w:pPr>
        <w:autoSpaceDE w:val="0"/>
        <w:autoSpaceDN w:val="0"/>
        <w:adjustRightInd w:val="0"/>
        <w:spacing w:after="0" w:line="240" w:lineRule="auto"/>
        <w:rPr>
          <w:rFonts w:ascii="Arial" w:hAnsi="Arial" w:cs="Arial"/>
          <w:sz w:val="20"/>
          <w:szCs w:val="20"/>
        </w:rPr>
      </w:pPr>
      <w:r w:rsidRPr="00DD1EF6">
        <w:rPr>
          <w:rFonts w:ascii="Arial" w:hAnsi="Arial" w:cs="Arial"/>
          <w:sz w:val="20"/>
          <w:szCs w:val="20"/>
        </w:rPr>
        <w:t xml:space="preserve"> </w:t>
      </w:r>
    </w:p>
    <w:p w:rsidR="006E764A" w:rsidRPr="00DD1EF6" w:rsidRDefault="006E764A" w:rsidP="006E764A">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 xml:space="preserve">Norm-Referenced Testing --  </w:t>
      </w:r>
      <w:r w:rsidRPr="00DD1EF6">
        <w:rPr>
          <w:rFonts w:ascii="Arial" w:hAnsi="Arial" w:cs="Arial"/>
          <w:color w:val="000000"/>
          <w:sz w:val="20"/>
          <w:szCs w:val="20"/>
        </w:rPr>
        <w:t> </w:t>
      </w:r>
      <w:r w:rsidR="001E3411">
        <w:rPr>
          <w:rStyle w:val="Normal1"/>
          <w:rFonts w:ascii="Arial" w:hAnsi="Arial" w:cs="Arial"/>
          <w:color w:val="000000"/>
          <w:sz w:val="20"/>
          <w:szCs w:val="20"/>
        </w:rPr>
        <w:t>is a</w:t>
      </w:r>
      <w:r w:rsidRPr="00DD1EF6">
        <w:rPr>
          <w:rStyle w:val="Normal1"/>
          <w:rFonts w:ascii="Arial" w:hAnsi="Arial" w:cs="Arial"/>
          <w:color w:val="000000"/>
          <w:sz w:val="20"/>
          <w:szCs w:val="20"/>
        </w:rPr>
        <w:t>n assessment that compares an individual’s results with a large group of individuals who have taken the same assessment (who are referred to as the “norming group”).  Examples include the SAT and Iowa Tests of Basic Skills.</w:t>
      </w:r>
      <w:r w:rsidRPr="00DD1EF6">
        <w:rPr>
          <w:rStyle w:val="apple-converted-space"/>
          <w:rFonts w:ascii="Arial" w:hAnsi="Arial" w:cs="Arial"/>
          <w:color w:val="000000"/>
          <w:sz w:val="20"/>
          <w:szCs w:val="20"/>
        </w:rPr>
        <w:t> </w:t>
      </w:r>
      <w:hyperlink r:id="rId40"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F16DCE" w:rsidRPr="00DD1EF6" w:rsidRDefault="00F16DCE" w:rsidP="00F16DCE">
      <w:pPr>
        <w:autoSpaceDE w:val="0"/>
        <w:autoSpaceDN w:val="0"/>
        <w:adjustRightInd w:val="0"/>
        <w:spacing w:after="0" w:line="240" w:lineRule="auto"/>
        <w:rPr>
          <w:rFonts w:ascii="Arial" w:hAnsi="Arial" w:cs="Arial"/>
          <w:b/>
          <w:bCs/>
          <w:sz w:val="20"/>
          <w:szCs w:val="20"/>
        </w:rPr>
      </w:pPr>
    </w:p>
    <w:p w:rsidR="00F16DCE" w:rsidRPr="00DD1EF6" w:rsidRDefault="00F16DCE" w:rsidP="00F16DC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Off-level/above-grade level </w:t>
      </w:r>
      <w:r w:rsidR="001E3411">
        <w:rPr>
          <w:rFonts w:ascii="Arial" w:hAnsi="Arial" w:cs="Arial"/>
          <w:b/>
          <w:bCs/>
          <w:sz w:val="20"/>
          <w:szCs w:val="20"/>
        </w:rPr>
        <w:t>–</w:t>
      </w:r>
      <w:r w:rsidR="001E3411">
        <w:rPr>
          <w:rFonts w:ascii="Arial" w:hAnsi="Arial" w:cs="Arial"/>
          <w:sz w:val="20"/>
          <w:szCs w:val="20"/>
        </w:rPr>
        <w:t>are t</w:t>
      </w:r>
      <w:r w:rsidRPr="00DD1EF6">
        <w:rPr>
          <w:rFonts w:ascii="Arial" w:hAnsi="Arial" w:cs="Arial"/>
          <w:sz w:val="20"/>
          <w:szCs w:val="20"/>
        </w:rPr>
        <w:t>ests normed for students at a higher grade level than the students who are being tested. Widely used in talent search testing (Matthews, 2008) to provide an accurate picture of the relative ability level of students whose abilities exceed those that can be measured using on-grade level instruments. Individually administered assessments such as IQ tests often can also provide this information.</w:t>
      </w:r>
    </w:p>
    <w:p w:rsidR="006E764A" w:rsidRPr="00DD1EF6" w:rsidRDefault="006E764A" w:rsidP="006E764A">
      <w:pPr>
        <w:autoSpaceDE w:val="0"/>
        <w:autoSpaceDN w:val="0"/>
        <w:adjustRightInd w:val="0"/>
        <w:spacing w:after="0" w:line="240" w:lineRule="auto"/>
        <w:rPr>
          <w:rFonts w:ascii="Arial" w:hAnsi="Arial" w:cs="Arial"/>
          <w:sz w:val="20"/>
          <w:szCs w:val="20"/>
        </w:rPr>
      </w:pPr>
    </w:p>
    <w:p w:rsidR="006E764A" w:rsidRDefault="006E764A" w:rsidP="006E764A">
      <w:pPr>
        <w:pStyle w:val="NormalWeb"/>
        <w:spacing w:before="0" w:beforeAutospacing="0" w:after="0" w:afterAutospacing="0"/>
        <w:rPr>
          <w:rStyle w:val="Normal1"/>
          <w:rFonts w:ascii="Arial" w:hAnsi="Arial" w:cs="Arial"/>
          <w:color w:val="000000"/>
          <w:sz w:val="20"/>
          <w:szCs w:val="20"/>
        </w:rPr>
      </w:pPr>
      <w:r w:rsidRPr="00DD1EF6">
        <w:rPr>
          <w:rFonts w:ascii="Arial" w:hAnsi="Arial" w:cs="Arial"/>
          <w:b/>
          <w:sz w:val="20"/>
          <w:szCs w:val="20"/>
        </w:rPr>
        <w:t xml:space="preserve">Parallel </w:t>
      </w:r>
      <w:r w:rsidR="001E3411">
        <w:rPr>
          <w:rFonts w:ascii="Arial" w:hAnsi="Arial" w:cs="Arial"/>
          <w:b/>
          <w:sz w:val="20"/>
          <w:szCs w:val="20"/>
        </w:rPr>
        <w:t>Curriculum --</w:t>
      </w:r>
      <w:r w:rsidRPr="00DD1EF6">
        <w:rPr>
          <w:rFonts w:ascii="Arial" w:hAnsi="Arial" w:cs="Arial"/>
          <w:color w:val="000000"/>
          <w:sz w:val="20"/>
          <w:szCs w:val="20"/>
        </w:rPr>
        <w:t> </w:t>
      </w:r>
      <w:r w:rsidR="001E3411">
        <w:rPr>
          <w:rStyle w:val="Normal1"/>
          <w:rFonts w:ascii="Arial" w:hAnsi="Arial" w:cs="Arial"/>
          <w:color w:val="000000"/>
          <w:sz w:val="20"/>
          <w:szCs w:val="20"/>
        </w:rPr>
        <w:t xml:space="preserve">is a </w:t>
      </w:r>
      <w:r w:rsidRPr="00DD1EF6">
        <w:rPr>
          <w:rStyle w:val="Normal1"/>
          <w:rFonts w:ascii="Arial" w:hAnsi="Arial" w:cs="Arial"/>
          <w:color w:val="000000"/>
          <w:sz w:val="20"/>
          <w:szCs w:val="20"/>
        </w:rPr>
        <w:t>curriculum modification strategy to meet the needs of gifted students in terms of depth, complexity, and novelty. This model has four simultaneous pathways of development: Core or Basic Curriculum, Curriculum of Connections, Curriculum or Practice, and the Curriculum of Identify.</w:t>
      </w:r>
    </w:p>
    <w:p w:rsidR="00C52BAB" w:rsidRDefault="00C52BAB" w:rsidP="006E764A">
      <w:pPr>
        <w:pStyle w:val="NormalWeb"/>
        <w:spacing w:before="0" w:beforeAutospacing="0" w:after="0" w:afterAutospacing="0"/>
        <w:rPr>
          <w:rStyle w:val="Normal1"/>
          <w:rFonts w:ascii="Arial" w:hAnsi="Arial" w:cs="Arial"/>
          <w:color w:val="000000"/>
          <w:sz w:val="20"/>
          <w:szCs w:val="20"/>
        </w:rPr>
      </w:pPr>
    </w:p>
    <w:p w:rsidR="00C52BAB" w:rsidRPr="00511A7D" w:rsidRDefault="00C52BAB" w:rsidP="00C52BAB">
      <w:pPr>
        <w:autoSpaceDE w:val="0"/>
        <w:autoSpaceDN w:val="0"/>
        <w:adjustRightInd w:val="0"/>
        <w:spacing w:after="0" w:line="240" w:lineRule="auto"/>
        <w:rPr>
          <w:rFonts w:ascii="Arial" w:hAnsi="Arial" w:cs="Arial"/>
          <w:color w:val="000000"/>
          <w:sz w:val="20"/>
          <w:szCs w:val="20"/>
        </w:rPr>
      </w:pPr>
      <w:r w:rsidRPr="00511A7D">
        <w:rPr>
          <w:rFonts w:ascii="Arial" w:hAnsi="Arial" w:cs="Arial"/>
          <w:b/>
          <w:color w:val="000000"/>
          <w:sz w:val="20"/>
          <w:szCs w:val="20"/>
        </w:rPr>
        <w:t>Placement --</w:t>
      </w:r>
      <w:r w:rsidRPr="00511A7D">
        <w:rPr>
          <w:rFonts w:ascii="Arial" w:hAnsi="Arial" w:cs="Arial"/>
          <w:color w:val="000000"/>
          <w:sz w:val="20"/>
          <w:szCs w:val="20"/>
        </w:rPr>
        <w:t xml:space="preserve"> means the determination of the appropriate educational options for each eligible student. </w:t>
      </w:r>
    </w:p>
    <w:p w:rsidR="003408CC" w:rsidRPr="00DD1EF6" w:rsidRDefault="003408CC" w:rsidP="006E764A">
      <w:pPr>
        <w:pStyle w:val="NormalWeb"/>
        <w:spacing w:before="0" w:beforeAutospacing="0" w:after="0" w:afterAutospacing="0"/>
        <w:rPr>
          <w:rStyle w:val="Normal1"/>
          <w:rFonts w:ascii="Arial" w:hAnsi="Arial" w:cs="Arial"/>
          <w:color w:val="000000"/>
          <w:sz w:val="20"/>
          <w:szCs w:val="20"/>
        </w:rPr>
      </w:pPr>
    </w:p>
    <w:p w:rsidR="003408CC" w:rsidRPr="00DD1EF6" w:rsidRDefault="003408CC" w:rsidP="003408CC">
      <w:pPr>
        <w:pStyle w:val="NormalWeb"/>
        <w:spacing w:before="0" w:beforeAutospacing="0" w:after="0" w:afterAutospacing="0"/>
        <w:rPr>
          <w:rFonts w:ascii="Arial" w:hAnsi="Arial" w:cs="Arial"/>
          <w:color w:val="000000"/>
          <w:sz w:val="20"/>
          <w:szCs w:val="20"/>
        </w:rPr>
      </w:pPr>
      <w:r w:rsidRPr="00DD1EF6">
        <w:rPr>
          <w:rStyle w:val="Normal1"/>
          <w:rFonts w:ascii="Arial" w:hAnsi="Arial" w:cs="Arial"/>
          <w:b/>
          <w:color w:val="000000"/>
          <w:sz w:val="20"/>
          <w:szCs w:val="20"/>
        </w:rPr>
        <w:t xml:space="preserve">Portfolio Assessment </w:t>
      </w:r>
      <w:r w:rsidR="001E3411">
        <w:rPr>
          <w:rStyle w:val="Normal1"/>
          <w:rFonts w:ascii="Arial" w:hAnsi="Arial" w:cs="Arial"/>
          <w:b/>
          <w:color w:val="000000"/>
          <w:sz w:val="20"/>
          <w:szCs w:val="20"/>
        </w:rPr>
        <w:t>–</w:t>
      </w:r>
      <w:r w:rsidRPr="00DD1EF6">
        <w:rPr>
          <w:rStyle w:val="Normal1"/>
          <w:rFonts w:ascii="Arial" w:hAnsi="Arial" w:cs="Arial"/>
          <w:b/>
          <w:color w:val="000000"/>
          <w:sz w:val="20"/>
          <w:szCs w:val="20"/>
        </w:rPr>
        <w:t xml:space="preserve"> </w:t>
      </w:r>
      <w:r w:rsidR="001E3411">
        <w:rPr>
          <w:rStyle w:val="Normal1"/>
          <w:rFonts w:ascii="Arial" w:hAnsi="Arial" w:cs="Arial"/>
          <w:color w:val="000000"/>
          <w:sz w:val="20"/>
          <w:szCs w:val="20"/>
        </w:rPr>
        <w:t>is a</w:t>
      </w:r>
      <w:r w:rsidRPr="00DD1EF6">
        <w:rPr>
          <w:rStyle w:val="Normal1"/>
          <w:rFonts w:ascii="Arial" w:hAnsi="Arial" w:cs="Arial"/>
          <w:color w:val="000000"/>
          <w:sz w:val="20"/>
          <w:szCs w:val="20"/>
        </w:rPr>
        <w:t>n alternative or supplement to traditional measures of giftedness, portfolios offer a collection of student work over time that can help to determine achievement and progress. Many of the elements found in portfolios cannot be captured by a standardized test.</w:t>
      </w:r>
      <w:r w:rsidRPr="00DD1EF6">
        <w:rPr>
          <w:rStyle w:val="apple-converted-space"/>
          <w:rFonts w:ascii="Arial" w:hAnsi="Arial" w:cs="Arial"/>
          <w:color w:val="000000"/>
          <w:sz w:val="20"/>
          <w:szCs w:val="20"/>
        </w:rPr>
        <w:t> </w:t>
      </w:r>
      <w:hyperlink r:id="rId41"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3408CC" w:rsidRPr="00DD1EF6" w:rsidRDefault="003408CC" w:rsidP="006E764A">
      <w:pPr>
        <w:pStyle w:val="NormalWeb"/>
        <w:spacing w:before="0" w:beforeAutospacing="0" w:after="0" w:afterAutospacing="0"/>
        <w:rPr>
          <w:rFonts w:ascii="Arial" w:hAnsi="Arial" w:cs="Arial"/>
          <w:b/>
          <w:color w:val="000000"/>
          <w:sz w:val="20"/>
          <w:szCs w:val="20"/>
        </w:rPr>
      </w:pPr>
    </w:p>
    <w:p w:rsidR="00F16DCE" w:rsidRPr="00DD1EF6" w:rsidRDefault="00F16DCE" w:rsidP="00F16DC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Programs/programming </w:t>
      </w:r>
      <w:r w:rsidR="001E3411">
        <w:rPr>
          <w:rFonts w:ascii="Arial" w:hAnsi="Arial" w:cs="Arial"/>
          <w:b/>
          <w:bCs/>
          <w:sz w:val="20"/>
          <w:szCs w:val="20"/>
        </w:rPr>
        <w:t>–</w:t>
      </w:r>
      <w:r w:rsidRPr="00DD1EF6">
        <w:rPr>
          <w:rFonts w:ascii="Arial" w:hAnsi="Arial" w:cs="Arial"/>
          <w:b/>
          <w:bCs/>
          <w:sz w:val="20"/>
          <w:szCs w:val="20"/>
        </w:rPr>
        <w:t xml:space="preserve"> </w:t>
      </w:r>
      <w:r w:rsidR="001E3411">
        <w:rPr>
          <w:rFonts w:ascii="Arial" w:hAnsi="Arial" w:cs="Arial"/>
          <w:sz w:val="20"/>
          <w:szCs w:val="20"/>
        </w:rPr>
        <w:t>refers to f</w:t>
      </w:r>
      <w:r w:rsidRPr="00DD1EF6">
        <w:rPr>
          <w:rFonts w:ascii="Arial" w:hAnsi="Arial" w:cs="Arial"/>
          <w:sz w:val="20"/>
          <w:szCs w:val="20"/>
        </w:rPr>
        <w:t>ormally structured, regularly scheduled, ongoing services provided to students with gifts and talents in school or community settings (e.g., museum, laboratory, or university). Programming includes goals, student outcomes, strategies to accomplish them, and procedures for assessing and evaluating these over time. The Committee prefers the term “programming” because it indicates the ongoing nature of these services, while “program” could refer to a one-time event.</w:t>
      </w:r>
    </w:p>
    <w:p w:rsidR="006E764A" w:rsidRPr="00DD1EF6" w:rsidRDefault="006E764A" w:rsidP="00F16DCE">
      <w:pPr>
        <w:autoSpaceDE w:val="0"/>
        <w:autoSpaceDN w:val="0"/>
        <w:adjustRightInd w:val="0"/>
        <w:spacing w:after="0" w:line="240" w:lineRule="auto"/>
        <w:rPr>
          <w:rFonts w:ascii="Arial" w:hAnsi="Arial" w:cs="Arial"/>
          <w:b/>
          <w:sz w:val="20"/>
          <w:szCs w:val="20"/>
        </w:rPr>
      </w:pPr>
    </w:p>
    <w:p w:rsidR="003408CC" w:rsidRPr="00DD1EF6" w:rsidRDefault="003408CC" w:rsidP="003408CC">
      <w:pPr>
        <w:pStyle w:val="NormalWeb"/>
        <w:spacing w:before="0" w:beforeAutospacing="0" w:after="0" w:afterAutospacing="0"/>
        <w:rPr>
          <w:rFonts w:ascii="Arial" w:hAnsi="Arial" w:cs="Arial"/>
          <w:color w:val="000000"/>
          <w:sz w:val="20"/>
          <w:szCs w:val="20"/>
        </w:rPr>
      </w:pPr>
      <w:r w:rsidRPr="00DD1EF6">
        <w:rPr>
          <w:rFonts w:ascii="Arial" w:hAnsi="Arial" w:cs="Arial"/>
          <w:b/>
          <w:sz w:val="20"/>
          <w:szCs w:val="20"/>
        </w:rPr>
        <w:t>Pull-out Program –</w:t>
      </w:r>
      <w:r w:rsidR="00933FE7">
        <w:rPr>
          <w:rStyle w:val="Normal1"/>
          <w:rFonts w:ascii="Arial" w:hAnsi="Arial" w:cs="Arial"/>
          <w:color w:val="000000"/>
          <w:sz w:val="20"/>
          <w:szCs w:val="20"/>
        </w:rPr>
        <w:t xml:space="preserve"> </w:t>
      </w:r>
      <w:r w:rsidRPr="00DD1EF6">
        <w:rPr>
          <w:rStyle w:val="Normal1"/>
          <w:rFonts w:ascii="Arial" w:hAnsi="Arial" w:cs="Arial"/>
          <w:color w:val="000000"/>
          <w:sz w:val="20"/>
          <w:szCs w:val="20"/>
        </w:rPr>
        <w:t>takes a student out of the regular classroom during the school day for special programming.</w:t>
      </w:r>
    </w:p>
    <w:p w:rsidR="003408CC" w:rsidRPr="00DD1EF6" w:rsidRDefault="003408CC" w:rsidP="00F16DCE">
      <w:pPr>
        <w:autoSpaceDE w:val="0"/>
        <w:autoSpaceDN w:val="0"/>
        <w:adjustRightInd w:val="0"/>
        <w:spacing w:after="0" w:line="240" w:lineRule="auto"/>
        <w:rPr>
          <w:rFonts w:ascii="Arial" w:hAnsi="Arial" w:cs="Arial"/>
          <w:b/>
          <w:sz w:val="20"/>
          <w:szCs w:val="20"/>
        </w:rPr>
      </w:pPr>
    </w:p>
    <w:p w:rsidR="003408CC" w:rsidRPr="00DD1EF6" w:rsidRDefault="00933FE7" w:rsidP="003408CC">
      <w:pPr>
        <w:pStyle w:val="NormalWeb"/>
        <w:spacing w:before="0" w:beforeAutospacing="0" w:after="0" w:afterAutospacing="0"/>
        <w:rPr>
          <w:rFonts w:ascii="Arial" w:hAnsi="Arial" w:cs="Arial"/>
          <w:color w:val="000000"/>
          <w:sz w:val="20"/>
          <w:szCs w:val="20"/>
        </w:rPr>
      </w:pPr>
      <w:r>
        <w:rPr>
          <w:rFonts w:ascii="Arial" w:hAnsi="Arial" w:cs="Arial"/>
          <w:b/>
          <w:sz w:val="20"/>
          <w:szCs w:val="20"/>
        </w:rPr>
        <w:t>Rubric –</w:t>
      </w:r>
      <w:r w:rsidR="003408CC" w:rsidRPr="00DD1EF6">
        <w:rPr>
          <w:rStyle w:val="Normal1"/>
          <w:rFonts w:ascii="Arial" w:hAnsi="Arial" w:cs="Arial"/>
          <w:color w:val="000000"/>
          <w:sz w:val="20"/>
          <w:szCs w:val="20"/>
        </w:rPr>
        <w:t xml:space="preserve"> is a chart composed of criteria for evaluation and levels of fulfillment of those criteria. A rubric allows for standardized evaluation according to specified criteria, making grading simpler and more transparent.</w:t>
      </w:r>
    </w:p>
    <w:p w:rsidR="00F16DCE" w:rsidRPr="00DD1EF6" w:rsidRDefault="00F16DCE" w:rsidP="00F16DCE">
      <w:pPr>
        <w:autoSpaceDE w:val="0"/>
        <w:autoSpaceDN w:val="0"/>
        <w:adjustRightInd w:val="0"/>
        <w:spacing w:after="0" w:line="240" w:lineRule="auto"/>
        <w:rPr>
          <w:rFonts w:ascii="Arial" w:hAnsi="Arial" w:cs="Arial"/>
          <w:sz w:val="20"/>
          <w:szCs w:val="20"/>
        </w:rPr>
      </w:pPr>
    </w:p>
    <w:p w:rsidR="00F16DCE" w:rsidRPr="00DD1EF6" w:rsidRDefault="00F16DCE" w:rsidP="00F16DCE">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Qualitative instruments – </w:t>
      </w:r>
      <w:r w:rsidR="00933FE7">
        <w:rPr>
          <w:rFonts w:ascii="Arial" w:hAnsi="Arial" w:cs="Arial"/>
          <w:sz w:val="20"/>
          <w:szCs w:val="20"/>
        </w:rPr>
        <w:t>are m</w:t>
      </w:r>
      <w:r w:rsidRPr="00DD1EF6">
        <w:rPr>
          <w:rFonts w:ascii="Arial" w:hAnsi="Arial" w:cs="Arial"/>
          <w:sz w:val="20"/>
          <w:szCs w:val="20"/>
        </w:rPr>
        <w:t>easures that use primarily words rather than numbers to describe or investigate student, teacher, parent, or other stakeholders’ reactions to or perceptions of strengths or weaknesses of gifted programming and related phenomena. Interviews and portfolios (Johnsen, 2008) are two commonly used types of qualitative instruments.</w:t>
      </w:r>
    </w:p>
    <w:p w:rsidR="00F16DCE" w:rsidRPr="00DD1EF6" w:rsidRDefault="00F16DCE" w:rsidP="00476129">
      <w:pPr>
        <w:autoSpaceDE w:val="0"/>
        <w:autoSpaceDN w:val="0"/>
        <w:adjustRightInd w:val="0"/>
        <w:spacing w:after="0" w:line="240" w:lineRule="auto"/>
        <w:rPr>
          <w:rFonts w:ascii="Arial" w:hAnsi="Arial" w:cs="Arial"/>
          <w:b/>
          <w:bCs/>
          <w:sz w:val="20"/>
          <w:szCs w:val="20"/>
        </w:rPr>
      </w:pPr>
    </w:p>
    <w:p w:rsidR="00476129" w:rsidRDefault="00F16DCE"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Quantitative instruments </w:t>
      </w:r>
      <w:r w:rsidR="00933FE7">
        <w:rPr>
          <w:rFonts w:ascii="Arial" w:hAnsi="Arial" w:cs="Arial"/>
          <w:b/>
          <w:bCs/>
          <w:sz w:val="20"/>
          <w:szCs w:val="20"/>
        </w:rPr>
        <w:t>–</w:t>
      </w:r>
      <w:r w:rsidRPr="00DD1EF6">
        <w:rPr>
          <w:rFonts w:ascii="Arial" w:hAnsi="Arial" w:cs="Arial"/>
          <w:b/>
          <w:bCs/>
          <w:sz w:val="20"/>
          <w:szCs w:val="20"/>
        </w:rPr>
        <w:t xml:space="preserve"> </w:t>
      </w:r>
      <w:r w:rsidR="00933FE7">
        <w:rPr>
          <w:rFonts w:ascii="Arial" w:hAnsi="Arial" w:cs="Arial"/>
          <w:sz w:val="20"/>
          <w:szCs w:val="20"/>
        </w:rPr>
        <w:t>are m</w:t>
      </w:r>
      <w:r w:rsidR="00476129" w:rsidRPr="00DD1EF6">
        <w:rPr>
          <w:rFonts w:ascii="Arial" w:hAnsi="Arial" w:cs="Arial"/>
          <w:sz w:val="20"/>
          <w:szCs w:val="20"/>
        </w:rPr>
        <w:t>easures that use numerical data (Johnsen,</w:t>
      </w:r>
      <w:r w:rsidRPr="00DD1EF6">
        <w:rPr>
          <w:rFonts w:ascii="Arial" w:hAnsi="Arial" w:cs="Arial"/>
          <w:sz w:val="20"/>
          <w:szCs w:val="20"/>
        </w:rPr>
        <w:t xml:space="preserve"> </w:t>
      </w:r>
      <w:r w:rsidR="00476129" w:rsidRPr="00DD1EF6">
        <w:rPr>
          <w:rFonts w:ascii="Arial" w:hAnsi="Arial" w:cs="Arial"/>
          <w:sz w:val="20"/>
          <w:szCs w:val="20"/>
        </w:rPr>
        <w:t>2008) to describe performance in relation to others (e.g., norm referenced</w:t>
      </w:r>
      <w:r w:rsidRPr="00DD1EF6">
        <w:rPr>
          <w:rFonts w:ascii="Arial" w:hAnsi="Arial" w:cs="Arial"/>
          <w:sz w:val="20"/>
          <w:szCs w:val="20"/>
        </w:rPr>
        <w:t xml:space="preserve"> </w:t>
      </w:r>
      <w:r w:rsidR="00476129" w:rsidRPr="00DD1EF6">
        <w:rPr>
          <w:rFonts w:ascii="Arial" w:hAnsi="Arial" w:cs="Arial"/>
          <w:sz w:val="20"/>
          <w:szCs w:val="20"/>
        </w:rPr>
        <w:t>intelligence tests) or in relation to a standard of performance (e.g., criterion</w:t>
      </w:r>
      <w:r w:rsidRPr="00DD1EF6">
        <w:rPr>
          <w:rFonts w:ascii="Arial" w:hAnsi="Arial" w:cs="Arial"/>
          <w:sz w:val="20"/>
          <w:szCs w:val="20"/>
        </w:rPr>
        <w:t xml:space="preserve"> </w:t>
      </w:r>
      <w:r w:rsidR="00476129" w:rsidRPr="00DD1EF6">
        <w:rPr>
          <w:rFonts w:ascii="Arial" w:hAnsi="Arial" w:cs="Arial"/>
          <w:sz w:val="20"/>
          <w:szCs w:val="20"/>
        </w:rPr>
        <w:t>referenced achievement tests).</w:t>
      </w:r>
    </w:p>
    <w:p w:rsidR="00C52BAB" w:rsidRDefault="00C52BAB" w:rsidP="00476129">
      <w:pPr>
        <w:autoSpaceDE w:val="0"/>
        <w:autoSpaceDN w:val="0"/>
        <w:adjustRightInd w:val="0"/>
        <w:spacing w:after="0" w:line="240" w:lineRule="auto"/>
        <w:rPr>
          <w:rFonts w:ascii="Arial" w:hAnsi="Arial" w:cs="Arial"/>
          <w:sz w:val="20"/>
          <w:szCs w:val="20"/>
        </w:rPr>
      </w:pPr>
    </w:p>
    <w:p w:rsidR="00C52BAB" w:rsidRPr="00C52BAB" w:rsidRDefault="00C52BAB" w:rsidP="00C52BAB">
      <w:pPr>
        <w:autoSpaceDE w:val="0"/>
        <w:autoSpaceDN w:val="0"/>
        <w:adjustRightInd w:val="0"/>
        <w:spacing w:after="0" w:line="240" w:lineRule="auto"/>
        <w:rPr>
          <w:rFonts w:ascii="Arial" w:hAnsi="Arial" w:cs="Arial"/>
          <w:color w:val="000000"/>
          <w:sz w:val="20"/>
          <w:szCs w:val="20"/>
        </w:rPr>
      </w:pPr>
      <w:r w:rsidRPr="00C52BAB">
        <w:rPr>
          <w:rFonts w:ascii="Arial" w:hAnsi="Arial" w:cs="Arial"/>
          <w:b/>
          <w:color w:val="000000"/>
          <w:sz w:val="20"/>
          <w:szCs w:val="20"/>
        </w:rPr>
        <w:t>Referral –</w:t>
      </w:r>
      <w:r w:rsidRPr="00C52BAB">
        <w:rPr>
          <w:rFonts w:ascii="Arial" w:hAnsi="Arial" w:cs="Arial"/>
          <w:color w:val="000000"/>
          <w:sz w:val="20"/>
          <w:szCs w:val="20"/>
        </w:rPr>
        <w:t xml:space="preserve"> refers to the formal and direct process that parents or legal guardians, teachers, professionals, students, peers, self, or others use to request that a kindergarten through twelfth-grade student be assessed for gifted education program services. </w:t>
      </w:r>
    </w:p>
    <w:p w:rsidR="00C52BAB" w:rsidRPr="00C52BAB" w:rsidRDefault="00C52BAB" w:rsidP="00C52BAB">
      <w:pPr>
        <w:autoSpaceDE w:val="0"/>
        <w:autoSpaceDN w:val="0"/>
        <w:adjustRightInd w:val="0"/>
        <w:spacing w:after="0" w:line="240" w:lineRule="auto"/>
        <w:rPr>
          <w:rFonts w:ascii="Arial" w:hAnsi="Arial" w:cs="Arial"/>
          <w:color w:val="000000"/>
          <w:sz w:val="20"/>
          <w:szCs w:val="20"/>
        </w:rPr>
      </w:pPr>
    </w:p>
    <w:p w:rsidR="00C52BAB" w:rsidRPr="00C52BAB" w:rsidRDefault="00933FE7" w:rsidP="00C52BAB">
      <w:pPr>
        <w:autoSpaceDE w:val="0"/>
        <w:autoSpaceDN w:val="0"/>
        <w:adjustRightInd w:val="0"/>
        <w:spacing w:after="0" w:line="240" w:lineRule="auto"/>
        <w:rPr>
          <w:rFonts w:ascii="Arial" w:hAnsi="Arial" w:cs="Arial"/>
          <w:sz w:val="20"/>
          <w:szCs w:val="20"/>
        </w:rPr>
      </w:pPr>
      <w:r>
        <w:rPr>
          <w:rFonts w:ascii="Arial" w:hAnsi="Arial" w:cs="Arial"/>
          <w:b/>
          <w:color w:val="000000"/>
          <w:sz w:val="20"/>
          <w:szCs w:val="20"/>
        </w:rPr>
        <w:t>Screening --</w:t>
      </w:r>
      <w:r w:rsidR="00C52BAB" w:rsidRPr="00C52BAB">
        <w:rPr>
          <w:rFonts w:ascii="Arial" w:hAnsi="Arial" w:cs="Arial"/>
          <w:color w:val="000000"/>
          <w:sz w:val="20"/>
          <w:szCs w:val="20"/>
        </w:rPr>
        <w:t xml:space="preserve"> </w:t>
      </w:r>
      <w:r w:rsidR="00C52BAB">
        <w:rPr>
          <w:rFonts w:ascii="Arial" w:hAnsi="Arial" w:cs="Arial"/>
          <w:color w:val="000000"/>
          <w:sz w:val="20"/>
          <w:szCs w:val="20"/>
        </w:rPr>
        <w:t>is the</w:t>
      </w:r>
      <w:r w:rsidR="00C52BAB" w:rsidRPr="00C52BAB">
        <w:rPr>
          <w:rFonts w:ascii="Arial" w:hAnsi="Arial" w:cs="Arial"/>
          <w:color w:val="000000"/>
          <w:sz w:val="20"/>
          <w:szCs w:val="20"/>
        </w:rPr>
        <w:t xml:space="preserve"> process of creating a pool for candidates from kindergarten through twelfth grade using multiple criteria through the referral process, the review of current assessment data, or other information from other sources. Screening is the active search for students who are then referred for the formal identification process.</w:t>
      </w:r>
    </w:p>
    <w:p w:rsidR="00F16DCE" w:rsidRPr="00DD1EF6" w:rsidRDefault="00F16DCE" w:rsidP="00476129">
      <w:pPr>
        <w:autoSpaceDE w:val="0"/>
        <w:autoSpaceDN w:val="0"/>
        <w:adjustRightInd w:val="0"/>
        <w:spacing w:after="0" w:line="240" w:lineRule="auto"/>
        <w:rPr>
          <w:rFonts w:ascii="Arial" w:hAnsi="Arial" w:cs="Arial"/>
          <w:sz w:val="20"/>
          <w:szCs w:val="20"/>
        </w:rPr>
      </w:pPr>
    </w:p>
    <w:p w:rsidR="00476129" w:rsidRPr="00DD1EF6" w:rsidRDefault="00F16DCE"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Services/servicing </w:t>
      </w:r>
      <w:r w:rsidR="00494D11">
        <w:rPr>
          <w:rFonts w:ascii="Arial" w:hAnsi="Arial" w:cs="Arial"/>
          <w:b/>
          <w:bCs/>
          <w:sz w:val="20"/>
          <w:szCs w:val="20"/>
        </w:rPr>
        <w:t>–</w:t>
      </w:r>
      <w:r w:rsidR="00494D11">
        <w:rPr>
          <w:rFonts w:ascii="Arial" w:hAnsi="Arial" w:cs="Arial"/>
          <w:sz w:val="20"/>
          <w:szCs w:val="20"/>
        </w:rPr>
        <w:t xml:space="preserve"> include</w:t>
      </w:r>
      <w:r w:rsidR="00933FE7">
        <w:rPr>
          <w:rFonts w:ascii="Arial" w:hAnsi="Arial" w:cs="Arial"/>
          <w:sz w:val="20"/>
          <w:szCs w:val="20"/>
        </w:rPr>
        <w:t>s</w:t>
      </w:r>
      <w:r w:rsidR="00494D11">
        <w:rPr>
          <w:rFonts w:ascii="Arial" w:hAnsi="Arial" w:cs="Arial"/>
          <w:sz w:val="20"/>
          <w:szCs w:val="20"/>
        </w:rPr>
        <w:t xml:space="preserve"> e</w:t>
      </w:r>
      <w:r w:rsidR="00476129" w:rsidRPr="00DD1EF6">
        <w:rPr>
          <w:rFonts w:ascii="Arial" w:hAnsi="Arial" w:cs="Arial"/>
          <w:sz w:val="20"/>
          <w:szCs w:val="20"/>
        </w:rPr>
        <w:t>ducational and related interventions that are provided</w:t>
      </w:r>
      <w:r w:rsidRPr="00DD1EF6">
        <w:rPr>
          <w:rFonts w:ascii="Arial" w:hAnsi="Arial" w:cs="Arial"/>
          <w:sz w:val="20"/>
          <w:szCs w:val="20"/>
        </w:rPr>
        <w:t xml:space="preserve"> </w:t>
      </w:r>
      <w:r w:rsidR="00476129" w:rsidRPr="00DD1EF6">
        <w:rPr>
          <w:rFonts w:ascii="Arial" w:hAnsi="Arial" w:cs="Arial"/>
          <w:sz w:val="20"/>
          <w:szCs w:val="20"/>
        </w:rPr>
        <w:t>t</w:t>
      </w:r>
      <w:r w:rsidRPr="00DD1EF6">
        <w:rPr>
          <w:rFonts w:ascii="Arial" w:hAnsi="Arial" w:cs="Arial"/>
          <w:sz w:val="20"/>
          <w:szCs w:val="20"/>
        </w:rPr>
        <w:t xml:space="preserve">o students in or outside of the </w:t>
      </w:r>
      <w:r w:rsidR="00476129" w:rsidRPr="00DD1EF6">
        <w:rPr>
          <w:rFonts w:ascii="Arial" w:hAnsi="Arial" w:cs="Arial"/>
          <w:sz w:val="20"/>
          <w:szCs w:val="20"/>
        </w:rPr>
        <w:t>regular school setting. A given service may</w:t>
      </w:r>
      <w:r w:rsidRPr="00DD1EF6">
        <w:rPr>
          <w:rFonts w:ascii="Arial" w:hAnsi="Arial" w:cs="Arial"/>
          <w:sz w:val="20"/>
          <w:szCs w:val="20"/>
        </w:rPr>
        <w:t xml:space="preserve"> </w:t>
      </w:r>
      <w:r w:rsidR="00476129" w:rsidRPr="00DD1EF6">
        <w:rPr>
          <w:rFonts w:ascii="Arial" w:hAnsi="Arial" w:cs="Arial"/>
          <w:sz w:val="20"/>
          <w:szCs w:val="20"/>
        </w:rPr>
        <w:t>be one-time-only, annual, or ongoing, and may be provided even in the absence</w:t>
      </w:r>
      <w:r w:rsidRPr="00DD1EF6">
        <w:rPr>
          <w:rFonts w:ascii="Arial" w:hAnsi="Arial" w:cs="Arial"/>
          <w:sz w:val="20"/>
          <w:szCs w:val="20"/>
        </w:rPr>
        <w:t xml:space="preserve"> </w:t>
      </w:r>
      <w:r w:rsidR="00476129" w:rsidRPr="00DD1EF6">
        <w:rPr>
          <w:rFonts w:ascii="Arial" w:hAnsi="Arial" w:cs="Arial"/>
          <w:sz w:val="20"/>
          <w:szCs w:val="20"/>
        </w:rPr>
        <w:t>of formal gifted programming. Examples may include counseling, tutoring,</w:t>
      </w:r>
      <w:r w:rsidRPr="00DD1EF6">
        <w:rPr>
          <w:rFonts w:ascii="Arial" w:hAnsi="Arial" w:cs="Arial"/>
          <w:sz w:val="20"/>
          <w:szCs w:val="20"/>
        </w:rPr>
        <w:t xml:space="preserve"> </w:t>
      </w:r>
      <w:r w:rsidR="00476129" w:rsidRPr="00DD1EF6">
        <w:rPr>
          <w:rFonts w:ascii="Arial" w:hAnsi="Arial" w:cs="Arial"/>
          <w:sz w:val="20"/>
          <w:szCs w:val="20"/>
        </w:rPr>
        <w:t>and mentoring.</w:t>
      </w:r>
    </w:p>
    <w:p w:rsidR="00F16DCE" w:rsidRPr="00DD1EF6" w:rsidRDefault="00F16DCE" w:rsidP="00476129">
      <w:pPr>
        <w:autoSpaceDE w:val="0"/>
        <w:autoSpaceDN w:val="0"/>
        <w:adjustRightInd w:val="0"/>
        <w:spacing w:after="0" w:line="240" w:lineRule="auto"/>
        <w:rPr>
          <w:rFonts w:ascii="Arial" w:hAnsi="Arial" w:cs="Arial"/>
          <w:sz w:val="20"/>
          <w:szCs w:val="20"/>
        </w:rPr>
      </w:pPr>
    </w:p>
    <w:p w:rsidR="00476129" w:rsidRPr="00DD1EF6" w:rsidRDefault="00F16DCE"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Social competence </w:t>
      </w:r>
      <w:r w:rsidR="00494D11">
        <w:rPr>
          <w:rFonts w:ascii="Arial" w:hAnsi="Arial" w:cs="Arial"/>
          <w:b/>
          <w:bCs/>
          <w:sz w:val="20"/>
          <w:szCs w:val="20"/>
        </w:rPr>
        <w:t>–</w:t>
      </w:r>
      <w:r w:rsidR="00494D11">
        <w:rPr>
          <w:rFonts w:ascii="Arial" w:hAnsi="Arial" w:cs="Arial"/>
          <w:sz w:val="20"/>
          <w:szCs w:val="20"/>
        </w:rPr>
        <w:t xml:space="preserve"> is the</w:t>
      </w:r>
      <w:r w:rsidR="00476129" w:rsidRPr="00DD1EF6">
        <w:rPr>
          <w:rFonts w:ascii="Arial" w:hAnsi="Arial" w:cs="Arial"/>
          <w:sz w:val="20"/>
          <w:szCs w:val="20"/>
        </w:rPr>
        <w:t xml:space="preserve"> ability to interact effectively with others. Component</w:t>
      </w:r>
      <w:r w:rsidRPr="00DD1EF6">
        <w:rPr>
          <w:rFonts w:ascii="Arial" w:hAnsi="Arial" w:cs="Arial"/>
          <w:sz w:val="20"/>
          <w:szCs w:val="20"/>
        </w:rPr>
        <w:t xml:space="preserve"> </w:t>
      </w:r>
      <w:r w:rsidR="00476129" w:rsidRPr="00DD1EF6">
        <w:rPr>
          <w:rFonts w:ascii="Arial" w:hAnsi="Arial" w:cs="Arial"/>
          <w:sz w:val="20"/>
          <w:szCs w:val="20"/>
        </w:rPr>
        <w:t>skills include creating and maintaining positive interpersonal relationships,</w:t>
      </w:r>
      <w:r w:rsidRPr="00DD1EF6">
        <w:rPr>
          <w:rFonts w:ascii="Arial" w:hAnsi="Arial" w:cs="Arial"/>
          <w:sz w:val="20"/>
          <w:szCs w:val="20"/>
        </w:rPr>
        <w:t xml:space="preserve"> </w:t>
      </w:r>
      <w:r w:rsidR="00476129" w:rsidRPr="00DD1EF6">
        <w:rPr>
          <w:rFonts w:ascii="Arial" w:hAnsi="Arial" w:cs="Arial"/>
          <w:sz w:val="20"/>
          <w:szCs w:val="20"/>
        </w:rPr>
        <w:t>communicating, listening, and feeling empathy. Related dispositions</w:t>
      </w:r>
      <w:r w:rsidRPr="00DD1EF6">
        <w:rPr>
          <w:rFonts w:ascii="Arial" w:hAnsi="Arial" w:cs="Arial"/>
          <w:sz w:val="20"/>
          <w:szCs w:val="20"/>
        </w:rPr>
        <w:t xml:space="preserve"> </w:t>
      </w:r>
      <w:r w:rsidR="00476129" w:rsidRPr="00DD1EF6">
        <w:rPr>
          <w:rFonts w:ascii="Arial" w:hAnsi="Arial" w:cs="Arial"/>
          <w:sz w:val="20"/>
          <w:szCs w:val="20"/>
        </w:rPr>
        <w:t>include appreciation of human diversity, commitment to social justice, and</w:t>
      </w:r>
      <w:r w:rsidRPr="00DD1EF6">
        <w:rPr>
          <w:rFonts w:ascii="Arial" w:hAnsi="Arial" w:cs="Arial"/>
          <w:sz w:val="20"/>
          <w:szCs w:val="20"/>
        </w:rPr>
        <w:t xml:space="preserve"> </w:t>
      </w:r>
      <w:r w:rsidR="00476129" w:rsidRPr="00DD1EF6">
        <w:rPr>
          <w:rFonts w:ascii="Arial" w:hAnsi="Arial" w:cs="Arial"/>
          <w:sz w:val="20"/>
          <w:szCs w:val="20"/>
        </w:rPr>
        <w:t>holding high ethical standards (Moon, 2008).</w:t>
      </w:r>
    </w:p>
    <w:p w:rsidR="00476129" w:rsidRPr="00DD1EF6" w:rsidRDefault="00476129" w:rsidP="00476129">
      <w:pPr>
        <w:autoSpaceDE w:val="0"/>
        <w:autoSpaceDN w:val="0"/>
        <w:adjustRightInd w:val="0"/>
        <w:spacing w:after="0" w:line="240" w:lineRule="auto"/>
        <w:rPr>
          <w:rFonts w:ascii="Arial" w:hAnsi="Arial" w:cs="Arial"/>
          <w:b/>
          <w:bCs/>
          <w:sz w:val="20"/>
          <w:szCs w:val="20"/>
        </w:rPr>
      </w:pPr>
    </w:p>
    <w:p w:rsidR="00476129" w:rsidRPr="00DD1EF6" w:rsidRDefault="00476129"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Socio-emotional development -- </w:t>
      </w:r>
      <w:r w:rsidR="001E3411">
        <w:rPr>
          <w:rStyle w:val="Normal1"/>
          <w:rFonts w:ascii="Arial" w:hAnsi="Arial" w:cs="Arial"/>
          <w:color w:val="000000"/>
          <w:sz w:val="20"/>
          <w:szCs w:val="20"/>
        </w:rPr>
        <w:t>refer to those</w:t>
      </w:r>
      <w:r w:rsidRPr="00DD1EF6">
        <w:rPr>
          <w:rFonts w:ascii="Arial" w:hAnsi="Arial" w:cs="Arial"/>
          <w:sz w:val="20"/>
          <w:szCs w:val="20"/>
        </w:rPr>
        <w:t xml:space="preserve"> factors from a psychological perspective that assert an affective influence on an individual’s self-image, behavior, and motivation; issues such as but not limited to peer relationships, emotional adjustment, stress management, perfectionism, and sensitivity (Moon, 2003).</w:t>
      </w:r>
    </w:p>
    <w:p w:rsidR="00E53EB2" w:rsidRPr="00DD1EF6" w:rsidRDefault="00E53EB2" w:rsidP="00476129">
      <w:pPr>
        <w:autoSpaceDE w:val="0"/>
        <w:autoSpaceDN w:val="0"/>
        <w:adjustRightInd w:val="0"/>
        <w:spacing w:after="0" w:line="240" w:lineRule="auto"/>
        <w:rPr>
          <w:rFonts w:ascii="Arial" w:hAnsi="Arial" w:cs="Arial"/>
          <w:sz w:val="20"/>
          <w:szCs w:val="20"/>
        </w:rPr>
      </w:pPr>
    </w:p>
    <w:p w:rsidR="00E53EB2" w:rsidRPr="00DD1EF6" w:rsidRDefault="00E53EB2" w:rsidP="00476129">
      <w:pPr>
        <w:autoSpaceDE w:val="0"/>
        <w:autoSpaceDN w:val="0"/>
        <w:adjustRightInd w:val="0"/>
        <w:spacing w:after="0" w:line="240" w:lineRule="auto"/>
        <w:rPr>
          <w:rFonts w:ascii="Arial" w:hAnsi="Arial" w:cs="Arial"/>
          <w:sz w:val="20"/>
          <w:szCs w:val="20"/>
        </w:rPr>
      </w:pPr>
      <w:r w:rsidRPr="00DD1EF6">
        <w:rPr>
          <w:rFonts w:ascii="Arial" w:hAnsi="Arial" w:cs="Arial"/>
          <w:b/>
          <w:sz w:val="20"/>
          <w:szCs w:val="20"/>
        </w:rPr>
        <w:t>Social/emotional needs</w:t>
      </w:r>
      <w:r w:rsidRPr="00DD1EF6">
        <w:rPr>
          <w:rFonts w:ascii="Arial" w:hAnsi="Arial" w:cs="Arial"/>
          <w:sz w:val="20"/>
          <w:szCs w:val="20"/>
        </w:rPr>
        <w:t xml:space="preserve"> </w:t>
      </w:r>
      <w:r w:rsidR="00933FE7">
        <w:rPr>
          <w:rFonts w:ascii="Arial" w:hAnsi="Arial" w:cs="Arial"/>
          <w:sz w:val="20"/>
          <w:szCs w:val="20"/>
        </w:rPr>
        <w:t>–</w:t>
      </w:r>
      <w:r w:rsidRPr="00DD1EF6">
        <w:rPr>
          <w:rFonts w:ascii="Arial" w:hAnsi="Arial" w:cs="Arial"/>
          <w:sz w:val="20"/>
          <w:szCs w:val="20"/>
        </w:rPr>
        <w:t xml:space="preserve"> </w:t>
      </w:r>
      <w:r w:rsidR="00933FE7">
        <w:rPr>
          <w:rStyle w:val="Normal1"/>
          <w:rFonts w:ascii="Arial" w:hAnsi="Arial" w:cs="Arial"/>
          <w:color w:val="000000"/>
          <w:sz w:val="20"/>
          <w:szCs w:val="20"/>
        </w:rPr>
        <w:t>refer to those</w:t>
      </w:r>
      <w:r w:rsidRPr="00DD1EF6">
        <w:rPr>
          <w:rStyle w:val="Normal1"/>
          <w:rFonts w:ascii="Arial" w:hAnsi="Arial" w:cs="Arial"/>
          <w:color w:val="000000"/>
          <w:sz w:val="20"/>
          <w:szCs w:val="20"/>
        </w:rPr>
        <w:t xml:space="preserve"> affective needs</w:t>
      </w:r>
      <w:r w:rsidR="00933FE7">
        <w:rPr>
          <w:rStyle w:val="Normal1"/>
          <w:rFonts w:ascii="Arial" w:hAnsi="Arial" w:cs="Arial"/>
          <w:color w:val="000000"/>
          <w:sz w:val="20"/>
          <w:szCs w:val="20"/>
        </w:rPr>
        <w:t xml:space="preserve"> in gifted and talented students</w:t>
      </w:r>
      <w:r w:rsidRPr="00DD1EF6">
        <w:rPr>
          <w:rStyle w:val="Normal1"/>
          <w:rFonts w:ascii="Arial" w:hAnsi="Arial" w:cs="Arial"/>
          <w:color w:val="000000"/>
          <w:sz w:val="20"/>
          <w:szCs w:val="20"/>
        </w:rPr>
        <w:t xml:space="preserve"> that include heightened or unusual sensitivity to self-awareness, emotions, and expectations of themselves or others, and a sense of justice, moral judgment, or altruism. Counselors working in this area may address issues such as perfectionism, depression, underachievement, or career planning.</w:t>
      </w:r>
      <w:r w:rsidRPr="00DD1EF6">
        <w:rPr>
          <w:rStyle w:val="apple-converted-space"/>
          <w:rFonts w:ascii="Arial" w:hAnsi="Arial" w:cs="Arial"/>
          <w:color w:val="000000"/>
          <w:sz w:val="20"/>
          <w:szCs w:val="20"/>
        </w:rPr>
        <w:t> </w:t>
      </w:r>
      <w:hyperlink r:id="rId42" w:history="1">
        <w:r w:rsidRPr="00DD1EF6">
          <w:rPr>
            <w:rStyle w:val="Hyperlink"/>
            <w:rFonts w:ascii="Arial" w:hAnsi="Arial" w:cs="Arial"/>
            <w:color w:val="993300"/>
            <w:sz w:val="20"/>
            <w:szCs w:val="20"/>
          </w:rPr>
          <w:t>Click here</w:t>
        </w:r>
      </w:hyperlink>
      <w:r w:rsidRPr="00DD1EF6">
        <w:rPr>
          <w:rStyle w:val="apple-converted-space"/>
          <w:rFonts w:ascii="Arial" w:hAnsi="Arial" w:cs="Arial"/>
          <w:color w:val="000000"/>
          <w:sz w:val="20"/>
          <w:szCs w:val="20"/>
        </w:rPr>
        <w:t> </w:t>
      </w:r>
      <w:r w:rsidRPr="00DD1EF6">
        <w:rPr>
          <w:rStyle w:val="Normal1"/>
          <w:rFonts w:ascii="Arial" w:hAnsi="Arial" w:cs="Arial"/>
          <w:color w:val="000000"/>
          <w:sz w:val="20"/>
          <w:szCs w:val="20"/>
        </w:rPr>
        <w:t>for more information</w:t>
      </w:r>
    </w:p>
    <w:p w:rsidR="00476129" w:rsidRPr="00DD1EF6" w:rsidRDefault="00476129" w:rsidP="00476129">
      <w:pPr>
        <w:autoSpaceDE w:val="0"/>
        <w:autoSpaceDN w:val="0"/>
        <w:adjustRightInd w:val="0"/>
        <w:spacing w:after="0" w:line="240" w:lineRule="auto"/>
        <w:rPr>
          <w:rFonts w:ascii="Arial" w:hAnsi="Arial" w:cs="Arial"/>
          <w:b/>
          <w:bCs/>
          <w:sz w:val="20"/>
          <w:szCs w:val="20"/>
        </w:rPr>
      </w:pPr>
    </w:p>
    <w:p w:rsidR="00476129" w:rsidRPr="00DD1EF6" w:rsidRDefault="00476129" w:rsidP="00476129">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Special Educator </w:t>
      </w:r>
      <w:r w:rsidR="00933FE7">
        <w:rPr>
          <w:rFonts w:ascii="Arial" w:hAnsi="Arial" w:cs="Arial"/>
          <w:b/>
          <w:bCs/>
          <w:sz w:val="20"/>
          <w:szCs w:val="20"/>
        </w:rPr>
        <w:t>–</w:t>
      </w:r>
      <w:r w:rsidRPr="00DD1EF6">
        <w:rPr>
          <w:rFonts w:ascii="Arial" w:hAnsi="Arial" w:cs="Arial"/>
          <w:b/>
          <w:bCs/>
          <w:sz w:val="20"/>
          <w:szCs w:val="20"/>
        </w:rPr>
        <w:t xml:space="preserve"> </w:t>
      </w:r>
      <w:r w:rsidR="00933FE7">
        <w:rPr>
          <w:rFonts w:ascii="Arial" w:hAnsi="Arial" w:cs="Arial"/>
          <w:sz w:val="20"/>
          <w:szCs w:val="20"/>
        </w:rPr>
        <w:t>used in those states where</w:t>
      </w:r>
      <w:r w:rsidRPr="00DD1EF6">
        <w:rPr>
          <w:rFonts w:ascii="Arial" w:hAnsi="Arial" w:cs="Arial"/>
          <w:sz w:val="20"/>
          <w:szCs w:val="20"/>
        </w:rPr>
        <w:t xml:space="preserve"> gifted education is included within special education (NAGC, 2009) and teachers of students with gifts and talents in these states are special educators. In other locations, state law does not consider gifted education to be a part of special education and teachers of students with gifts and talents are not considered special education staff.</w:t>
      </w:r>
    </w:p>
    <w:p w:rsidR="00476129" w:rsidRPr="00DD1EF6" w:rsidRDefault="00476129" w:rsidP="00B917C1">
      <w:pPr>
        <w:autoSpaceDE w:val="0"/>
        <w:autoSpaceDN w:val="0"/>
        <w:adjustRightInd w:val="0"/>
        <w:spacing w:after="0" w:line="240" w:lineRule="auto"/>
        <w:rPr>
          <w:rFonts w:ascii="Arial" w:hAnsi="Arial" w:cs="Arial"/>
          <w:b/>
          <w:bCs/>
          <w:sz w:val="20"/>
          <w:szCs w:val="20"/>
        </w:rPr>
      </w:pPr>
    </w:p>
    <w:p w:rsidR="00B917C1" w:rsidRPr="00DD1EF6" w:rsidRDefault="00476129" w:rsidP="00B917C1">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 xml:space="preserve">Students with gifts and talents </w:t>
      </w:r>
      <w:r w:rsidR="00937E92" w:rsidRPr="00DD1EF6">
        <w:rPr>
          <w:rFonts w:ascii="Arial" w:hAnsi="Arial" w:cs="Arial"/>
          <w:bCs/>
          <w:sz w:val="20"/>
          <w:szCs w:val="20"/>
        </w:rPr>
        <w:t>–</w:t>
      </w:r>
      <w:r w:rsidR="00933FE7">
        <w:rPr>
          <w:rFonts w:ascii="Arial" w:hAnsi="Arial" w:cs="Arial"/>
          <w:bCs/>
          <w:sz w:val="20"/>
          <w:szCs w:val="20"/>
        </w:rPr>
        <w:t xml:space="preserve"> </w:t>
      </w:r>
      <w:r w:rsidR="00933FE7">
        <w:rPr>
          <w:rFonts w:ascii="Arial" w:hAnsi="Arial" w:cs="Arial"/>
          <w:sz w:val="20"/>
          <w:szCs w:val="20"/>
        </w:rPr>
        <w:t xml:space="preserve">is phrasing </w:t>
      </w:r>
      <w:r w:rsidR="00B917C1" w:rsidRPr="00DD1EF6">
        <w:rPr>
          <w:rFonts w:ascii="Arial" w:hAnsi="Arial" w:cs="Arial"/>
          <w:sz w:val="20"/>
          <w:szCs w:val="20"/>
        </w:rPr>
        <w:t>currently preferred over “gifted and talented students” because it emphasizes the person rather than the exceptionality and is consistent with usage in the field of special education. It includes those students whose abilities are latent as well as students whose abilities already are manifest. Individuals with gifts and talents also includes ‘gifted and talented students,’ ‘high-ability students,’ ‘academically advanced students,’ ‘gifted students with potential,’ and so on.</w:t>
      </w:r>
    </w:p>
    <w:p w:rsidR="00B917C1" w:rsidRPr="00DD1EF6" w:rsidRDefault="00B917C1" w:rsidP="00937E92">
      <w:pPr>
        <w:autoSpaceDE w:val="0"/>
        <w:autoSpaceDN w:val="0"/>
        <w:adjustRightInd w:val="0"/>
        <w:spacing w:after="0" w:line="240" w:lineRule="auto"/>
        <w:rPr>
          <w:rFonts w:ascii="Arial" w:hAnsi="Arial" w:cs="Arial"/>
          <w:bCs/>
          <w:sz w:val="20"/>
          <w:szCs w:val="20"/>
        </w:rPr>
      </w:pPr>
    </w:p>
    <w:p w:rsidR="00937E92" w:rsidRPr="00DD1EF6" w:rsidRDefault="00937E92" w:rsidP="00937E92">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Technical adequacy</w:t>
      </w:r>
      <w:r w:rsidR="00933FE7">
        <w:rPr>
          <w:rFonts w:ascii="Arial" w:hAnsi="Arial" w:cs="Arial"/>
          <w:bCs/>
          <w:sz w:val="20"/>
          <w:szCs w:val="20"/>
        </w:rPr>
        <w:t xml:space="preserve"> - </w:t>
      </w:r>
      <w:r w:rsidRPr="00DD1EF6">
        <w:rPr>
          <w:rFonts w:ascii="Arial" w:hAnsi="Arial" w:cs="Arial"/>
          <w:sz w:val="20"/>
          <w:szCs w:val="20"/>
        </w:rPr>
        <w:t xml:space="preserve">refers to the psychometric properties of an assessment instrument. Instruments with technical adequacy demonstrate validity for the identified purpose, reliability in providing consistent results, and </w:t>
      </w:r>
      <w:r w:rsidR="005F5F1B">
        <w:rPr>
          <w:rFonts w:ascii="Arial" w:hAnsi="Arial" w:cs="Arial"/>
          <w:sz w:val="20"/>
          <w:szCs w:val="20"/>
        </w:rPr>
        <w:t>minimal</w:t>
      </w:r>
      <w:r w:rsidRPr="00DD1EF6">
        <w:rPr>
          <w:rFonts w:ascii="Arial" w:hAnsi="Arial" w:cs="Arial"/>
          <w:sz w:val="20"/>
          <w:szCs w:val="20"/>
        </w:rPr>
        <w:t xml:space="preserve"> bias, and have been normed on a population matching the census data (Johnsen, 2008).</w:t>
      </w:r>
    </w:p>
    <w:p w:rsidR="006D44EC" w:rsidRPr="00DD1EF6" w:rsidRDefault="006D44EC" w:rsidP="00937E92">
      <w:pPr>
        <w:autoSpaceDE w:val="0"/>
        <w:autoSpaceDN w:val="0"/>
        <w:adjustRightInd w:val="0"/>
        <w:spacing w:after="0" w:line="240" w:lineRule="auto"/>
        <w:rPr>
          <w:rFonts w:ascii="Arial" w:hAnsi="Arial" w:cs="Arial"/>
          <w:sz w:val="20"/>
          <w:szCs w:val="20"/>
        </w:rPr>
      </w:pPr>
    </w:p>
    <w:p w:rsidR="006D44EC" w:rsidRPr="00267F63" w:rsidRDefault="00E53EB2" w:rsidP="00937E92">
      <w:pPr>
        <w:autoSpaceDE w:val="0"/>
        <w:autoSpaceDN w:val="0"/>
        <w:adjustRightInd w:val="0"/>
        <w:spacing w:after="0" w:line="240" w:lineRule="auto"/>
        <w:rPr>
          <w:rFonts w:ascii="Arial" w:hAnsi="Arial" w:cs="Arial"/>
          <w:sz w:val="20"/>
          <w:szCs w:val="20"/>
        </w:rPr>
      </w:pPr>
      <w:r w:rsidRPr="00DD1EF6">
        <w:rPr>
          <w:rFonts w:ascii="Arial" w:hAnsi="Arial" w:cs="Arial"/>
          <w:b/>
          <w:sz w:val="20"/>
          <w:szCs w:val="20"/>
        </w:rPr>
        <w:t>Telescope</w:t>
      </w:r>
      <w:r w:rsidR="006D44EC" w:rsidRPr="00DD1EF6">
        <w:rPr>
          <w:rFonts w:ascii="Arial" w:hAnsi="Arial" w:cs="Arial"/>
          <w:sz w:val="20"/>
          <w:szCs w:val="20"/>
        </w:rPr>
        <w:t xml:space="preserve"> </w:t>
      </w:r>
      <w:r w:rsidR="00933FE7">
        <w:rPr>
          <w:rFonts w:ascii="Arial" w:hAnsi="Arial" w:cs="Arial"/>
          <w:sz w:val="20"/>
          <w:szCs w:val="20"/>
        </w:rPr>
        <w:t>–</w:t>
      </w:r>
      <w:r w:rsidR="00DD1EF6">
        <w:rPr>
          <w:rFonts w:ascii="Arial" w:hAnsi="Arial" w:cs="Arial"/>
          <w:sz w:val="20"/>
          <w:szCs w:val="20"/>
        </w:rPr>
        <w:t xml:space="preserve"> </w:t>
      </w:r>
      <w:r w:rsidR="00933FE7">
        <w:rPr>
          <w:rFonts w:ascii="Arial" w:hAnsi="Arial" w:cs="Arial"/>
          <w:sz w:val="20"/>
          <w:szCs w:val="20"/>
        </w:rPr>
        <w:t>means t</w:t>
      </w:r>
      <w:r w:rsidR="00DD1EF6" w:rsidRPr="00267F63">
        <w:rPr>
          <w:rFonts w:ascii="Arial" w:hAnsi="Arial" w:cs="Arial"/>
          <w:color w:val="000000"/>
          <w:sz w:val="20"/>
          <w:szCs w:val="20"/>
          <w:shd w:val="clear" w:color="auto" w:fill="FFFFFF"/>
        </w:rPr>
        <w:t>o cover the same amount of materials or activities in less time, thereby allowing more time for enrichment activities and projects that better suit the interests, needs, and readiness levels of gifted students</w:t>
      </w:r>
    </w:p>
    <w:p w:rsidR="006D44EC" w:rsidRPr="00267F63" w:rsidRDefault="006D44EC" w:rsidP="00937E92">
      <w:pPr>
        <w:autoSpaceDE w:val="0"/>
        <w:autoSpaceDN w:val="0"/>
        <w:adjustRightInd w:val="0"/>
        <w:spacing w:after="0" w:line="240" w:lineRule="auto"/>
        <w:rPr>
          <w:rFonts w:ascii="Arial" w:hAnsi="Arial" w:cs="Arial"/>
          <w:sz w:val="20"/>
          <w:szCs w:val="20"/>
        </w:rPr>
      </w:pPr>
    </w:p>
    <w:p w:rsidR="006D44EC" w:rsidRPr="00DD1EF6" w:rsidRDefault="006D44EC" w:rsidP="00937E92">
      <w:pPr>
        <w:autoSpaceDE w:val="0"/>
        <w:autoSpaceDN w:val="0"/>
        <w:adjustRightInd w:val="0"/>
        <w:spacing w:after="0" w:line="240" w:lineRule="auto"/>
        <w:rPr>
          <w:rFonts w:ascii="Arial" w:hAnsi="Arial" w:cs="Arial"/>
          <w:sz w:val="20"/>
          <w:szCs w:val="20"/>
        </w:rPr>
      </w:pPr>
      <w:r w:rsidRPr="00DD1EF6">
        <w:rPr>
          <w:rFonts w:ascii="Arial" w:hAnsi="Arial" w:cs="Arial"/>
          <w:b/>
          <w:sz w:val="20"/>
          <w:szCs w:val="20"/>
        </w:rPr>
        <w:t xml:space="preserve">Tiered Assignments </w:t>
      </w:r>
      <w:r w:rsidR="00933FE7">
        <w:rPr>
          <w:rFonts w:ascii="Arial" w:hAnsi="Arial" w:cs="Arial"/>
          <w:sz w:val="20"/>
          <w:szCs w:val="20"/>
        </w:rPr>
        <w:t>–</w:t>
      </w:r>
      <w:r w:rsidRPr="00DD1EF6">
        <w:rPr>
          <w:rFonts w:ascii="Arial" w:hAnsi="Arial" w:cs="Arial"/>
          <w:sz w:val="20"/>
          <w:szCs w:val="20"/>
        </w:rPr>
        <w:t xml:space="preserve"> </w:t>
      </w:r>
      <w:r w:rsidR="00933FE7">
        <w:rPr>
          <w:rStyle w:val="Normal1"/>
          <w:rFonts w:ascii="Arial" w:hAnsi="Arial" w:cs="Arial"/>
          <w:color w:val="000000"/>
          <w:sz w:val="20"/>
          <w:szCs w:val="20"/>
        </w:rPr>
        <w:t xml:space="preserve">is a </w:t>
      </w:r>
      <w:r w:rsidRPr="00DD1EF6">
        <w:rPr>
          <w:rStyle w:val="Normal1"/>
          <w:rFonts w:ascii="Arial" w:hAnsi="Arial" w:cs="Arial"/>
          <w:color w:val="000000"/>
          <w:sz w:val="20"/>
          <w:szCs w:val="20"/>
        </w:rPr>
        <w:t>differentiated instructional strategy in which all students work toward the same goal, but activities are geared toward each student’s level of understanding.</w:t>
      </w:r>
    </w:p>
    <w:p w:rsidR="00937E92" w:rsidRPr="00DD1EF6" w:rsidRDefault="00937E92" w:rsidP="00937E92">
      <w:pPr>
        <w:autoSpaceDE w:val="0"/>
        <w:autoSpaceDN w:val="0"/>
        <w:adjustRightInd w:val="0"/>
        <w:spacing w:after="0" w:line="240" w:lineRule="auto"/>
        <w:rPr>
          <w:rFonts w:ascii="Arial" w:hAnsi="Arial" w:cs="Arial"/>
          <w:bCs/>
          <w:sz w:val="20"/>
          <w:szCs w:val="20"/>
        </w:rPr>
      </w:pPr>
    </w:p>
    <w:p w:rsidR="00937E92" w:rsidRPr="00DD1EF6" w:rsidRDefault="00937E92" w:rsidP="00937E92">
      <w:pPr>
        <w:autoSpaceDE w:val="0"/>
        <w:autoSpaceDN w:val="0"/>
        <w:adjustRightInd w:val="0"/>
        <w:spacing w:after="0" w:line="240" w:lineRule="auto"/>
        <w:rPr>
          <w:rFonts w:ascii="Arial" w:hAnsi="Arial" w:cs="Arial"/>
          <w:sz w:val="20"/>
          <w:szCs w:val="20"/>
        </w:rPr>
      </w:pPr>
      <w:r w:rsidRPr="00DD1EF6">
        <w:rPr>
          <w:rFonts w:ascii="Arial" w:hAnsi="Arial" w:cs="Arial"/>
          <w:b/>
          <w:bCs/>
          <w:sz w:val="20"/>
          <w:szCs w:val="20"/>
        </w:rPr>
        <w:t>Twice exceptional</w:t>
      </w:r>
      <w:r w:rsidR="00933FE7">
        <w:rPr>
          <w:rFonts w:ascii="Arial" w:hAnsi="Arial" w:cs="Arial"/>
          <w:bCs/>
          <w:sz w:val="20"/>
          <w:szCs w:val="20"/>
        </w:rPr>
        <w:t xml:space="preserve"> – is a</w:t>
      </w:r>
      <w:r w:rsidRPr="00DD1EF6">
        <w:rPr>
          <w:rFonts w:ascii="Arial" w:hAnsi="Arial" w:cs="Arial"/>
          <w:sz w:val="20"/>
          <w:szCs w:val="20"/>
        </w:rPr>
        <w:t xml:space="preserve"> learner who evidences high performance or potential in a gift, talent, or ability area combined with one or more disabilities that may affect achievement (e.g., learning disability, attention deficit hyperactive disorder, Asperger’s syndrome, or a physical or sensory disability).</w:t>
      </w:r>
    </w:p>
    <w:p w:rsidR="00937E92" w:rsidRPr="00DD1EF6" w:rsidRDefault="00937E92" w:rsidP="00937E92">
      <w:pPr>
        <w:autoSpaceDE w:val="0"/>
        <w:autoSpaceDN w:val="0"/>
        <w:adjustRightInd w:val="0"/>
        <w:spacing w:after="0" w:line="240" w:lineRule="auto"/>
        <w:rPr>
          <w:rFonts w:ascii="Arial" w:hAnsi="Arial" w:cs="Arial"/>
          <w:bCs/>
          <w:sz w:val="20"/>
          <w:szCs w:val="20"/>
        </w:rPr>
      </w:pPr>
    </w:p>
    <w:p w:rsidR="00937E92" w:rsidRPr="00DD1EF6" w:rsidRDefault="00937E92" w:rsidP="00937E92">
      <w:pPr>
        <w:autoSpaceDE w:val="0"/>
        <w:autoSpaceDN w:val="0"/>
        <w:adjustRightInd w:val="0"/>
        <w:spacing w:after="0" w:line="240" w:lineRule="auto"/>
        <w:rPr>
          <w:rStyle w:val="Normal1"/>
          <w:rFonts w:ascii="Arial" w:hAnsi="Arial" w:cs="Arial"/>
          <w:sz w:val="20"/>
          <w:szCs w:val="20"/>
        </w:rPr>
      </w:pPr>
      <w:r w:rsidRPr="00511A7D">
        <w:rPr>
          <w:rFonts w:ascii="Arial" w:hAnsi="Arial" w:cs="Arial"/>
          <w:b/>
          <w:bCs/>
          <w:sz w:val="20"/>
          <w:szCs w:val="20"/>
        </w:rPr>
        <w:t>Underachieving</w:t>
      </w:r>
      <w:r w:rsidR="00933FE7">
        <w:rPr>
          <w:rFonts w:ascii="Arial" w:hAnsi="Arial" w:cs="Arial"/>
          <w:bCs/>
          <w:sz w:val="20"/>
          <w:szCs w:val="20"/>
        </w:rPr>
        <w:t xml:space="preserve"> -</w:t>
      </w:r>
      <w:r w:rsidRPr="00DD1EF6">
        <w:rPr>
          <w:rFonts w:ascii="Arial" w:hAnsi="Arial" w:cs="Arial"/>
          <w:sz w:val="20"/>
          <w:szCs w:val="20"/>
        </w:rPr>
        <w:t xml:space="preserve"> refers to students who demonstrate a discrepancy between ability and performance (Reis &amp; Housand, 2008). Underachieving students exhibit a severe discrepancy between expected achievement as measured by standardized assessments and actual achievement as measured by class grades or teacher evaluations (McCoach &amp; Siegle, 2003). The discrepancy must persist over time and must not be the</w:t>
      </w:r>
      <w:r w:rsidR="00511A7D">
        <w:rPr>
          <w:rFonts w:ascii="Arial" w:hAnsi="Arial" w:cs="Arial"/>
          <w:sz w:val="20"/>
          <w:szCs w:val="20"/>
        </w:rPr>
        <w:t xml:space="preserve"> </w:t>
      </w:r>
      <w:r w:rsidRPr="00DD1EF6">
        <w:rPr>
          <w:rFonts w:ascii="Arial" w:hAnsi="Arial" w:cs="Arial"/>
          <w:sz w:val="20"/>
          <w:szCs w:val="20"/>
        </w:rPr>
        <w:t>direct result of a diagnosed learning disability.</w:t>
      </w:r>
    </w:p>
    <w:p w:rsidR="00937E92" w:rsidRPr="00DD1EF6" w:rsidRDefault="00937E92">
      <w:pPr>
        <w:rPr>
          <w:rFonts w:ascii="Arial" w:hAnsi="Arial" w:cs="Arial"/>
          <w:bCs/>
          <w:sz w:val="20"/>
          <w:szCs w:val="20"/>
        </w:rPr>
      </w:pPr>
    </w:p>
    <w:p w:rsidR="00C52BAB" w:rsidRPr="00C52BAB" w:rsidRDefault="00937E92" w:rsidP="00C52BAB">
      <w:pPr>
        <w:spacing w:after="0"/>
        <w:jc w:val="right"/>
        <w:rPr>
          <w:rFonts w:ascii="Arial" w:hAnsi="Arial" w:cs="Arial"/>
          <w:sz w:val="20"/>
          <w:szCs w:val="20"/>
        </w:rPr>
      </w:pPr>
      <w:r w:rsidRPr="00DD1EF6">
        <w:rPr>
          <w:rStyle w:val="Normal1"/>
          <w:rFonts w:ascii="Arial" w:hAnsi="Arial" w:cs="Arial"/>
          <w:sz w:val="20"/>
          <w:szCs w:val="20"/>
        </w:rPr>
        <w:t>SOURCE</w:t>
      </w:r>
      <w:r w:rsidR="00C52BAB">
        <w:rPr>
          <w:rStyle w:val="Normal1"/>
          <w:rFonts w:ascii="Arial" w:hAnsi="Arial" w:cs="Arial"/>
          <w:sz w:val="20"/>
          <w:szCs w:val="20"/>
        </w:rPr>
        <w:t>S</w:t>
      </w:r>
      <w:r w:rsidRPr="00DD1EF6">
        <w:rPr>
          <w:rStyle w:val="Normal1"/>
          <w:rFonts w:ascii="Arial" w:hAnsi="Arial" w:cs="Arial"/>
          <w:sz w:val="20"/>
          <w:szCs w:val="20"/>
        </w:rPr>
        <w:t>: NAGC, Washington, D.C.</w:t>
      </w:r>
      <w:r w:rsidR="00C52BAB">
        <w:rPr>
          <w:rStyle w:val="Normal1"/>
          <w:rFonts w:ascii="Arial" w:hAnsi="Arial" w:cs="Arial"/>
          <w:sz w:val="20"/>
          <w:szCs w:val="20"/>
        </w:rPr>
        <w:t xml:space="preserve"> and</w:t>
      </w:r>
    </w:p>
    <w:p w:rsidR="00C52BAB" w:rsidRPr="00C52BAB" w:rsidRDefault="00C52BAB" w:rsidP="00C52BAB">
      <w:pPr>
        <w:spacing w:after="0"/>
        <w:jc w:val="right"/>
        <w:rPr>
          <w:rFonts w:ascii="Arial" w:hAnsi="Arial" w:cs="Arial"/>
          <w:bCs/>
          <w:sz w:val="20"/>
          <w:szCs w:val="20"/>
        </w:rPr>
      </w:pPr>
      <w:r w:rsidRPr="00C52BAB">
        <w:rPr>
          <w:rFonts w:ascii="Times New Roman" w:hAnsi="Times New Roman" w:cs="Times New Roman"/>
          <w:color w:val="000000"/>
          <w:sz w:val="24"/>
          <w:szCs w:val="24"/>
        </w:rPr>
        <w:t xml:space="preserve"> </w:t>
      </w:r>
      <w:r w:rsidRPr="00C52BAB">
        <w:rPr>
          <w:rFonts w:ascii="Arial" w:hAnsi="Arial" w:cs="Arial"/>
          <w:color w:val="000000"/>
          <w:sz w:val="20"/>
          <w:szCs w:val="20"/>
        </w:rPr>
        <w:t>Virginia Department of Education</w:t>
      </w:r>
    </w:p>
    <w:p w:rsidR="00C52BAB" w:rsidRDefault="00C52BAB" w:rsidP="00C52BAB">
      <w:pPr>
        <w:rPr>
          <w:rFonts w:ascii="Arial" w:hAnsi="Arial" w:cs="Arial"/>
          <w:bCs/>
          <w:sz w:val="20"/>
          <w:szCs w:val="20"/>
        </w:rPr>
      </w:pPr>
      <w:r>
        <w:rPr>
          <w:rFonts w:ascii="Arial" w:hAnsi="Arial" w:cs="Arial"/>
          <w:bCs/>
          <w:sz w:val="20"/>
          <w:szCs w:val="20"/>
        </w:rPr>
        <w:br w:type="page"/>
      </w:r>
    </w:p>
    <w:p w:rsidR="00937E92" w:rsidRDefault="00937E92">
      <w:pPr>
        <w:rPr>
          <w:rFonts w:ascii="Arial" w:hAnsi="Arial" w:cs="Arial"/>
          <w:bCs/>
          <w:sz w:val="20"/>
          <w:szCs w:val="20"/>
        </w:rPr>
      </w:pPr>
    </w:p>
    <w:p w:rsidR="00C3113D" w:rsidRDefault="007B518E" w:rsidP="00D22748">
      <w:pPr>
        <w:pStyle w:val="Heading4"/>
        <w:numPr>
          <w:ilvl w:val="0"/>
          <w:numId w:val="0"/>
        </w:numPr>
        <w:jc w:val="center"/>
      </w:pPr>
      <w:r>
        <w:t>APPENDIX  B</w:t>
      </w:r>
    </w:p>
    <w:p w:rsidR="0038772E" w:rsidRPr="0038772E" w:rsidRDefault="0038772E" w:rsidP="0038772E"/>
    <w:p w:rsidR="00C3113D" w:rsidRPr="00C3113D" w:rsidRDefault="00C3113D" w:rsidP="0038772E">
      <w:pPr>
        <w:pStyle w:val="Heading5"/>
        <w:numPr>
          <w:ilvl w:val="0"/>
          <w:numId w:val="0"/>
        </w:numPr>
      </w:pPr>
      <w:r>
        <w:t>PROGRAM</w:t>
      </w:r>
      <w:r w:rsidR="0038772E">
        <w:t>MING</w:t>
      </w:r>
      <w:r>
        <w:t xml:space="preserve"> OPTIONS TO USE WITH HIGHLYCAPABLE STUDENTS</w:t>
      </w:r>
    </w:p>
    <w:p w:rsidR="00C3113D" w:rsidRDefault="00C3113D" w:rsidP="00C3113D">
      <w:pPr>
        <w:autoSpaceDE w:val="0"/>
        <w:autoSpaceDN w:val="0"/>
        <w:adjustRightInd w:val="0"/>
        <w:spacing w:after="0" w:line="240" w:lineRule="auto"/>
        <w:rPr>
          <w:rFonts w:ascii="TimesNewRomanPSMT" w:hAnsi="TimesNewRomanPSMT" w:cs="TimesNewRomanPSMT"/>
          <w:sz w:val="24"/>
          <w:szCs w:val="24"/>
        </w:rPr>
      </w:pPr>
    </w:p>
    <w:p w:rsidR="00C3113D" w:rsidRPr="00413206" w:rsidRDefault="00C3113D" w:rsidP="00AB3E0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The following list outlines the definitions of gifted</w:t>
      </w:r>
      <w:r w:rsidR="0038772E">
        <w:rPr>
          <w:rFonts w:ascii="TimesNewRomanPSMT" w:hAnsi="TimesNewRomanPSMT" w:cs="TimesNewRomanPSMT"/>
          <w:sz w:val="24"/>
          <w:szCs w:val="24"/>
        </w:rPr>
        <w:t xml:space="preserve"> programming</w:t>
      </w:r>
      <w:r>
        <w:rPr>
          <w:rFonts w:ascii="TimesNewRomanPSMT" w:hAnsi="TimesNewRomanPSMT" w:cs="TimesNewRomanPSMT"/>
          <w:sz w:val="24"/>
          <w:szCs w:val="24"/>
        </w:rPr>
        <w:t xml:space="preserve"> options to </w:t>
      </w:r>
      <w:r w:rsidR="00AB3E0C">
        <w:rPr>
          <w:rFonts w:ascii="TimesNewRomanPSMT" w:hAnsi="TimesNewRomanPSMT" w:cs="TimesNewRomanPSMT"/>
          <w:sz w:val="24"/>
          <w:szCs w:val="24"/>
        </w:rPr>
        <w:t>consider using with highly capable students.</w:t>
      </w:r>
    </w:p>
    <w:p w:rsidR="00C3113D" w:rsidRDefault="00C3113D" w:rsidP="00C3113D">
      <w:pPr>
        <w:autoSpaceDE w:val="0"/>
        <w:autoSpaceDN w:val="0"/>
        <w:adjustRightInd w:val="0"/>
        <w:spacing w:after="0" w:line="240" w:lineRule="auto"/>
        <w:rPr>
          <w:rFonts w:ascii="TimesNewRomanPSMT" w:hAnsi="TimesNewRomanPSMT" w:cs="TimesNewRomanPSMT"/>
          <w:color w:val="000000"/>
          <w:sz w:val="24"/>
          <w:szCs w:val="24"/>
        </w:rPr>
      </w:pPr>
    </w:p>
    <w:p w:rsidR="006B660E" w:rsidRDefault="00C3113D" w:rsidP="00C3113D">
      <w:pPr>
        <w:autoSpaceDE w:val="0"/>
        <w:autoSpaceDN w:val="0"/>
        <w:adjustRightInd w:val="0"/>
        <w:spacing w:after="0" w:line="240" w:lineRule="auto"/>
        <w:rPr>
          <w:rFonts w:ascii="Arial" w:hAnsi="Arial" w:cs="Arial"/>
          <w:color w:val="000000"/>
          <w:sz w:val="20"/>
          <w:szCs w:val="20"/>
        </w:rPr>
      </w:pPr>
      <w:r w:rsidRPr="00C3113D">
        <w:rPr>
          <w:rFonts w:ascii="Arial" w:hAnsi="Arial" w:cs="Arial"/>
          <w:b/>
          <w:i/>
          <w:iCs/>
          <w:color w:val="000000"/>
          <w:sz w:val="20"/>
          <w:szCs w:val="20"/>
          <w:u w:val="single"/>
        </w:rPr>
        <w:t>Key</w:t>
      </w:r>
      <w:r w:rsidRPr="00C3113D">
        <w:rPr>
          <w:rFonts w:ascii="Arial" w:hAnsi="Arial" w:cs="Arial"/>
          <w:i/>
          <w:iCs/>
          <w:color w:val="000000"/>
          <w:sz w:val="20"/>
          <w:szCs w:val="20"/>
        </w:rPr>
        <w:t>:</w:t>
      </w:r>
      <w:r w:rsidR="006B660E">
        <w:rPr>
          <w:rFonts w:ascii="Arial" w:hAnsi="Arial" w:cs="Arial"/>
          <w:iCs/>
          <w:color w:val="000000"/>
          <w:sz w:val="20"/>
          <w:szCs w:val="20"/>
        </w:rPr>
        <w:t xml:space="preserve"> </w:t>
      </w:r>
      <w:r w:rsidR="006B660E">
        <w:rPr>
          <w:rFonts w:ascii="Arial" w:hAnsi="Arial" w:cs="Arial"/>
          <w:iCs/>
          <w:color w:val="000000"/>
          <w:sz w:val="20"/>
          <w:szCs w:val="20"/>
        </w:rPr>
        <w:tab/>
        <w:t xml:space="preserve">1. </w:t>
      </w:r>
      <w:r w:rsidRPr="00C3113D">
        <w:rPr>
          <w:rFonts w:ascii="Arial" w:hAnsi="Arial" w:cs="Arial"/>
          <w:b/>
          <w:color w:val="000000"/>
          <w:sz w:val="20"/>
          <w:szCs w:val="20"/>
        </w:rPr>
        <w:t>IM</w:t>
      </w:r>
      <w:r w:rsidR="006B660E">
        <w:rPr>
          <w:rFonts w:ascii="Arial" w:hAnsi="Arial" w:cs="Arial"/>
          <w:color w:val="000000"/>
          <w:sz w:val="20"/>
          <w:szCs w:val="20"/>
        </w:rPr>
        <w:t>—Instructional Management</w:t>
      </w:r>
    </w:p>
    <w:p w:rsidR="006B660E"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2. </w:t>
      </w:r>
      <w:r w:rsidR="00C3113D" w:rsidRPr="00C3113D">
        <w:rPr>
          <w:rFonts w:ascii="Arial" w:hAnsi="Arial" w:cs="Arial"/>
          <w:b/>
          <w:color w:val="000000"/>
          <w:sz w:val="20"/>
          <w:szCs w:val="20"/>
        </w:rPr>
        <w:t>ID</w:t>
      </w:r>
      <w:r w:rsidR="00C3113D" w:rsidRPr="00C3113D">
        <w:rPr>
          <w:rFonts w:ascii="Arial" w:hAnsi="Arial" w:cs="Arial"/>
          <w:color w:val="000000"/>
          <w:sz w:val="20"/>
          <w:szCs w:val="20"/>
        </w:rPr>
        <w:t>—Instructional Delive</w:t>
      </w:r>
      <w:r>
        <w:rPr>
          <w:rFonts w:ascii="Arial" w:hAnsi="Arial" w:cs="Arial"/>
          <w:color w:val="000000"/>
          <w:sz w:val="20"/>
          <w:szCs w:val="20"/>
        </w:rPr>
        <w:t>ry</w:t>
      </w:r>
    </w:p>
    <w:p w:rsidR="00C3113D"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3. </w:t>
      </w:r>
      <w:r w:rsidR="00C3113D" w:rsidRPr="00C3113D">
        <w:rPr>
          <w:rFonts w:ascii="Arial" w:hAnsi="Arial" w:cs="Arial"/>
          <w:b/>
          <w:color w:val="000000"/>
          <w:sz w:val="20"/>
          <w:szCs w:val="20"/>
        </w:rPr>
        <w:t>CM</w:t>
      </w:r>
      <w:r>
        <w:rPr>
          <w:rFonts w:ascii="Arial" w:hAnsi="Arial" w:cs="Arial"/>
          <w:color w:val="000000"/>
          <w:sz w:val="20"/>
          <w:szCs w:val="20"/>
        </w:rPr>
        <w:t>—Curriculum Modification</w:t>
      </w:r>
    </w:p>
    <w:p w:rsidR="006B660E"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4. </w:t>
      </w:r>
      <w:r w:rsidR="00C3113D" w:rsidRPr="00C3113D">
        <w:rPr>
          <w:rFonts w:ascii="Arial" w:hAnsi="Arial" w:cs="Arial"/>
          <w:b/>
          <w:color w:val="000000"/>
          <w:sz w:val="20"/>
          <w:szCs w:val="20"/>
        </w:rPr>
        <w:t>PM</w:t>
      </w:r>
      <w:r>
        <w:rPr>
          <w:rFonts w:ascii="Arial" w:hAnsi="Arial" w:cs="Arial"/>
          <w:color w:val="000000"/>
          <w:sz w:val="20"/>
          <w:szCs w:val="20"/>
        </w:rPr>
        <w:t xml:space="preserve">—Process Modification </w:t>
      </w:r>
    </w:p>
    <w:p w:rsidR="00C3113D" w:rsidRPr="00C3113D" w:rsidRDefault="006B660E" w:rsidP="006B660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5. </w:t>
      </w:r>
      <w:r w:rsidR="00C3113D" w:rsidRPr="00C3113D">
        <w:rPr>
          <w:rFonts w:ascii="Arial" w:hAnsi="Arial" w:cs="Arial"/>
          <w:b/>
          <w:color w:val="000000"/>
          <w:sz w:val="20"/>
          <w:szCs w:val="20"/>
        </w:rPr>
        <w:t>PrM</w:t>
      </w:r>
      <w:r w:rsidR="00C3113D" w:rsidRPr="00C3113D">
        <w:rPr>
          <w:rFonts w:ascii="Arial" w:hAnsi="Arial" w:cs="Arial"/>
          <w:color w:val="000000"/>
          <w:sz w:val="20"/>
          <w:szCs w:val="20"/>
        </w:rPr>
        <w:t>—Product Modification</w:t>
      </w:r>
    </w:p>
    <w:p w:rsidR="00C3113D" w:rsidRPr="00C3113D" w:rsidRDefault="00C3113D" w:rsidP="00C3113D">
      <w:pPr>
        <w:autoSpaceDE w:val="0"/>
        <w:autoSpaceDN w:val="0"/>
        <w:adjustRightInd w:val="0"/>
        <w:spacing w:after="0" w:line="240" w:lineRule="auto"/>
        <w:rPr>
          <w:rFonts w:ascii="Arial" w:hAnsi="Arial" w:cs="Arial"/>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1. </w:t>
      </w:r>
      <w:r w:rsidRPr="006B660E">
        <w:rPr>
          <w:rFonts w:ascii="TimesNewRomanPS-BoldMT" w:hAnsi="TimesNewRomanPS-BoldMT" w:cs="TimesNewRomanPS-BoldMT"/>
          <w:b/>
          <w:bCs/>
          <w:color w:val="000000"/>
          <w:sz w:val="20"/>
          <w:szCs w:val="20"/>
          <w:u w:val="single"/>
        </w:rPr>
        <w:t>Instructional Management (IM) options</w:t>
      </w:r>
      <w:r>
        <w:rPr>
          <w:rFonts w:ascii="TimesNewRomanPS-BoldMT" w:hAnsi="TimesNewRomanPS-BoldMT" w:cs="TimesNewRomanPS-BoldMT"/>
          <w:b/>
          <w:bCs/>
          <w:color w:val="000000"/>
          <w:sz w:val="20"/>
          <w:szCs w:val="20"/>
        </w:rPr>
        <w:t>:</w:t>
      </w: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Pr="004567CE" w:rsidRDefault="00C3113D"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Ability or Achievement Grouping: </w:t>
      </w:r>
      <w:r w:rsidRPr="004567CE">
        <w:rPr>
          <w:rFonts w:ascii="TimesNewRomanPSMT" w:hAnsi="TimesNewRomanPSMT" w:cs="TimesNewRomanPSMT"/>
          <w:color w:val="000000"/>
          <w:sz w:val="20"/>
          <w:szCs w:val="20"/>
        </w:rPr>
        <w:t>Children of high ability or with high achievement levels are put into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separate group for differentiating their instruction. Can be full or part-time, permanent or flexible sorting. </w:t>
      </w:r>
      <w:r w:rsidRPr="004567CE">
        <w:rPr>
          <w:rFonts w:ascii="TimesNewRomanPS-BoldMT" w:hAnsi="TimesNewRomanPS-BoldMT" w:cs="TimesNewRomanPS-BoldMT"/>
          <w:b/>
          <w:bCs/>
          <w:color w:val="000000"/>
          <w:sz w:val="20"/>
          <w:szCs w:val="20"/>
        </w:rPr>
        <w:t>IM</w:t>
      </w:r>
    </w:p>
    <w:p w:rsidR="00267F63" w:rsidRPr="004567CE" w:rsidRDefault="00267F6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Advanced Placement or International Baccalaureate Courses: </w:t>
      </w:r>
      <w:r w:rsidRPr="004567CE">
        <w:rPr>
          <w:rFonts w:ascii="TimesNewRomanPSMT" w:hAnsi="TimesNewRomanPSMT" w:cs="TimesNewRomanPSMT"/>
          <w:color w:val="000000"/>
          <w:sz w:val="20"/>
          <w:szCs w:val="20"/>
        </w:rPr>
        <w:t>Provision of course with advanced or</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accelerated content at the secondary school level, affording student opportunity to “test out” of or be given credit for completion of college-level course work. </w:t>
      </w:r>
      <w:r w:rsidRPr="004567CE">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Cluster Grouping: </w:t>
      </w:r>
      <w:r w:rsidRPr="003D1080">
        <w:rPr>
          <w:rFonts w:ascii="TimesNewRomanPSMT" w:hAnsi="TimesNewRomanPSMT" w:cs="TimesNewRomanPSMT"/>
          <w:color w:val="000000"/>
          <w:sz w:val="20"/>
          <w:szCs w:val="20"/>
        </w:rPr>
        <w:t xml:space="preserve">Identify and place top 5-8 high ability students in the same grade level in one class with a teacher who likes them, is trained to work with them, and devotes proportional class time to differentiating for them. </w:t>
      </w:r>
      <w:r w:rsidRPr="003D1080">
        <w:rPr>
          <w:rFonts w:ascii="TimesNewRomanPS-BoldMT" w:hAnsi="TimesNewRomanPS-BoldMT" w:cs="TimesNewRomanPS-BoldMT"/>
          <w:b/>
          <w:bCs/>
          <w:color w:val="000000"/>
          <w:sz w:val="20"/>
          <w:szCs w:val="20"/>
        </w:rPr>
        <w:t>IM</w:t>
      </w:r>
    </w:p>
    <w:p w:rsidR="006B660E" w:rsidRPr="0038772E" w:rsidRDefault="006B660E" w:rsidP="0038772E">
      <w:pPr>
        <w:pStyle w:val="ListParagraph"/>
        <w:numPr>
          <w:ilvl w:val="0"/>
          <w:numId w:val="5"/>
        </w:numPr>
        <w:autoSpaceDE w:val="0"/>
        <w:autoSpaceDN w:val="0"/>
        <w:adjustRightInd w:val="0"/>
        <w:spacing w:after="0" w:line="240" w:lineRule="auto"/>
        <w:ind w:left="540"/>
        <w:rPr>
          <w:rFonts w:ascii="TimesNewRomanPSMT" w:hAnsi="TimesNewRomanPSMT" w:cs="TimesNewRomanPSMT"/>
          <w:color w:val="000000"/>
          <w:sz w:val="20"/>
          <w:szCs w:val="20"/>
        </w:rPr>
      </w:pPr>
      <w:r w:rsidRPr="003D1080">
        <w:rPr>
          <w:rFonts w:ascii="TimesNewRomanPS-BoldMT" w:hAnsi="TimesNewRomanPS-BoldMT" w:cs="TimesNewRomanPS-BoldMT"/>
          <w:b/>
          <w:bCs/>
          <w:color w:val="000000"/>
          <w:sz w:val="20"/>
          <w:szCs w:val="20"/>
        </w:rPr>
        <w:t xml:space="preserve">Compacted Curriculum/Compacting: </w:t>
      </w:r>
      <w:r w:rsidRPr="003D1080">
        <w:rPr>
          <w:rFonts w:ascii="TimesNewRomanPSMT" w:hAnsi="TimesNewRomanPSMT" w:cs="TimesNewRomanPSMT"/>
          <w:color w:val="000000"/>
          <w:sz w:val="20"/>
          <w:szCs w:val="20"/>
        </w:rPr>
        <w:t>Streamlining the regular curriculum to “buy time” for enrichment,</w:t>
      </w:r>
      <w:r w:rsidR="0038772E">
        <w:rPr>
          <w:rFonts w:ascii="TimesNewRomanPSMT" w:hAnsi="TimesNewRomanPSMT" w:cs="TimesNewRomanPSMT"/>
          <w:color w:val="000000"/>
          <w:sz w:val="20"/>
          <w:szCs w:val="20"/>
        </w:rPr>
        <w:t xml:space="preserve"> </w:t>
      </w:r>
      <w:r w:rsidRPr="0038772E">
        <w:rPr>
          <w:rFonts w:ascii="TimesNewRomanPSMT" w:hAnsi="TimesNewRomanPSMT" w:cs="TimesNewRomanPSMT"/>
          <w:color w:val="000000"/>
          <w:sz w:val="20"/>
          <w:szCs w:val="20"/>
        </w:rPr>
        <w:t xml:space="preserve">accelerated content, and independent study. Usually involves pre-assessment or pretest of what the students have already mastered. </w:t>
      </w:r>
      <w:r w:rsidRPr="0038772E">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Concurrent Enrollment: </w:t>
      </w:r>
      <w:r w:rsidRPr="003D1080">
        <w:rPr>
          <w:rFonts w:ascii="TimesNewRomanPSMT" w:hAnsi="TimesNewRomanPSMT" w:cs="TimesNewRomanPSMT"/>
          <w:color w:val="000000"/>
          <w:sz w:val="20"/>
          <w:szCs w:val="20"/>
        </w:rPr>
        <w:t xml:space="preserve">Allowing students to attend classes in more than one building level during the same school year. </w:t>
      </w:r>
      <w:r w:rsidRPr="003D1080">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Cooperative Learning Groups: </w:t>
      </w:r>
      <w:r w:rsidRPr="003D1080">
        <w:rPr>
          <w:rFonts w:ascii="TimesNewRomanPSMT" w:hAnsi="TimesNewRomanPSMT" w:cs="TimesNewRomanPSMT"/>
          <w:color w:val="000000"/>
          <w:sz w:val="20"/>
          <w:szCs w:val="20"/>
        </w:rPr>
        <w:t xml:space="preserve">Providing grouped activities for the purpose of developing peer interaction skills and cooperation. May be like- or mixed-ability groups. </w:t>
      </w:r>
      <w:r w:rsidRPr="003D1080">
        <w:rPr>
          <w:rFonts w:ascii="TimesNewRomanPS-BoldMT" w:hAnsi="TimesNewRomanPS-BoldMT" w:cs="TimesNewRomanPS-BoldMT"/>
          <w:b/>
          <w:bCs/>
          <w:color w:val="000000"/>
          <w:sz w:val="20"/>
          <w:szCs w:val="20"/>
        </w:rPr>
        <w:t>IM</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MT" w:hAnsi="TimesNewRomanPSMT" w:cs="TimesNewRomanPSMT"/>
          <w:color w:val="000000"/>
          <w:sz w:val="20"/>
          <w:szCs w:val="20"/>
        </w:rPr>
      </w:pPr>
      <w:r w:rsidRPr="003D1080">
        <w:rPr>
          <w:rFonts w:ascii="TimesNewRomanPS-BoldMT" w:hAnsi="TimesNewRomanPS-BoldMT" w:cs="TimesNewRomanPS-BoldMT"/>
          <w:b/>
          <w:bCs/>
          <w:color w:val="000000"/>
          <w:sz w:val="20"/>
          <w:szCs w:val="20"/>
        </w:rPr>
        <w:t xml:space="preserve">Creative Problem Solving Practice: </w:t>
      </w:r>
      <w:r w:rsidRPr="003D1080">
        <w:rPr>
          <w:rFonts w:ascii="TimesNewRomanPSMT" w:hAnsi="TimesNewRomanPSMT" w:cs="TimesNewRomanPSMT"/>
          <w:color w:val="000000"/>
          <w:sz w:val="20"/>
          <w:szCs w:val="20"/>
        </w:rPr>
        <w:t>Training and practice in various creative thinking skills, such as fluency, flexibility, elaboration, risk-taking, SCAMPER, synectics, morphologies, analogies, imagination.</w:t>
      </w:r>
    </w:p>
    <w:p w:rsidR="006B660E" w:rsidRPr="003D1080" w:rsidRDefault="006B660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Credit by Examination: </w:t>
      </w:r>
      <w:r w:rsidRPr="003D1080">
        <w:rPr>
          <w:rFonts w:ascii="TimesNewRomanPSMT" w:hAnsi="TimesNewRomanPSMT" w:cs="TimesNewRomanPSMT"/>
          <w:color w:val="000000"/>
          <w:sz w:val="20"/>
          <w:szCs w:val="20"/>
        </w:rPr>
        <w:t xml:space="preserve">Provision of testing programs whereby the student, after successful completion of a test, will be offered a specified number of course credits. The College Level Examinations Program (CLEP) is the program widely used at the university level. </w:t>
      </w:r>
      <w:r w:rsidRPr="003D1080">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Credit for Prior Learning: </w:t>
      </w:r>
      <w:r w:rsidRPr="003D1080">
        <w:rPr>
          <w:rFonts w:ascii="TimesNewRomanPSMT" w:hAnsi="TimesNewRomanPSMT" w:cs="TimesNewRomanPSMT"/>
          <w:color w:val="000000"/>
          <w:sz w:val="20"/>
          <w:szCs w:val="20"/>
        </w:rPr>
        <w:t xml:space="preserve">Allowing students to demonstrate mastery of previously learned material through some form of assessment; same as “testing out.” </w:t>
      </w:r>
      <w:r w:rsidRPr="003D1080">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Cross-Grade/Cross-Age Grouping: </w:t>
      </w:r>
      <w:r w:rsidRPr="003D1080">
        <w:rPr>
          <w:rFonts w:ascii="TimesNewRomanPSMT" w:hAnsi="TimesNewRomanPSMT" w:cs="TimesNewRomanPSMT"/>
          <w:color w:val="000000"/>
          <w:sz w:val="20"/>
          <w:szCs w:val="20"/>
        </w:rPr>
        <w:t xml:space="preserve">Grouping children by their achievement level in a subject area rather than by grade or age level. Currently known as multi-age classrooms. </w:t>
      </w:r>
      <w:r w:rsidRPr="003D1080">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Early Admission to College: </w:t>
      </w:r>
      <w:r w:rsidRPr="003D1080">
        <w:rPr>
          <w:rFonts w:ascii="TimesNewRomanPSMT" w:hAnsi="TimesNewRomanPSMT" w:cs="TimesNewRomanPSMT"/>
          <w:color w:val="000000"/>
          <w:sz w:val="20"/>
          <w:szCs w:val="20"/>
        </w:rPr>
        <w:t xml:space="preserve">Permitting a student to enter college as a full-time student without completion of a high school diploma. </w:t>
      </w:r>
      <w:r w:rsidRPr="003D1080">
        <w:rPr>
          <w:rFonts w:ascii="TimesNewRomanPS-BoldMT" w:hAnsi="TimesNewRomanPS-BoldMT" w:cs="TimesNewRomanPS-BoldMT"/>
          <w:b/>
          <w:bCs/>
          <w:color w:val="000000"/>
          <w:sz w:val="20"/>
          <w:szCs w:val="20"/>
        </w:rPr>
        <w:t>IM</w:t>
      </w:r>
    </w:p>
    <w:p w:rsidR="00C25B13" w:rsidRPr="004567CE"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Early Entrance to School: </w:t>
      </w:r>
      <w:r w:rsidRPr="004567CE">
        <w:rPr>
          <w:rFonts w:ascii="TimesNewRomanPSMT" w:hAnsi="TimesNewRomanPSMT" w:cs="TimesNewRomanPSMT"/>
          <w:color w:val="000000"/>
          <w:sz w:val="20"/>
          <w:szCs w:val="20"/>
        </w:rPr>
        <w:t>Allowing selected gifted children showing readiness to perform schoolwork to</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enter kindergarten or first grade 1-2 years earlier than the usual beginning age. </w:t>
      </w:r>
      <w:r w:rsidRPr="004567CE">
        <w:rPr>
          <w:rFonts w:ascii="TimesNewRomanPS-BoldMT" w:hAnsi="TimesNewRomanPS-BoldMT" w:cs="TimesNewRomanPS-BoldMT"/>
          <w:b/>
          <w:bCs/>
          <w:color w:val="000000"/>
          <w:sz w:val="20"/>
          <w:szCs w:val="20"/>
        </w:rPr>
        <w:t>IM</w:t>
      </w:r>
    </w:p>
    <w:p w:rsidR="00C25B13" w:rsidRPr="003D1080" w:rsidRDefault="00C25B13"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Grade-Skipping: </w:t>
      </w:r>
      <w:r w:rsidRPr="003D1080">
        <w:rPr>
          <w:rFonts w:ascii="TimesNewRomanPSMT" w:hAnsi="TimesNewRomanPSMT" w:cs="TimesNewRomanPSMT"/>
          <w:color w:val="000000"/>
          <w:sz w:val="20"/>
          <w:szCs w:val="20"/>
        </w:rPr>
        <w:t xml:space="preserve">Double promoting a student such that he/she bypasses one or more grade levels. </w:t>
      </w:r>
      <w:r w:rsidRPr="003D1080">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Independent Study Projects: </w:t>
      </w:r>
      <w:r w:rsidRPr="003D1080">
        <w:rPr>
          <w:rFonts w:ascii="TimesNewRomanPSMT" w:hAnsi="TimesNewRomanPSMT" w:cs="TimesNewRomanPSMT"/>
          <w:color w:val="000000"/>
          <w:sz w:val="20"/>
          <w:szCs w:val="20"/>
        </w:rPr>
        <w:t xml:space="preserve">Structured projects agreed upon by student and supervising teacher that allow a student to individually investigate area of high interest or to advance knowledge. </w:t>
      </w:r>
      <w:r w:rsidRPr="003D1080">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Individual Educational/Learning Plans (IEP or ILP or EP): </w:t>
      </w:r>
      <w:r w:rsidRPr="003D1080">
        <w:rPr>
          <w:rFonts w:ascii="TimesNewRomanPSMT" w:hAnsi="TimesNewRomanPSMT" w:cs="TimesNewRomanPSMT"/>
          <w:color w:val="000000"/>
          <w:sz w:val="20"/>
          <w:szCs w:val="20"/>
        </w:rPr>
        <w:t xml:space="preserve">Provision of formal written plan for managing and delivering the curriculum for a child with extraordinary differences in ability or educational needs. </w:t>
      </w:r>
      <w:r w:rsidRPr="003D1080">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Individualized “Benchmark” Setting: </w:t>
      </w:r>
      <w:r w:rsidRPr="003D1080">
        <w:rPr>
          <w:rFonts w:ascii="TimesNewRomanPSMT" w:hAnsi="TimesNewRomanPSMT" w:cs="TimesNewRomanPSMT"/>
          <w:color w:val="000000"/>
          <w:sz w:val="20"/>
          <w:szCs w:val="20"/>
        </w:rPr>
        <w:t xml:space="preserve">Working with an individual student to set performance outcomes for the student’s next product or performance. </w:t>
      </w:r>
      <w:r w:rsidRPr="003D1080">
        <w:rPr>
          <w:rFonts w:ascii="TimesNewRomanPS-BoldMT" w:hAnsi="TimesNewRomanPS-BoldMT" w:cs="TimesNewRomanPS-BoldMT"/>
          <w:b/>
          <w:bCs/>
          <w:color w:val="000000"/>
          <w:sz w:val="20"/>
          <w:szCs w:val="20"/>
        </w:rPr>
        <w:t>IM</w:t>
      </w:r>
    </w:p>
    <w:p w:rsidR="004A2B18" w:rsidRPr="004567CE"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Like-Ability Cooperative Learning: </w:t>
      </w:r>
      <w:r w:rsidRPr="004567CE">
        <w:rPr>
          <w:rFonts w:ascii="TimesNewRomanPSMT" w:hAnsi="TimesNewRomanPSMT" w:cs="TimesNewRomanPSMT"/>
          <w:color w:val="000000"/>
          <w:sz w:val="20"/>
          <w:szCs w:val="20"/>
        </w:rPr>
        <w:t>Organizing groups of learners in three- to four-member teams of like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ability and adjusting the group task accordingly. </w:t>
      </w:r>
      <w:r w:rsidRPr="004567CE">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Magnet School: </w:t>
      </w:r>
      <w:r w:rsidRPr="003D1080">
        <w:rPr>
          <w:rFonts w:ascii="TimesNewRomanPSMT" w:hAnsi="TimesNewRomanPSMT" w:cs="TimesNewRomanPSMT"/>
          <w:color w:val="000000"/>
          <w:sz w:val="20"/>
          <w:szCs w:val="20"/>
        </w:rPr>
        <w:t xml:space="preserve">Provision of a separate school focused on a specific subject area or areas (arts, math, etc.) or on a specific group of students (academically gifted or mathematically talented) with students gifted in that area. </w:t>
      </w:r>
      <w:r w:rsidRPr="003D1080">
        <w:rPr>
          <w:rFonts w:ascii="TimesNewRomanPS-BoldMT" w:hAnsi="TimesNewRomanPS-BoldMT" w:cs="TimesNewRomanPS-BoldMT"/>
          <w:b/>
          <w:bCs/>
          <w:color w:val="000000"/>
          <w:sz w:val="20"/>
          <w:szCs w:val="20"/>
        </w:rPr>
        <w:t>IM</w:t>
      </w:r>
    </w:p>
    <w:p w:rsidR="004A2B18" w:rsidRPr="004567CE"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Mentoring: </w:t>
      </w:r>
      <w:r w:rsidRPr="004567CE">
        <w:rPr>
          <w:rFonts w:ascii="TimesNewRomanPSMT" w:hAnsi="TimesNewRomanPSMT" w:cs="TimesNewRomanPSMT"/>
          <w:color w:val="000000"/>
          <w:sz w:val="20"/>
          <w:szCs w:val="20"/>
        </w:rPr>
        <w:t>Establishment of one-to-one relationship between student and outside-of-school expert in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specific topic area or career. </w:t>
      </w:r>
      <w:r w:rsidRPr="004567CE">
        <w:rPr>
          <w:rFonts w:ascii="TimesNewRomanPS-BoldMT" w:hAnsi="TimesNewRomanPS-BoldMT" w:cs="TimesNewRomanPS-BoldMT"/>
          <w:b/>
          <w:bCs/>
          <w:color w:val="000000"/>
          <w:sz w:val="20"/>
          <w:szCs w:val="20"/>
        </w:rPr>
        <w:t>IM</w:t>
      </w:r>
    </w:p>
    <w:p w:rsidR="004A2B18" w:rsidRPr="004567CE"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Multi-Grade/Multi-Age Classes: </w:t>
      </w:r>
      <w:r w:rsidRPr="004567CE">
        <w:rPr>
          <w:rFonts w:ascii="TimesNewRomanPSMT" w:hAnsi="TimesNewRomanPSMT" w:cs="TimesNewRomanPSMT"/>
          <w:color w:val="000000"/>
          <w:sz w:val="20"/>
          <w:szCs w:val="20"/>
        </w:rPr>
        <w:t>Combining two or three grade levels into one classroom and placing the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brightest children as the youngest children in the class. </w:t>
      </w:r>
      <w:r w:rsidRPr="004567CE">
        <w:rPr>
          <w:rFonts w:ascii="TimesNewRomanPS-BoldMT" w:hAnsi="TimesNewRomanPS-BoldMT" w:cs="TimesNewRomanPS-BoldMT"/>
          <w:b/>
          <w:bCs/>
          <w:color w:val="000000"/>
          <w:sz w:val="20"/>
          <w:szCs w:val="20"/>
        </w:rPr>
        <w:t>IM</w:t>
      </w:r>
    </w:p>
    <w:p w:rsidR="004A2B18" w:rsidRPr="003D1080"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Non-Graded Classes: </w:t>
      </w:r>
      <w:r w:rsidRPr="003D1080">
        <w:rPr>
          <w:rFonts w:ascii="TimesNewRomanPSMT" w:hAnsi="TimesNewRomanPSMT" w:cs="TimesNewRomanPSMT"/>
          <w:color w:val="000000"/>
          <w:sz w:val="20"/>
          <w:szCs w:val="20"/>
        </w:rPr>
        <w:t xml:space="preserve">Placing learners in a classroom without regard to age or grade and allowing them to work through the materials at a pace and level appropriate to their individual ability and motivational levels. </w:t>
      </w:r>
      <w:r w:rsidRPr="003D1080">
        <w:rPr>
          <w:rFonts w:ascii="TimesNewRomanPS-BoldMT" w:hAnsi="TimesNewRomanPS-BoldMT" w:cs="TimesNewRomanPS-BoldMT"/>
          <w:b/>
          <w:bCs/>
          <w:color w:val="000000"/>
          <w:sz w:val="20"/>
          <w:szCs w:val="20"/>
        </w:rPr>
        <w:t>IM</w:t>
      </w:r>
    </w:p>
    <w:p w:rsidR="004A2B18" w:rsidRPr="000D1E57" w:rsidRDefault="004A2B18"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0D1E57">
        <w:rPr>
          <w:rFonts w:ascii="TimesNewRomanPS-BoldMT" w:hAnsi="TimesNewRomanPS-BoldMT" w:cs="TimesNewRomanPS-BoldMT"/>
          <w:b/>
          <w:bCs/>
          <w:color w:val="000000"/>
          <w:sz w:val="20"/>
          <w:szCs w:val="20"/>
        </w:rPr>
        <w:t xml:space="preserve">One-on-One Tutoring/Mentoring: </w:t>
      </w:r>
      <w:r w:rsidRPr="000D1E57">
        <w:rPr>
          <w:rFonts w:ascii="TimesNewRomanPSMT" w:hAnsi="TimesNewRomanPSMT" w:cs="TimesNewRomanPSMT"/>
          <w:color w:val="000000"/>
          <w:sz w:val="20"/>
          <w:szCs w:val="20"/>
        </w:rPr>
        <w:t>Placing a gifted student with a personal instructor who will offer</w:t>
      </w:r>
      <w:r w:rsidR="000D1E57" w:rsidRPr="000D1E57">
        <w:rPr>
          <w:rFonts w:ascii="TimesNewRomanPSMT" w:hAnsi="TimesNewRomanPSMT" w:cs="TimesNewRomanPSMT"/>
          <w:color w:val="000000"/>
          <w:sz w:val="20"/>
          <w:szCs w:val="20"/>
        </w:rPr>
        <w:t xml:space="preserve"> </w:t>
      </w:r>
      <w:r w:rsidRPr="000D1E57">
        <w:rPr>
          <w:rFonts w:ascii="TimesNewRomanPSMT" w:hAnsi="TimesNewRomanPSMT" w:cs="TimesNewRomanPSMT"/>
          <w:color w:val="000000"/>
          <w:sz w:val="20"/>
          <w:szCs w:val="20"/>
        </w:rPr>
        <w:t xml:space="preserve">curriculum at the appropriate level and pace. </w:t>
      </w:r>
      <w:r w:rsidRPr="000D1E57">
        <w:rPr>
          <w:rFonts w:ascii="TimesNewRomanPS-BoldMT" w:hAnsi="TimesNewRomanPS-BoldMT" w:cs="TimesNewRomanPS-BoldMT"/>
          <w:b/>
          <w:bCs/>
          <w:color w:val="000000"/>
          <w:sz w:val="20"/>
          <w:szCs w:val="20"/>
        </w:rPr>
        <w:t>IM</w:t>
      </w:r>
    </w:p>
    <w:p w:rsidR="004A2B18" w:rsidRPr="003D1080" w:rsidRDefault="00C04D2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Complete</w:t>
      </w:r>
      <w:r w:rsidR="004A2B18" w:rsidRPr="003D1080">
        <w:rPr>
          <w:rFonts w:ascii="TimesNewRomanPS-BoldMT" w:hAnsi="TimesNewRomanPS-BoldMT" w:cs="TimesNewRomanPS-BoldMT"/>
          <w:b/>
          <w:bCs/>
          <w:color w:val="000000"/>
          <w:sz w:val="20"/>
          <w:szCs w:val="20"/>
        </w:rPr>
        <w:t xml:space="preserve"> Day/Send-Out Grouping: </w:t>
      </w:r>
      <w:r w:rsidR="004A2B18" w:rsidRPr="003D1080">
        <w:rPr>
          <w:rFonts w:ascii="TimesNewRomanPSMT" w:hAnsi="TimesNewRomanPSMT" w:cs="TimesNewRomanPSMT"/>
          <w:color w:val="000000"/>
          <w:sz w:val="20"/>
          <w:szCs w:val="20"/>
        </w:rPr>
        <w:t xml:space="preserve">Removal of gifted children from a regular classroom for a specified period of time each day or week to work with a trained specialist on differentiated curriculum. </w:t>
      </w:r>
      <w:r w:rsidR="004A2B18"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Regrouping by Performance Level for Specific Subject Instruction: </w:t>
      </w:r>
      <w:r w:rsidRPr="003D1080">
        <w:rPr>
          <w:rFonts w:ascii="TimesNewRomanPSMT" w:hAnsi="TimesNewRomanPSMT" w:cs="TimesNewRomanPSMT"/>
          <w:color w:val="000000"/>
          <w:sz w:val="20"/>
          <w:szCs w:val="20"/>
        </w:rPr>
        <w:t xml:space="preserve">A form of grouping, usually sorted for once a year that delivers appropriately differentiated curriculum to students at a specific ability or achievement level. </w:t>
      </w:r>
      <w:r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School for the Gifted: </w:t>
      </w:r>
      <w:r w:rsidRPr="003D1080">
        <w:rPr>
          <w:rFonts w:ascii="TimesNewRomanPSMT" w:hAnsi="TimesNewRomanPSMT" w:cs="TimesNewRomanPSMT"/>
          <w:color w:val="000000"/>
          <w:sz w:val="20"/>
          <w:szCs w:val="20"/>
        </w:rPr>
        <w:t xml:space="preserve">Provision of a separate school with admission requirements that students be identified or “certified” as gifted. </w:t>
      </w:r>
      <w:r w:rsidRPr="003D1080">
        <w:rPr>
          <w:rFonts w:ascii="TimesNewRomanPS-BoldMT" w:hAnsi="TimesNewRomanPS-BoldMT" w:cs="TimesNewRomanPS-BoldMT"/>
          <w:b/>
          <w:bCs/>
          <w:color w:val="000000"/>
          <w:sz w:val="20"/>
          <w:szCs w:val="20"/>
        </w:rPr>
        <w:t>IM</w:t>
      </w:r>
    </w:p>
    <w:p w:rsidR="00EE7AEE" w:rsidRPr="004567CE"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School-within-a-School: </w:t>
      </w:r>
      <w:r w:rsidRPr="004567CE">
        <w:rPr>
          <w:rFonts w:ascii="TimesNewRomanPSMT" w:hAnsi="TimesNewRomanPSMT" w:cs="TimesNewRomanPSMT"/>
          <w:color w:val="000000"/>
          <w:sz w:val="20"/>
          <w:szCs w:val="20"/>
        </w:rPr>
        <w:t>Gifted students are placed in self-contained classes at every grade level in an</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otherwise heterogeneous school. </w:t>
      </w:r>
      <w:r w:rsidRPr="004567CE">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Single-Subject Acceleration: </w:t>
      </w:r>
      <w:r w:rsidRPr="003D1080">
        <w:rPr>
          <w:rFonts w:ascii="TimesNewRomanPSMT" w:hAnsi="TimesNewRomanPSMT" w:cs="TimesNewRomanPSMT"/>
          <w:color w:val="000000"/>
          <w:sz w:val="20"/>
          <w:szCs w:val="20"/>
        </w:rPr>
        <w:t xml:space="preserve">Allowing students to move more quickly through the progression of skills and content mastery in one subject where great advancement or proficiency has been observed; other subjects may be at grade level. </w:t>
      </w:r>
      <w:r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Talent/Ability Grouping: </w:t>
      </w:r>
      <w:r w:rsidRPr="003D1080">
        <w:rPr>
          <w:rFonts w:ascii="TimesNewRomanPSMT" w:hAnsi="TimesNewRomanPSMT" w:cs="TimesNewRomanPSMT"/>
          <w:color w:val="000000"/>
          <w:sz w:val="20"/>
          <w:szCs w:val="20"/>
        </w:rPr>
        <w:t xml:space="preserve">Grouping students of like ability or like interest on a regular basis during the school day for pursuit of advanced knowledge in a specific content area. </w:t>
      </w:r>
      <w:r w:rsidRPr="003D1080">
        <w:rPr>
          <w:rFonts w:ascii="TimesNewRomanPS-BoldMT" w:hAnsi="TimesNewRomanPS-BoldMT" w:cs="TimesNewRomanPS-BoldMT"/>
          <w:b/>
          <w:bCs/>
          <w:color w:val="000000"/>
          <w:sz w:val="20"/>
          <w:szCs w:val="20"/>
        </w:rPr>
        <w:t>IM</w:t>
      </w:r>
    </w:p>
    <w:p w:rsidR="00EE7AEE" w:rsidRPr="003D1080" w:rsidRDefault="00EE7AEE"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Talent Development: </w:t>
      </w:r>
      <w:r w:rsidRPr="003D1080">
        <w:rPr>
          <w:rFonts w:ascii="TimesNewRomanPSMT" w:hAnsi="TimesNewRomanPSMT" w:cs="TimesNewRomanPSMT"/>
          <w:color w:val="000000"/>
          <w:sz w:val="20"/>
          <w:szCs w:val="20"/>
        </w:rPr>
        <w:t xml:space="preserve">Provision of experiences for an individual student with demonstrated high performance or potential in a specific area either through individual work or with a group of students with like talent. </w:t>
      </w:r>
      <w:r w:rsidRPr="003D1080">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Talent Search Programs: </w:t>
      </w:r>
      <w:r w:rsidRPr="004567CE">
        <w:rPr>
          <w:rFonts w:ascii="TimesNewRomanPSMT" w:hAnsi="TimesNewRomanPSMT" w:cs="TimesNewRomanPSMT"/>
          <w:color w:val="000000"/>
          <w:sz w:val="20"/>
          <w:szCs w:val="20"/>
        </w:rPr>
        <w:t>Provision of highly challenging, accelerated learning experiences, usually on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college campus in a specific talent area (math, writing) for highly talented students. </w:t>
      </w:r>
      <w:r w:rsidRPr="004567CE">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Telescoping of Learning Time: </w:t>
      </w:r>
      <w:r w:rsidRPr="004567CE">
        <w:rPr>
          <w:rFonts w:ascii="TimesNewRomanPSMT" w:hAnsi="TimesNewRomanPSMT" w:cs="TimesNewRomanPSMT"/>
          <w:color w:val="000000"/>
          <w:sz w:val="20"/>
          <w:szCs w:val="20"/>
        </w:rPr>
        <w:t>Any technique that shortens the amount of time a student is provided to</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acquire content and skills, i.e., rapid progress, acceleration, compacting, tempo; can be subject specific or across a grade level. </w:t>
      </w:r>
      <w:r w:rsidRPr="004567CE">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Tracking or Full-Time Ability Grouping: </w:t>
      </w:r>
      <w:r w:rsidRPr="004567CE">
        <w:rPr>
          <w:rFonts w:ascii="TimesNewRomanPSMT" w:hAnsi="TimesNewRomanPSMT" w:cs="TimesNewRomanPSMT"/>
          <w:color w:val="000000"/>
          <w:sz w:val="20"/>
          <w:szCs w:val="20"/>
        </w:rPr>
        <w:t>Sorting students, usually once a year, by ability level and then</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scheduling all of their academic (sometimes nonacademic) classes together. </w:t>
      </w:r>
      <w:r w:rsidRPr="004567CE">
        <w:rPr>
          <w:rFonts w:ascii="TimesNewRomanPS-BoldMT" w:hAnsi="TimesNewRomanPS-BoldMT" w:cs="TimesNewRomanPS-BoldMT"/>
          <w:b/>
          <w:bCs/>
          <w:color w:val="000000"/>
          <w:sz w:val="20"/>
          <w:szCs w:val="20"/>
        </w:rPr>
        <w:t>IM</w:t>
      </w:r>
    </w:p>
    <w:p w:rsidR="003D1080" w:rsidRPr="004567CE" w:rsidRDefault="003D1080" w:rsidP="003D1080">
      <w:pPr>
        <w:pStyle w:val="ListParagraph"/>
        <w:numPr>
          <w:ilvl w:val="0"/>
          <w:numId w:val="5"/>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Within-Class Ability/Performance Grouping: </w:t>
      </w:r>
      <w:r w:rsidRPr="004567CE">
        <w:rPr>
          <w:rFonts w:ascii="TimesNewRomanPSMT" w:hAnsi="TimesNewRomanPSMT" w:cs="TimesNewRomanPSMT"/>
          <w:color w:val="000000"/>
          <w:sz w:val="20"/>
          <w:szCs w:val="20"/>
        </w:rPr>
        <w:t>Sorting of students, topic-by-topic or subject-by-subject</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within one classroom for the provision of differentiated learning for each group. </w:t>
      </w:r>
      <w:r w:rsidRPr="004567CE">
        <w:rPr>
          <w:rFonts w:ascii="TimesNewRomanPS-BoldMT" w:hAnsi="TimesNewRomanPS-BoldMT" w:cs="TimesNewRomanPS-BoldMT"/>
          <w:b/>
          <w:bCs/>
          <w:color w:val="000000"/>
          <w:sz w:val="20"/>
          <w:szCs w:val="20"/>
        </w:rPr>
        <w:t xml:space="preserve">IM </w:t>
      </w:r>
    </w:p>
    <w:p w:rsidR="003D1080" w:rsidRDefault="003D1080" w:rsidP="00EE7AEE">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2. </w:t>
      </w:r>
      <w:r w:rsidRPr="006B660E">
        <w:rPr>
          <w:rFonts w:ascii="TimesNewRomanPS-BoldMT" w:hAnsi="TimesNewRomanPS-BoldMT" w:cs="TimesNewRomanPS-BoldMT"/>
          <w:b/>
          <w:bCs/>
          <w:color w:val="000000"/>
          <w:sz w:val="20"/>
          <w:szCs w:val="20"/>
          <w:u w:val="single"/>
        </w:rPr>
        <w:t>Instructional Delivery (ID) options</w:t>
      </w:r>
      <w:r>
        <w:rPr>
          <w:rFonts w:ascii="TimesNewRomanPS-BoldMT" w:hAnsi="TimesNewRomanPS-BoldMT" w:cs="TimesNewRomanPS-BoldMT"/>
          <w:b/>
          <w:bCs/>
          <w:color w:val="000000"/>
          <w:sz w:val="20"/>
          <w:szCs w:val="20"/>
        </w:rPr>
        <w:t>:</w:t>
      </w: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Pr="003D1080" w:rsidRDefault="00267F63"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Accelerated Pace of Presentation: </w:t>
      </w:r>
      <w:r w:rsidRPr="003D1080">
        <w:rPr>
          <w:rFonts w:ascii="TimesNewRomanPSMT" w:hAnsi="TimesNewRomanPSMT" w:cs="TimesNewRomanPSMT"/>
          <w:color w:val="000000"/>
          <w:sz w:val="20"/>
          <w:szCs w:val="20"/>
        </w:rPr>
        <w:t xml:space="preserve">Substantial increase in tempo of content presentation and acquisition. </w:t>
      </w:r>
      <w:r w:rsidRPr="003D1080">
        <w:rPr>
          <w:rFonts w:ascii="TimesNewRomanPS-BoldMT" w:hAnsi="TimesNewRomanPS-BoldMT" w:cs="TimesNewRomanPS-BoldMT"/>
          <w:b/>
          <w:bCs/>
          <w:color w:val="000000"/>
          <w:sz w:val="20"/>
          <w:szCs w:val="20"/>
        </w:rPr>
        <w:t>ID/PM</w:t>
      </w:r>
    </w:p>
    <w:p w:rsidR="006B660E" w:rsidRPr="003D1080" w:rsidRDefault="006B660E"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Conceptual Discussions: </w:t>
      </w:r>
      <w:r w:rsidRPr="003D1080">
        <w:rPr>
          <w:rFonts w:ascii="TimesNewRomanPSMT" w:hAnsi="TimesNewRomanPSMT" w:cs="TimesNewRomanPSMT"/>
          <w:color w:val="000000"/>
          <w:sz w:val="20"/>
          <w:szCs w:val="20"/>
        </w:rPr>
        <w:t xml:space="preserve">High level discussions of themes, concepts, generalizations, issues, and problems, rather than review of facts, terms, details. </w:t>
      </w:r>
      <w:r w:rsidRPr="003D1080">
        <w:rPr>
          <w:rFonts w:ascii="TimesNewRomanPS-BoldMT" w:hAnsi="TimesNewRomanPS-BoldMT" w:cs="TimesNewRomanPS-BoldMT"/>
          <w:b/>
          <w:bCs/>
          <w:color w:val="000000"/>
          <w:sz w:val="20"/>
          <w:szCs w:val="20"/>
        </w:rPr>
        <w:t>ID</w:t>
      </w:r>
    </w:p>
    <w:p w:rsidR="00C25B13" w:rsidRPr="003D1080" w:rsidRDefault="00C25B13"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Flexible Project Deadlines: </w:t>
      </w:r>
      <w:r w:rsidRPr="003D1080">
        <w:rPr>
          <w:rFonts w:ascii="TimesNewRomanPSMT" w:hAnsi="TimesNewRomanPSMT" w:cs="TimesNewRomanPSMT"/>
          <w:color w:val="000000"/>
          <w:sz w:val="20"/>
          <w:szCs w:val="20"/>
        </w:rPr>
        <w:t xml:space="preserve">Occasional renegotiation of when projects or assignments will be due, especially when high quality work has already been shown. </w:t>
      </w:r>
      <w:r w:rsidRPr="003D1080">
        <w:rPr>
          <w:rFonts w:ascii="TimesNewRomanPS-BoldMT" w:hAnsi="TimesNewRomanPS-BoldMT" w:cs="TimesNewRomanPS-BoldMT"/>
          <w:b/>
          <w:bCs/>
          <w:color w:val="000000"/>
          <w:sz w:val="20"/>
          <w:szCs w:val="20"/>
        </w:rPr>
        <w:t>ID/PM</w:t>
      </w:r>
    </w:p>
    <w:p w:rsidR="00C25B13" w:rsidRPr="00902339" w:rsidRDefault="00C25B13"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902339">
        <w:rPr>
          <w:rFonts w:ascii="TimesNewRomanPS-BoldMT" w:hAnsi="TimesNewRomanPS-BoldMT" w:cs="TimesNewRomanPS-BoldMT"/>
          <w:b/>
          <w:bCs/>
          <w:color w:val="000000"/>
          <w:sz w:val="20"/>
          <w:szCs w:val="20"/>
        </w:rPr>
        <w:t xml:space="preserve">Flexible Tasks: </w:t>
      </w:r>
      <w:r w:rsidRPr="00902339">
        <w:rPr>
          <w:rFonts w:ascii="TimesNewRomanPSMT" w:hAnsi="TimesNewRomanPSMT" w:cs="TimesNewRomanPSMT"/>
          <w:color w:val="000000"/>
          <w:sz w:val="20"/>
          <w:szCs w:val="20"/>
        </w:rPr>
        <w:t>Allowing students to structure their own projects and investigations according to their</w:t>
      </w:r>
      <w:r w:rsidR="00902339" w:rsidRPr="00902339">
        <w:rPr>
          <w:rFonts w:ascii="TimesNewRomanPSMT" w:hAnsi="TimesNewRomanPSMT" w:cs="TimesNewRomanPSMT"/>
          <w:color w:val="000000"/>
          <w:sz w:val="20"/>
          <w:szCs w:val="20"/>
        </w:rPr>
        <w:t xml:space="preserve"> </w:t>
      </w:r>
      <w:r w:rsidRPr="00902339">
        <w:rPr>
          <w:rFonts w:ascii="TimesNewRomanPSMT" w:hAnsi="TimesNewRomanPSMT" w:cs="TimesNewRomanPSMT"/>
          <w:color w:val="000000"/>
          <w:sz w:val="20"/>
          <w:szCs w:val="20"/>
        </w:rPr>
        <w:t xml:space="preserve">strengths and interests. </w:t>
      </w:r>
      <w:r w:rsidRPr="00902339">
        <w:rPr>
          <w:rFonts w:ascii="TimesNewRomanPS-BoldMT" w:hAnsi="TimesNewRomanPS-BoldMT" w:cs="TimesNewRomanPS-BoldMT"/>
          <w:b/>
          <w:bCs/>
          <w:color w:val="000000"/>
          <w:sz w:val="20"/>
          <w:szCs w:val="20"/>
        </w:rPr>
        <w:t>ID/PrM</w:t>
      </w:r>
    </w:p>
    <w:p w:rsidR="004A2B18" w:rsidRPr="000D1E57" w:rsidRDefault="004A2B18"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0D1E57">
        <w:rPr>
          <w:rFonts w:ascii="TimesNewRomanPS-BoldMT" w:hAnsi="TimesNewRomanPS-BoldMT" w:cs="TimesNewRomanPS-BoldMT"/>
          <w:b/>
          <w:bCs/>
          <w:color w:val="000000"/>
          <w:sz w:val="20"/>
          <w:szCs w:val="20"/>
        </w:rPr>
        <w:t xml:space="preserve">Learning Contracts: </w:t>
      </w:r>
      <w:r w:rsidRPr="000D1E57">
        <w:rPr>
          <w:rFonts w:ascii="TimesNewRomanPSMT" w:hAnsi="TimesNewRomanPSMT" w:cs="TimesNewRomanPSMT"/>
          <w:color w:val="000000"/>
          <w:sz w:val="20"/>
          <w:szCs w:val="20"/>
        </w:rPr>
        <w:t>Student and teacher jointly develop a contract for accomplishment of learning</w:t>
      </w:r>
      <w:r w:rsidR="000D1E57" w:rsidRPr="000D1E57">
        <w:rPr>
          <w:rFonts w:ascii="TimesNewRomanPSMT" w:hAnsi="TimesNewRomanPSMT" w:cs="TimesNewRomanPSMT"/>
          <w:color w:val="000000"/>
          <w:sz w:val="20"/>
          <w:szCs w:val="20"/>
        </w:rPr>
        <w:t xml:space="preserve"> </w:t>
      </w:r>
      <w:r w:rsidRPr="000D1E57">
        <w:rPr>
          <w:rFonts w:ascii="TimesNewRomanPSMT" w:hAnsi="TimesNewRomanPSMT" w:cs="TimesNewRomanPSMT"/>
          <w:color w:val="000000"/>
          <w:sz w:val="20"/>
          <w:szCs w:val="20"/>
        </w:rPr>
        <w:t xml:space="preserve">outcomes(s); often involves a streamlining of regular class work. </w:t>
      </w:r>
      <w:r w:rsidRPr="000D1E57">
        <w:rPr>
          <w:rFonts w:ascii="TimesNewRomanPS-BoldMT" w:hAnsi="TimesNewRomanPS-BoldMT" w:cs="TimesNewRomanPS-BoldMT"/>
          <w:b/>
          <w:bCs/>
          <w:color w:val="000000"/>
          <w:sz w:val="20"/>
          <w:szCs w:val="20"/>
        </w:rPr>
        <w:t>ID</w:t>
      </w:r>
    </w:p>
    <w:p w:rsidR="004A2B18" w:rsidRPr="003D1080" w:rsidRDefault="004A2B18"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Personal Goal Setting: </w:t>
      </w:r>
      <w:r w:rsidRPr="003D1080">
        <w:rPr>
          <w:rFonts w:ascii="TimesNewRomanPSMT" w:hAnsi="TimesNewRomanPSMT" w:cs="TimesNewRomanPSMT"/>
          <w:color w:val="000000"/>
          <w:sz w:val="20"/>
          <w:szCs w:val="20"/>
        </w:rPr>
        <w:t xml:space="preserve">Teaching students to identify personal goals and how to prioritize time and activities to reach those goals. </w:t>
      </w:r>
      <w:r w:rsidRPr="003D1080">
        <w:rPr>
          <w:rFonts w:ascii="TimesNewRomanPS-BoldMT" w:hAnsi="TimesNewRomanPS-BoldMT" w:cs="TimesNewRomanPS-BoldMT"/>
          <w:b/>
          <w:bCs/>
          <w:color w:val="000000"/>
          <w:sz w:val="20"/>
          <w:szCs w:val="20"/>
        </w:rPr>
        <w:t>ID/PM</w:t>
      </w:r>
    </w:p>
    <w:p w:rsidR="00267F63" w:rsidRPr="003D1080" w:rsidRDefault="00EE7AEE" w:rsidP="003D1080">
      <w:pPr>
        <w:pStyle w:val="ListParagraph"/>
        <w:numPr>
          <w:ilvl w:val="0"/>
          <w:numId w:val="6"/>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Problem-Based Learning: </w:t>
      </w:r>
      <w:r w:rsidRPr="003D1080">
        <w:rPr>
          <w:rFonts w:ascii="TimesNewRomanPSMT" w:hAnsi="TimesNewRomanPSMT" w:cs="TimesNewRomanPSMT"/>
          <w:color w:val="000000"/>
          <w:sz w:val="20"/>
          <w:szCs w:val="20"/>
        </w:rPr>
        <w:t xml:space="preserve">Providing students with unstructured problems or situations for which they must discover the answers, solutions, concepts, or draw conclusions and generalizations. </w:t>
      </w:r>
      <w:r w:rsidRPr="003D1080">
        <w:rPr>
          <w:rFonts w:ascii="TimesNewRomanPS-BoldMT" w:hAnsi="TimesNewRomanPS-BoldMT" w:cs="TimesNewRomanPS-BoldMT"/>
          <w:b/>
          <w:bCs/>
          <w:color w:val="000000"/>
          <w:sz w:val="20"/>
          <w:szCs w:val="20"/>
        </w:rPr>
        <w:t>ID</w:t>
      </w: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3. </w:t>
      </w:r>
      <w:r w:rsidRPr="006B660E">
        <w:rPr>
          <w:rFonts w:ascii="TimesNewRomanPS-BoldMT" w:hAnsi="TimesNewRomanPS-BoldMT" w:cs="TimesNewRomanPS-BoldMT"/>
          <w:b/>
          <w:bCs/>
          <w:color w:val="000000"/>
          <w:sz w:val="20"/>
          <w:szCs w:val="20"/>
          <w:u w:val="single"/>
        </w:rPr>
        <w:t>Curriculum Modifications (CM) options</w:t>
      </w:r>
      <w:r>
        <w:rPr>
          <w:rFonts w:ascii="TimesNewRomanPS-BoldMT" w:hAnsi="TimesNewRomanPS-BoldMT" w:cs="TimesNewRomanPS-BoldMT"/>
          <w:b/>
          <w:bCs/>
          <w:color w:val="000000"/>
          <w:sz w:val="20"/>
          <w:szCs w:val="20"/>
        </w:rPr>
        <w:t>:</w:t>
      </w: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Pr="003D1080" w:rsidRDefault="00C3113D"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Abstract Content: </w:t>
      </w:r>
      <w:r w:rsidRPr="003D1080">
        <w:rPr>
          <w:rFonts w:ascii="TimesNewRomanPSMT" w:hAnsi="TimesNewRomanPSMT" w:cs="TimesNewRomanPSMT"/>
          <w:color w:val="000000"/>
          <w:sz w:val="20"/>
          <w:szCs w:val="20"/>
        </w:rPr>
        <w:t>Content that goes beyond surface detail and facts to underlying concepts, generalizations,</w:t>
      </w:r>
      <w:r w:rsidR="004E1EF6" w:rsidRPr="003D1080">
        <w:rPr>
          <w:rFonts w:ascii="TimesNewRomanPSMT" w:hAnsi="TimesNewRomanPSMT" w:cs="TimesNewRomanPSMT"/>
          <w:color w:val="000000"/>
          <w:sz w:val="20"/>
          <w:szCs w:val="20"/>
        </w:rPr>
        <w:t xml:space="preserve"> </w:t>
      </w:r>
      <w:r w:rsidRPr="003D1080">
        <w:rPr>
          <w:rFonts w:ascii="TimesNewRomanPSMT" w:hAnsi="TimesNewRomanPSMT" w:cs="TimesNewRomanPSMT"/>
          <w:color w:val="000000"/>
          <w:sz w:val="20"/>
          <w:szCs w:val="20"/>
        </w:rPr>
        <w:t xml:space="preserve">and symbolism. </w:t>
      </w:r>
      <w:r w:rsidRPr="003D1080">
        <w:rPr>
          <w:rFonts w:ascii="TimesNewRomanPS-BoldMT" w:hAnsi="TimesNewRomanPS-BoldMT" w:cs="TimesNewRomanPS-BoldMT"/>
          <w:b/>
          <w:bCs/>
          <w:color w:val="000000"/>
          <w:sz w:val="20"/>
          <w:szCs w:val="20"/>
        </w:rPr>
        <w:t>CM</w:t>
      </w:r>
    </w:p>
    <w:p w:rsidR="006B660E" w:rsidRPr="003D1080" w:rsidRDefault="006B660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Communication Skills Training: </w:t>
      </w:r>
      <w:r w:rsidRPr="003D1080">
        <w:rPr>
          <w:rFonts w:ascii="TimesNewRomanPSMT" w:hAnsi="TimesNewRomanPSMT" w:cs="TimesNewRomanPSMT"/>
          <w:color w:val="000000"/>
          <w:sz w:val="20"/>
          <w:szCs w:val="20"/>
        </w:rPr>
        <w:t xml:space="preserve">Training in how to express oneself appropriately for full understanding of intention and acceptance of other perspectives. </w:t>
      </w:r>
      <w:r w:rsidRPr="003D1080">
        <w:rPr>
          <w:rFonts w:ascii="TimesNewRomanPS-BoldMT" w:hAnsi="TimesNewRomanPS-BoldMT" w:cs="TimesNewRomanPS-BoldMT"/>
          <w:b/>
          <w:bCs/>
          <w:color w:val="000000"/>
          <w:sz w:val="20"/>
          <w:szCs w:val="20"/>
        </w:rPr>
        <w:t>CM</w:t>
      </w:r>
    </w:p>
    <w:p w:rsidR="00C25B13" w:rsidRPr="004567CE"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Cultural Enrichment in the Arts: </w:t>
      </w:r>
      <w:r w:rsidRPr="004567CE">
        <w:rPr>
          <w:rFonts w:ascii="TimesNewRomanPSMT" w:hAnsi="TimesNewRomanPSMT" w:cs="TimesNewRomanPSMT"/>
          <w:color w:val="000000"/>
          <w:sz w:val="20"/>
          <w:szCs w:val="20"/>
        </w:rPr>
        <w:t>Providing knowledge and skills in art, music, theater, dance, creative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writing, graphics, particularly the history, aesthetics, and criticism aspects of these art forms. </w:t>
      </w:r>
      <w:r w:rsidRPr="004567CE">
        <w:rPr>
          <w:rFonts w:ascii="TimesNewRomanPS-BoldMT" w:hAnsi="TimesNewRomanPS-BoldMT" w:cs="TimesNewRomanPS-BoldMT"/>
          <w:b/>
          <w:bCs/>
          <w:color w:val="000000"/>
          <w:sz w:val="20"/>
          <w:szCs w:val="20"/>
        </w:rPr>
        <w:t>CM</w:t>
      </w:r>
    </w:p>
    <w:p w:rsidR="00C25B13" w:rsidRPr="004567CE"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Dilemmas, Conflict Resolution Tasks: </w:t>
      </w:r>
      <w:r w:rsidRPr="004567CE">
        <w:rPr>
          <w:rFonts w:ascii="TimesNewRomanPSMT" w:hAnsi="TimesNewRomanPSMT" w:cs="TimesNewRomanPSMT"/>
          <w:color w:val="000000"/>
          <w:sz w:val="20"/>
          <w:szCs w:val="20"/>
        </w:rPr>
        <w:t>Providing hypothetical and real ethical dilemmas and conflicts in</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behavior/intent for discussion, solution, simulation exercises, etc. </w:t>
      </w:r>
      <w:r w:rsidRPr="004567CE">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Critical Skills Training: </w:t>
      </w:r>
      <w:r w:rsidRPr="003D1080">
        <w:rPr>
          <w:rFonts w:ascii="TimesNewRomanPSMT" w:hAnsi="TimesNewRomanPSMT" w:cs="TimesNewRomanPSMT"/>
          <w:color w:val="000000"/>
          <w:sz w:val="20"/>
          <w:szCs w:val="20"/>
        </w:rPr>
        <w:t xml:space="preserve">Training in critical thinking skills, such as cause and effect, sorting of relevant data, induction, deduction, generalization, etc.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Early Content Mastery: </w:t>
      </w:r>
      <w:r w:rsidRPr="003D1080">
        <w:rPr>
          <w:rFonts w:ascii="TimesNewRomanPSMT" w:hAnsi="TimesNewRomanPSMT" w:cs="TimesNewRomanPSMT"/>
          <w:color w:val="000000"/>
          <w:sz w:val="20"/>
          <w:szCs w:val="20"/>
        </w:rPr>
        <w:t xml:space="preserve">Giving students access to knowledge and concepts in a content area considerably before expected grade- or age-level expectations.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Early Exposure to the Basics: </w:t>
      </w:r>
      <w:r w:rsidRPr="003D1080">
        <w:rPr>
          <w:rFonts w:ascii="TimesNewRomanPSMT" w:hAnsi="TimesNewRomanPSMT" w:cs="TimesNewRomanPSMT"/>
          <w:color w:val="000000"/>
          <w:sz w:val="20"/>
          <w:szCs w:val="20"/>
        </w:rPr>
        <w:t xml:space="preserve">Access to the basic knowledge and skills of the range of academic subject areas considerably before expected age or grade.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Complex Tasks: </w:t>
      </w:r>
      <w:r w:rsidRPr="003D1080">
        <w:rPr>
          <w:rFonts w:ascii="TimesNewRomanPSMT" w:hAnsi="TimesNewRomanPSMT" w:cs="TimesNewRomanPSMT"/>
          <w:color w:val="000000"/>
          <w:sz w:val="20"/>
          <w:szCs w:val="20"/>
        </w:rPr>
        <w:t xml:space="preserve">Providing multiple-step projects for advanced knowledge and skill acquisition. </w:t>
      </w:r>
      <w:r w:rsidRPr="003D1080">
        <w:rPr>
          <w:rFonts w:ascii="TimesNewRomanPS-BoldMT" w:hAnsi="TimesNewRomanPS-BoldMT" w:cs="TimesNewRomanPS-BoldMT"/>
          <w:b/>
          <w:bCs/>
          <w:color w:val="000000"/>
          <w:sz w:val="20"/>
          <w:szCs w:val="20"/>
        </w:rPr>
        <w:t>CM</w:t>
      </w:r>
    </w:p>
    <w:p w:rsidR="00C25B13" w:rsidRPr="003D1080" w:rsidRDefault="00C25B13"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Grade Telescoping (“Rapid Progress”): </w:t>
      </w:r>
      <w:r w:rsidRPr="003D1080">
        <w:rPr>
          <w:rFonts w:ascii="TimesNewRomanPSMT" w:hAnsi="TimesNewRomanPSMT" w:cs="TimesNewRomanPSMT"/>
          <w:color w:val="000000"/>
          <w:sz w:val="20"/>
          <w:szCs w:val="20"/>
        </w:rPr>
        <w:t xml:space="preserve">Shortening the time of progressing through a school level, such as junior or senior high by one year, while still covering all curriculum. </w:t>
      </w:r>
      <w:r w:rsidRPr="003D1080">
        <w:rPr>
          <w:rFonts w:ascii="TimesNewRomanPS-BoldMT" w:hAnsi="TimesNewRomanPS-BoldMT" w:cs="TimesNewRomanPS-BoldMT"/>
          <w:b/>
          <w:bCs/>
          <w:color w:val="000000"/>
          <w:sz w:val="20"/>
          <w:szCs w:val="20"/>
        </w:rPr>
        <w:t>CM</w:t>
      </w:r>
    </w:p>
    <w:p w:rsidR="004A2B18" w:rsidRPr="003D1080" w:rsidRDefault="004A2B18"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Organizational Management Training: </w:t>
      </w:r>
      <w:r w:rsidRPr="003D1080">
        <w:rPr>
          <w:rFonts w:ascii="TimesNewRomanPSMT" w:hAnsi="TimesNewRomanPSMT" w:cs="TimesNewRomanPSMT"/>
          <w:color w:val="000000"/>
          <w:sz w:val="20"/>
          <w:szCs w:val="20"/>
        </w:rPr>
        <w:t xml:space="preserve">Training in how to break down projects and goals into manageable and sequential steps and to estimate the time needed to accomplish these steps. </w:t>
      </w:r>
      <w:r w:rsidRPr="003D1080">
        <w:rPr>
          <w:rFonts w:ascii="TimesNewRomanPS-BoldMT" w:hAnsi="TimesNewRomanPS-BoldMT" w:cs="TimesNewRomanPS-BoldMT"/>
          <w:b/>
          <w:bCs/>
          <w:color w:val="000000"/>
          <w:sz w:val="20"/>
          <w:szCs w:val="20"/>
        </w:rPr>
        <w:t>CM</w:t>
      </w:r>
    </w:p>
    <w:p w:rsidR="004A2B18" w:rsidRPr="003D1080" w:rsidRDefault="004A2B18"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Planning Techniques: </w:t>
      </w:r>
      <w:r w:rsidRPr="003D1080">
        <w:rPr>
          <w:rFonts w:ascii="TimesNewRomanPSMT" w:hAnsi="TimesNewRomanPSMT" w:cs="TimesNewRomanPSMT"/>
          <w:color w:val="000000"/>
          <w:sz w:val="20"/>
          <w:szCs w:val="20"/>
        </w:rPr>
        <w:t xml:space="preserve">Training students in “backwards planning,” task analysis, flowcharting, etc. to break down projects and goals into intermediate, manageable sequences of time-related steps. </w:t>
      </w:r>
      <w:r w:rsidRPr="003D1080">
        <w:rPr>
          <w:rFonts w:ascii="TimesNewRomanPS-BoldMT" w:hAnsi="TimesNewRomanPS-BoldMT" w:cs="TimesNewRomanPS-BoldMT"/>
          <w:b/>
          <w:bCs/>
          <w:color w:val="000000"/>
          <w:sz w:val="20"/>
          <w:szCs w:val="20"/>
        </w:rPr>
        <w:t>CM</w:t>
      </w:r>
    </w:p>
    <w:p w:rsidR="00EE7AEE" w:rsidRPr="003D1080"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Self-Concept Development: </w:t>
      </w:r>
      <w:r w:rsidRPr="003D1080">
        <w:rPr>
          <w:rFonts w:ascii="TimesNewRomanPSMT" w:hAnsi="TimesNewRomanPSMT" w:cs="TimesNewRomanPSMT"/>
          <w:color w:val="000000"/>
          <w:sz w:val="20"/>
          <w:szCs w:val="20"/>
        </w:rPr>
        <w:t xml:space="preserve">Provision of activities, discussion for the development of self-awareness, self-confidence, and improvement of self-esteem. </w:t>
      </w:r>
      <w:r w:rsidRPr="003D1080">
        <w:rPr>
          <w:rFonts w:ascii="TimesNewRomanPS-BoldMT" w:hAnsi="TimesNewRomanPS-BoldMT" w:cs="TimesNewRomanPS-BoldMT"/>
          <w:b/>
          <w:bCs/>
          <w:color w:val="000000"/>
          <w:sz w:val="20"/>
          <w:szCs w:val="20"/>
        </w:rPr>
        <w:t>CM</w:t>
      </w:r>
    </w:p>
    <w:p w:rsidR="00EE7AEE" w:rsidRPr="004567C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Self-Direction Training: </w:t>
      </w:r>
      <w:r w:rsidRPr="004567CE">
        <w:rPr>
          <w:rFonts w:ascii="TimesNewRomanPSMT" w:hAnsi="TimesNewRomanPSMT" w:cs="TimesNewRomanPSMT"/>
          <w:color w:val="000000"/>
          <w:sz w:val="20"/>
          <w:szCs w:val="20"/>
        </w:rPr>
        <w:t>Training in autonomous learning skills, independent thinking, and personal goal</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setting. </w:t>
      </w:r>
      <w:r w:rsidRPr="004567CE">
        <w:rPr>
          <w:rFonts w:ascii="TimesNewRomanPS-BoldMT" w:hAnsi="TimesNewRomanPS-BoldMT" w:cs="TimesNewRomanPS-BoldMT"/>
          <w:b/>
          <w:bCs/>
          <w:color w:val="000000"/>
          <w:sz w:val="20"/>
          <w:szCs w:val="20"/>
        </w:rPr>
        <w:t>CM</w:t>
      </w:r>
    </w:p>
    <w:p w:rsidR="00EE7AEE" w:rsidRPr="004567C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Service Learning Projects: </w:t>
      </w:r>
      <w:r w:rsidRPr="004567CE">
        <w:rPr>
          <w:rFonts w:ascii="TimesNewRomanPSMT" w:hAnsi="TimesNewRomanPSMT" w:cs="TimesNewRomanPSMT"/>
          <w:color w:val="000000"/>
          <w:sz w:val="20"/>
          <w:szCs w:val="20"/>
        </w:rPr>
        <w:t>Provision of academic credit for student volunteer work on community and</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welfare projects. </w:t>
      </w:r>
      <w:r w:rsidRPr="004567CE">
        <w:rPr>
          <w:rFonts w:ascii="TimesNewRomanPS-BoldMT" w:hAnsi="TimesNewRomanPS-BoldMT" w:cs="TimesNewRomanPS-BoldMT"/>
          <w:b/>
          <w:bCs/>
          <w:color w:val="000000"/>
          <w:sz w:val="20"/>
          <w:szCs w:val="20"/>
        </w:rPr>
        <w:t>CM</w:t>
      </w:r>
    </w:p>
    <w:p w:rsidR="00EE7AEE" w:rsidRPr="00C04D2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C04D2E">
        <w:rPr>
          <w:rFonts w:ascii="TimesNewRomanPS-BoldMT" w:hAnsi="TimesNewRomanPS-BoldMT" w:cs="TimesNewRomanPS-BoldMT"/>
          <w:b/>
          <w:bCs/>
          <w:color w:val="000000"/>
          <w:sz w:val="20"/>
          <w:szCs w:val="20"/>
        </w:rPr>
        <w:t xml:space="preserve">Social Issues Discussions: </w:t>
      </w:r>
      <w:r w:rsidRPr="00C04D2E">
        <w:rPr>
          <w:rFonts w:ascii="TimesNewRomanPSMT" w:hAnsi="TimesNewRomanPSMT" w:cs="TimesNewRomanPSMT"/>
          <w:color w:val="000000"/>
          <w:sz w:val="20"/>
          <w:szCs w:val="20"/>
        </w:rPr>
        <w:t>Provision of current events, political, philosophical, and social issues for</w:t>
      </w:r>
      <w:r w:rsidR="00C04D2E" w:rsidRPr="00C04D2E">
        <w:rPr>
          <w:rFonts w:ascii="TimesNewRomanPSMT" w:hAnsi="TimesNewRomanPSMT" w:cs="TimesNewRomanPSMT"/>
          <w:color w:val="000000"/>
          <w:sz w:val="20"/>
          <w:szCs w:val="20"/>
        </w:rPr>
        <w:t xml:space="preserve"> </w:t>
      </w:r>
      <w:r w:rsidRPr="00C04D2E">
        <w:rPr>
          <w:rFonts w:ascii="TimesNewRomanPSMT" w:hAnsi="TimesNewRomanPSMT" w:cs="TimesNewRomanPSMT"/>
          <w:color w:val="000000"/>
          <w:sz w:val="20"/>
          <w:szCs w:val="20"/>
        </w:rPr>
        <w:t xml:space="preserve">discussion. </w:t>
      </w:r>
      <w:r w:rsidRPr="00C04D2E">
        <w:rPr>
          <w:rFonts w:ascii="TimesNewRomanPS-BoldMT" w:hAnsi="TimesNewRomanPS-BoldMT" w:cs="TimesNewRomanPS-BoldMT"/>
          <w:b/>
          <w:bCs/>
          <w:color w:val="000000"/>
          <w:sz w:val="20"/>
          <w:szCs w:val="20"/>
        </w:rPr>
        <w:t>CM</w:t>
      </w:r>
    </w:p>
    <w:p w:rsidR="00EE7AEE" w:rsidRPr="003D1080"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Study of People: </w:t>
      </w:r>
      <w:r w:rsidRPr="003D1080">
        <w:rPr>
          <w:rFonts w:ascii="TimesNewRomanPSMT" w:hAnsi="TimesNewRomanPSMT" w:cs="TimesNewRomanPSMT"/>
          <w:color w:val="000000"/>
          <w:sz w:val="20"/>
          <w:szCs w:val="20"/>
        </w:rPr>
        <w:t xml:space="preserve">Relating a topic of study to the famous people and human issues within that field. </w:t>
      </w:r>
      <w:r w:rsidRPr="003D1080">
        <w:rPr>
          <w:rFonts w:ascii="TimesNewRomanPS-BoldMT" w:hAnsi="TimesNewRomanPS-BoldMT" w:cs="TimesNewRomanPS-BoldMT"/>
          <w:b/>
          <w:bCs/>
          <w:color w:val="000000"/>
          <w:sz w:val="20"/>
          <w:szCs w:val="20"/>
        </w:rPr>
        <w:t>CM</w:t>
      </w:r>
    </w:p>
    <w:p w:rsidR="00EE7AEE" w:rsidRPr="004567CE"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Subject Integration/”Thematic Approach”: </w:t>
      </w:r>
      <w:r w:rsidRPr="004567CE">
        <w:rPr>
          <w:rFonts w:ascii="TimesNewRomanPSMT" w:hAnsi="TimesNewRomanPSMT" w:cs="TimesNewRomanPSMT"/>
          <w:color w:val="000000"/>
          <w:sz w:val="20"/>
          <w:szCs w:val="20"/>
        </w:rPr>
        <w:t>Uniting two or more disciplines and their content through a</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conceptual theme, such as “origins” or “change” or friendship.” </w:t>
      </w:r>
      <w:r w:rsidRPr="004567CE">
        <w:rPr>
          <w:rFonts w:ascii="TimesNewRomanPS-BoldMT" w:hAnsi="TimesNewRomanPS-BoldMT" w:cs="TimesNewRomanPS-BoldMT"/>
          <w:b/>
          <w:bCs/>
          <w:color w:val="000000"/>
          <w:sz w:val="20"/>
          <w:szCs w:val="20"/>
        </w:rPr>
        <w:t>CM</w:t>
      </w:r>
    </w:p>
    <w:p w:rsidR="00EE7AEE" w:rsidRPr="003D1080" w:rsidRDefault="00EE7AEE" w:rsidP="003D1080">
      <w:pPr>
        <w:pStyle w:val="ListParagraph"/>
        <w:numPr>
          <w:ilvl w:val="0"/>
          <w:numId w:val="7"/>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Time Management Training: </w:t>
      </w:r>
      <w:r w:rsidRPr="003D1080">
        <w:rPr>
          <w:rFonts w:ascii="TimesNewRomanPSMT" w:hAnsi="TimesNewRomanPSMT" w:cs="TimesNewRomanPSMT"/>
          <w:color w:val="000000"/>
          <w:sz w:val="20"/>
          <w:szCs w:val="20"/>
        </w:rPr>
        <w:t xml:space="preserve">Training in how to make the best use of time available through prioritizing of academic and personal goals. </w:t>
      </w:r>
      <w:r w:rsidRPr="003D1080">
        <w:rPr>
          <w:rFonts w:ascii="TimesNewRomanPS-BoldMT" w:hAnsi="TimesNewRomanPS-BoldMT" w:cs="TimesNewRomanPS-BoldMT"/>
          <w:b/>
          <w:bCs/>
          <w:color w:val="000000"/>
          <w:sz w:val="20"/>
          <w:szCs w:val="20"/>
        </w:rPr>
        <w:t>CM</w:t>
      </w:r>
    </w:p>
    <w:p w:rsidR="00EE7AEE" w:rsidRDefault="00EE7AEE" w:rsidP="00EE7AEE">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267F63" w:rsidRDefault="00267F63"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4. Process Modification (PM) options:</w:t>
      </w:r>
    </w:p>
    <w:p w:rsidR="003D1080" w:rsidRDefault="003D1080"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Pr="003D1080" w:rsidRDefault="00C3113D"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Accelerated Pace of Presentation: </w:t>
      </w:r>
      <w:r w:rsidRPr="003D1080">
        <w:rPr>
          <w:rFonts w:ascii="TimesNewRomanPSMT" w:hAnsi="TimesNewRomanPSMT" w:cs="TimesNewRomanPSMT"/>
          <w:color w:val="000000"/>
          <w:sz w:val="20"/>
          <w:szCs w:val="20"/>
        </w:rPr>
        <w:t xml:space="preserve">Substantial increase in tempo of content presentation and acquisition. </w:t>
      </w:r>
      <w:r w:rsidRPr="003D1080">
        <w:rPr>
          <w:rFonts w:ascii="TimesNewRomanPS-BoldMT" w:hAnsi="TimesNewRomanPS-BoldMT" w:cs="TimesNewRomanPS-BoldMT"/>
          <w:b/>
          <w:bCs/>
          <w:color w:val="000000"/>
          <w:sz w:val="20"/>
          <w:szCs w:val="20"/>
        </w:rPr>
        <w:t>ID/PM</w:t>
      </w:r>
    </w:p>
    <w:p w:rsidR="00C25B13" w:rsidRPr="003D1080" w:rsidRDefault="00C25B13"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Flexible Project Deadlines: </w:t>
      </w:r>
      <w:r w:rsidRPr="003D1080">
        <w:rPr>
          <w:rFonts w:ascii="TimesNewRomanPSMT" w:hAnsi="TimesNewRomanPSMT" w:cs="TimesNewRomanPSMT"/>
          <w:color w:val="000000"/>
          <w:sz w:val="20"/>
          <w:szCs w:val="20"/>
        </w:rPr>
        <w:t xml:space="preserve">Occasional renegotiation of when projects or assignments will be due, especially when high quality work has already been shown. </w:t>
      </w:r>
      <w:r w:rsidRPr="003D1080">
        <w:rPr>
          <w:rFonts w:ascii="TimesNewRomanPS-BoldMT" w:hAnsi="TimesNewRomanPS-BoldMT" w:cs="TimesNewRomanPS-BoldMT"/>
          <w:b/>
          <w:bCs/>
          <w:color w:val="000000"/>
          <w:sz w:val="20"/>
          <w:szCs w:val="20"/>
        </w:rPr>
        <w:t>ID/PM</w:t>
      </w:r>
    </w:p>
    <w:p w:rsidR="00C25B13" w:rsidRPr="004567CE" w:rsidRDefault="00C25B13"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Higher Order Thinking Skills: </w:t>
      </w:r>
      <w:r w:rsidRPr="004567CE">
        <w:rPr>
          <w:rFonts w:ascii="TimesNewRomanPSMT" w:hAnsi="TimesNewRomanPSMT" w:cs="TimesNewRomanPSMT"/>
          <w:color w:val="000000"/>
          <w:sz w:val="20"/>
          <w:szCs w:val="20"/>
        </w:rPr>
        <w:t>questioning in discussions or providing activities based on processing that</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requires analysis, synthesis, valuation, or other critical thinking skills. </w:t>
      </w:r>
      <w:r w:rsidRPr="004567CE">
        <w:rPr>
          <w:rFonts w:ascii="TimesNewRomanPS-BoldMT" w:hAnsi="TimesNewRomanPS-BoldMT" w:cs="TimesNewRomanPS-BoldMT"/>
          <w:b/>
          <w:bCs/>
          <w:color w:val="000000"/>
          <w:sz w:val="20"/>
          <w:szCs w:val="20"/>
        </w:rPr>
        <w:t>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Intuitive Expression Practice: </w:t>
      </w:r>
      <w:r w:rsidRPr="003D1080">
        <w:rPr>
          <w:rFonts w:ascii="TimesNewRomanPSMT" w:hAnsi="TimesNewRomanPSMT" w:cs="TimesNewRomanPSMT"/>
          <w:color w:val="000000"/>
          <w:sz w:val="20"/>
          <w:szCs w:val="20"/>
        </w:rPr>
        <w:t xml:space="preserve">Providing tasks in which students put themselves “in the shoes of” another person, situation, object through guided imagery, role-playing, etc. </w:t>
      </w:r>
      <w:r w:rsidRPr="003D1080">
        <w:rPr>
          <w:rFonts w:ascii="TimesNewRomanPS-BoldMT" w:hAnsi="TimesNewRomanPS-BoldMT" w:cs="TimesNewRomanPS-BoldMT"/>
          <w:b/>
          <w:bCs/>
          <w:color w:val="000000"/>
          <w:sz w:val="20"/>
          <w:szCs w:val="20"/>
        </w:rPr>
        <w:t>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Personal Goal Setting: </w:t>
      </w:r>
      <w:r w:rsidRPr="003D1080">
        <w:rPr>
          <w:rFonts w:ascii="TimesNewRomanPSMT" w:hAnsi="TimesNewRomanPSMT" w:cs="TimesNewRomanPSMT"/>
          <w:color w:val="000000"/>
          <w:sz w:val="20"/>
          <w:szCs w:val="20"/>
        </w:rPr>
        <w:t xml:space="preserve">Teaching students to identify personal goals and how to prioritize time and activities to reach those goals. </w:t>
      </w:r>
      <w:r w:rsidRPr="003D1080">
        <w:rPr>
          <w:rFonts w:ascii="TimesNewRomanPS-BoldMT" w:hAnsi="TimesNewRomanPS-BoldMT" w:cs="TimesNewRomanPS-BoldMT"/>
          <w:b/>
          <w:bCs/>
          <w:color w:val="000000"/>
          <w:sz w:val="20"/>
          <w:szCs w:val="20"/>
        </w:rPr>
        <w:t>ID/PM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Problem-Solving Skills Training: </w:t>
      </w:r>
      <w:r w:rsidRPr="003D1080">
        <w:rPr>
          <w:rFonts w:ascii="TimesNewRomanPSMT" w:hAnsi="TimesNewRomanPSMT" w:cs="TimesNewRomanPSMT"/>
          <w:color w:val="000000"/>
          <w:sz w:val="20"/>
          <w:szCs w:val="20"/>
        </w:rPr>
        <w:t xml:space="preserve">Providing students with problem-solving strategies matched to differing problem types. </w:t>
      </w:r>
      <w:r w:rsidRPr="003D1080">
        <w:rPr>
          <w:rFonts w:ascii="TimesNewRomanPS-BoldMT" w:hAnsi="TimesNewRomanPS-BoldMT" w:cs="TimesNewRomanPS-BoldMT"/>
          <w:b/>
          <w:bCs/>
          <w:color w:val="000000"/>
          <w:sz w:val="20"/>
          <w:szCs w:val="20"/>
        </w:rPr>
        <w:t>PM</w:t>
      </w:r>
    </w:p>
    <w:p w:rsidR="004A2B18" w:rsidRPr="003D1080" w:rsidRDefault="004A2B18"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Proof and Reasoning: </w:t>
      </w:r>
      <w:r w:rsidRPr="003D1080">
        <w:rPr>
          <w:rFonts w:ascii="TimesNewRomanPSMT" w:hAnsi="TimesNewRomanPSMT" w:cs="TimesNewRomanPSMT"/>
          <w:color w:val="000000"/>
          <w:sz w:val="20"/>
          <w:szCs w:val="20"/>
        </w:rPr>
        <w:t xml:space="preserve">Requiring students to cite their evidence to support ideas or concepts they generate. </w:t>
      </w:r>
      <w:r w:rsidRPr="003D1080">
        <w:rPr>
          <w:rFonts w:ascii="TimesNewRomanPS-BoldMT" w:hAnsi="TimesNewRomanPS-BoldMT" w:cs="TimesNewRomanPS-BoldMT"/>
          <w:b/>
          <w:bCs/>
          <w:color w:val="000000"/>
          <w:sz w:val="20"/>
          <w:szCs w:val="20"/>
        </w:rPr>
        <w:t>PM</w:t>
      </w:r>
    </w:p>
    <w:p w:rsidR="00EE7AEE" w:rsidRPr="004567CE" w:rsidRDefault="00EE7AEE"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4567CE">
        <w:rPr>
          <w:rFonts w:ascii="TimesNewRomanPS-BoldMT" w:hAnsi="TimesNewRomanPS-BoldMT" w:cs="TimesNewRomanPS-BoldMT"/>
          <w:b/>
          <w:bCs/>
          <w:color w:val="000000"/>
          <w:sz w:val="20"/>
          <w:szCs w:val="20"/>
        </w:rPr>
        <w:t xml:space="preserve">Systematic Feedback: </w:t>
      </w:r>
      <w:r w:rsidRPr="004567CE">
        <w:rPr>
          <w:rFonts w:ascii="TimesNewRomanPSMT" w:hAnsi="TimesNewRomanPSMT" w:cs="TimesNewRomanPSMT"/>
          <w:color w:val="000000"/>
          <w:sz w:val="20"/>
          <w:szCs w:val="20"/>
        </w:rPr>
        <w:t>Consistent, regular evaluations of student’s products, performance, knowledge</w:t>
      </w:r>
      <w:r w:rsidR="004567CE" w:rsidRPr="004567CE">
        <w:rPr>
          <w:rFonts w:ascii="TimesNewRomanPSMT" w:hAnsi="TimesNewRomanPSMT" w:cs="TimesNewRomanPSMT"/>
          <w:color w:val="000000"/>
          <w:sz w:val="20"/>
          <w:szCs w:val="20"/>
        </w:rPr>
        <w:t xml:space="preserve"> </w:t>
      </w:r>
      <w:r w:rsidRPr="004567CE">
        <w:rPr>
          <w:rFonts w:ascii="TimesNewRomanPSMT" w:hAnsi="TimesNewRomanPSMT" w:cs="TimesNewRomanPSMT"/>
          <w:color w:val="000000"/>
          <w:sz w:val="20"/>
          <w:szCs w:val="20"/>
        </w:rPr>
        <w:t xml:space="preserve">acquisition for both corrective and reinforcement purposes. </w:t>
      </w:r>
      <w:r w:rsidRPr="004567CE">
        <w:rPr>
          <w:rFonts w:ascii="TimesNewRomanPS-BoldMT" w:hAnsi="TimesNewRomanPS-BoldMT" w:cs="TimesNewRomanPS-BoldMT"/>
          <w:b/>
          <w:bCs/>
          <w:color w:val="000000"/>
          <w:sz w:val="20"/>
          <w:szCs w:val="20"/>
        </w:rPr>
        <w:t>PM</w:t>
      </w:r>
    </w:p>
    <w:p w:rsidR="00EE7AEE" w:rsidRPr="003D1080" w:rsidRDefault="00EE7AEE" w:rsidP="003D1080">
      <w:pPr>
        <w:pStyle w:val="ListParagraph"/>
        <w:numPr>
          <w:ilvl w:val="0"/>
          <w:numId w:val="8"/>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Visualization Techniques: </w:t>
      </w:r>
      <w:r w:rsidRPr="003D1080">
        <w:rPr>
          <w:rFonts w:ascii="TimesNewRomanPSMT" w:hAnsi="TimesNewRomanPSMT" w:cs="TimesNewRomanPSMT"/>
          <w:color w:val="000000"/>
          <w:sz w:val="20"/>
          <w:szCs w:val="20"/>
        </w:rPr>
        <w:t xml:space="preserve">Providing students with role-play scenarios or guided imagery that encourages them to create images in their minds. </w:t>
      </w:r>
      <w:r w:rsidRPr="003D1080">
        <w:rPr>
          <w:rFonts w:ascii="TimesNewRomanPS-BoldMT" w:hAnsi="TimesNewRomanPS-BoldMT" w:cs="TimesNewRomanPS-BoldMT"/>
          <w:b/>
          <w:bCs/>
          <w:color w:val="000000"/>
          <w:sz w:val="20"/>
          <w:szCs w:val="20"/>
        </w:rPr>
        <w:t>PM</w:t>
      </w: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6B660E" w:rsidRDefault="006B660E" w:rsidP="00C3113D">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5. Product Modifications (PrM) </w:t>
      </w:r>
      <w:r w:rsidR="003D1080">
        <w:rPr>
          <w:rFonts w:ascii="TimesNewRomanPS-BoldMT" w:hAnsi="TimesNewRomanPS-BoldMT" w:cs="TimesNewRomanPS-BoldMT"/>
          <w:b/>
          <w:bCs/>
          <w:color w:val="000000"/>
          <w:sz w:val="20"/>
          <w:szCs w:val="20"/>
        </w:rPr>
        <w:t>options</w:t>
      </w:r>
      <w:r>
        <w:rPr>
          <w:rFonts w:ascii="TimesNewRomanPS-BoldMT" w:hAnsi="TimesNewRomanPS-BoldMT" w:cs="TimesNewRomanPS-BoldMT"/>
          <w:b/>
          <w:bCs/>
          <w:color w:val="000000"/>
          <w:sz w:val="20"/>
          <w:szCs w:val="20"/>
        </w:rPr>
        <w:t>:</w:t>
      </w:r>
    </w:p>
    <w:p w:rsidR="003D1080" w:rsidRDefault="003D1080"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25B13" w:rsidRPr="00D027F8" w:rsidRDefault="00C25B13"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D027F8">
        <w:rPr>
          <w:rFonts w:ascii="TimesNewRomanPS-BoldMT" w:hAnsi="TimesNewRomanPS-BoldMT" w:cs="TimesNewRomanPS-BoldMT"/>
          <w:b/>
          <w:bCs/>
          <w:color w:val="000000"/>
          <w:sz w:val="20"/>
          <w:szCs w:val="20"/>
        </w:rPr>
        <w:t xml:space="preserve">Flexible Tasks: </w:t>
      </w:r>
      <w:r w:rsidRPr="00D027F8">
        <w:rPr>
          <w:rFonts w:ascii="TimesNewRomanPSMT" w:hAnsi="TimesNewRomanPSMT" w:cs="TimesNewRomanPSMT"/>
          <w:color w:val="000000"/>
          <w:sz w:val="20"/>
          <w:szCs w:val="20"/>
        </w:rPr>
        <w:t>Allowing students to structure their own projects and investigations according to their</w:t>
      </w:r>
      <w:r w:rsidR="00D027F8" w:rsidRPr="00D027F8">
        <w:rPr>
          <w:rFonts w:ascii="TimesNewRomanPSMT" w:hAnsi="TimesNewRomanPSMT" w:cs="TimesNewRomanPSMT"/>
          <w:color w:val="000000"/>
          <w:sz w:val="20"/>
          <w:szCs w:val="20"/>
        </w:rPr>
        <w:t xml:space="preserve"> </w:t>
      </w:r>
      <w:r w:rsidRPr="00D027F8">
        <w:rPr>
          <w:rFonts w:ascii="TimesNewRomanPSMT" w:hAnsi="TimesNewRomanPSMT" w:cs="TimesNewRomanPSMT"/>
          <w:color w:val="000000"/>
          <w:sz w:val="20"/>
          <w:szCs w:val="20"/>
        </w:rPr>
        <w:t xml:space="preserve">strengths and interests. </w:t>
      </w:r>
      <w:r w:rsidRPr="00D027F8">
        <w:rPr>
          <w:rFonts w:ascii="TimesNewRomanPS-BoldMT" w:hAnsi="TimesNewRomanPS-BoldMT" w:cs="TimesNewRomanPS-BoldMT"/>
          <w:b/>
          <w:bCs/>
          <w:color w:val="000000"/>
          <w:sz w:val="20"/>
          <w:szCs w:val="20"/>
        </w:rPr>
        <w:t>ID/PrM</w:t>
      </w:r>
    </w:p>
    <w:p w:rsidR="00C3113D" w:rsidRPr="003D1080" w:rsidRDefault="00C3113D"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Open-Ended Assignments: </w:t>
      </w:r>
      <w:r w:rsidRPr="003D1080">
        <w:rPr>
          <w:rFonts w:ascii="TimesNewRomanPSMT" w:hAnsi="TimesNewRomanPSMT" w:cs="TimesNewRomanPSMT"/>
          <w:color w:val="000000"/>
          <w:sz w:val="20"/>
          <w:szCs w:val="20"/>
        </w:rPr>
        <w:t>Providing students with tasks and work that do not have single right answers or</w:t>
      </w:r>
      <w:r w:rsidR="00413206" w:rsidRPr="003D1080">
        <w:rPr>
          <w:rFonts w:ascii="TimesNewRomanPSMT" w:hAnsi="TimesNewRomanPSMT" w:cs="TimesNewRomanPSMT"/>
          <w:color w:val="000000"/>
          <w:sz w:val="20"/>
          <w:szCs w:val="20"/>
        </w:rPr>
        <w:t xml:space="preserve"> </w:t>
      </w:r>
      <w:r w:rsidRPr="003D1080">
        <w:rPr>
          <w:rFonts w:ascii="TimesNewRomanPSMT" w:hAnsi="TimesNewRomanPSMT" w:cs="TimesNewRomanPSMT"/>
          <w:color w:val="000000"/>
          <w:sz w:val="20"/>
          <w:szCs w:val="20"/>
        </w:rPr>
        <w:t>outcomes. The task may have timelines and a sequence of activities to be accomplished, but outcomes will</w:t>
      </w:r>
      <w:r w:rsidR="00413206" w:rsidRPr="003D1080">
        <w:rPr>
          <w:rFonts w:ascii="TimesNewRomanPSMT" w:hAnsi="TimesNewRomanPSMT" w:cs="TimesNewRomanPSMT"/>
          <w:color w:val="000000"/>
          <w:sz w:val="20"/>
          <w:szCs w:val="20"/>
        </w:rPr>
        <w:t xml:space="preserve"> </w:t>
      </w:r>
      <w:r w:rsidRPr="003D1080">
        <w:rPr>
          <w:rFonts w:ascii="TimesNewRomanPSMT" w:hAnsi="TimesNewRomanPSMT" w:cs="TimesNewRomanPSMT"/>
          <w:color w:val="000000"/>
          <w:sz w:val="20"/>
          <w:szCs w:val="20"/>
        </w:rPr>
        <w:t xml:space="preserve">vary for each student. </w:t>
      </w:r>
      <w:r w:rsidRPr="003D1080">
        <w:rPr>
          <w:rFonts w:ascii="TimesNewRomanPS-BoldMT" w:hAnsi="TimesNewRomanPS-BoldMT" w:cs="TimesNewRomanPS-BoldMT"/>
          <w:b/>
          <w:bCs/>
          <w:color w:val="000000"/>
          <w:sz w:val="20"/>
          <w:szCs w:val="20"/>
        </w:rPr>
        <w:t>PrM</w:t>
      </w:r>
    </w:p>
    <w:p w:rsidR="004A2B18" w:rsidRPr="003D1080" w:rsidRDefault="004A2B18"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“Real Audience” Feedback: </w:t>
      </w:r>
      <w:r w:rsidRPr="003D1080">
        <w:rPr>
          <w:rFonts w:ascii="TimesNewRomanPSMT" w:hAnsi="TimesNewRomanPSMT" w:cs="TimesNewRomanPSMT"/>
          <w:color w:val="000000"/>
          <w:sz w:val="20"/>
          <w:szCs w:val="20"/>
        </w:rPr>
        <w:t xml:space="preserve">Using out-of-school experts to evaluate student work in a specialized area of study. </w:t>
      </w:r>
      <w:r w:rsidRPr="003D1080">
        <w:rPr>
          <w:rFonts w:ascii="TimesNewRomanPS-BoldMT" w:hAnsi="TimesNewRomanPS-BoldMT" w:cs="TimesNewRomanPS-BoldMT"/>
          <w:b/>
          <w:bCs/>
          <w:color w:val="000000"/>
          <w:sz w:val="20"/>
          <w:szCs w:val="20"/>
        </w:rPr>
        <w:t>PrM</w:t>
      </w:r>
    </w:p>
    <w:p w:rsidR="004A2B18" w:rsidRPr="003D1080" w:rsidRDefault="004A2B18"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Real Life/”Real World” Learning Experiences: </w:t>
      </w:r>
      <w:r w:rsidRPr="003D1080">
        <w:rPr>
          <w:rFonts w:ascii="TimesNewRomanPSMT" w:hAnsi="TimesNewRomanPSMT" w:cs="TimesNewRomanPSMT"/>
          <w:color w:val="000000"/>
          <w:sz w:val="20"/>
          <w:szCs w:val="20"/>
        </w:rPr>
        <w:t xml:space="preserve">Provision of tasks, projects that relate to current issues and problems in society or student’s own world. </w:t>
      </w:r>
      <w:r w:rsidRPr="003D1080">
        <w:rPr>
          <w:rFonts w:ascii="TimesNewRomanPS-BoldMT" w:hAnsi="TimesNewRomanPS-BoldMT" w:cs="TimesNewRomanPS-BoldMT"/>
          <w:b/>
          <w:bCs/>
          <w:color w:val="000000"/>
          <w:sz w:val="20"/>
          <w:szCs w:val="20"/>
        </w:rPr>
        <w:t>PrM</w:t>
      </w:r>
    </w:p>
    <w:p w:rsidR="00EE7AEE" w:rsidRPr="003D1080" w:rsidRDefault="00EE7AEE"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Talent Exhibition: </w:t>
      </w:r>
      <w:r w:rsidRPr="003D1080">
        <w:rPr>
          <w:rFonts w:ascii="TimesNewRomanPSMT" w:hAnsi="TimesNewRomanPSMT" w:cs="TimesNewRomanPSMT"/>
          <w:color w:val="000000"/>
          <w:sz w:val="20"/>
          <w:szCs w:val="20"/>
        </w:rPr>
        <w:t xml:space="preserve">Providing the venue in which a student may demonstrate individual talents (academic or artistic), such as concert, show competition, fair, etc. </w:t>
      </w:r>
      <w:r w:rsidRPr="003D1080">
        <w:rPr>
          <w:rFonts w:ascii="TimesNewRomanPS-BoldMT" w:hAnsi="TimesNewRomanPS-BoldMT" w:cs="TimesNewRomanPS-BoldMT"/>
          <w:b/>
          <w:bCs/>
          <w:color w:val="000000"/>
          <w:sz w:val="20"/>
          <w:szCs w:val="20"/>
        </w:rPr>
        <w:t>PrM</w:t>
      </w:r>
    </w:p>
    <w:p w:rsidR="00EE7AEE" w:rsidRPr="003D1080" w:rsidRDefault="00EE7AEE" w:rsidP="003D1080">
      <w:pPr>
        <w:pStyle w:val="ListParagraph"/>
        <w:numPr>
          <w:ilvl w:val="0"/>
          <w:numId w:val="9"/>
        </w:numPr>
        <w:autoSpaceDE w:val="0"/>
        <w:autoSpaceDN w:val="0"/>
        <w:adjustRightInd w:val="0"/>
        <w:spacing w:after="0" w:line="240" w:lineRule="auto"/>
        <w:ind w:left="540"/>
        <w:rPr>
          <w:rFonts w:ascii="TimesNewRomanPS-BoldMT" w:hAnsi="TimesNewRomanPS-BoldMT" w:cs="TimesNewRomanPS-BoldMT"/>
          <w:b/>
          <w:bCs/>
          <w:color w:val="000000"/>
          <w:sz w:val="20"/>
          <w:szCs w:val="20"/>
        </w:rPr>
      </w:pPr>
      <w:r w:rsidRPr="003D1080">
        <w:rPr>
          <w:rFonts w:ascii="TimesNewRomanPS-BoldMT" w:hAnsi="TimesNewRomanPS-BoldMT" w:cs="TimesNewRomanPS-BoldMT"/>
          <w:b/>
          <w:bCs/>
          <w:color w:val="000000"/>
          <w:sz w:val="20"/>
          <w:szCs w:val="20"/>
        </w:rPr>
        <w:t xml:space="preserve">Transformational Products: </w:t>
      </w:r>
      <w:r w:rsidRPr="003D1080">
        <w:rPr>
          <w:rFonts w:ascii="TimesNewRomanPSMT" w:hAnsi="TimesNewRomanPSMT" w:cs="TimesNewRomanPSMT"/>
          <w:color w:val="000000"/>
          <w:sz w:val="20"/>
          <w:szCs w:val="20"/>
        </w:rPr>
        <w:t xml:space="preserve">Requiring students to show how to use what they have learned by creating a “product” in a nontraditional, often visual medium. </w:t>
      </w:r>
      <w:r w:rsidRPr="003D1080">
        <w:rPr>
          <w:rFonts w:ascii="TimesNewRomanPS-BoldMT" w:hAnsi="TimesNewRomanPS-BoldMT" w:cs="TimesNewRomanPS-BoldMT"/>
          <w:b/>
          <w:bCs/>
          <w:color w:val="000000"/>
          <w:sz w:val="20"/>
          <w:szCs w:val="20"/>
        </w:rPr>
        <w:t>PrM</w:t>
      </w:r>
    </w:p>
    <w:p w:rsidR="00413206" w:rsidRDefault="00413206" w:rsidP="00C3113D">
      <w:pPr>
        <w:autoSpaceDE w:val="0"/>
        <w:autoSpaceDN w:val="0"/>
        <w:adjustRightInd w:val="0"/>
        <w:spacing w:after="0" w:line="240" w:lineRule="auto"/>
        <w:rPr>
          <w:rFonts w:ascii="TimesNewRomanPS-BoldMT" w:hAnsi="TimesNewRomanPS-BoldMT" w:cs="TimesNewRomanPS-BoldMT"/>
          <w:b/>
          <w:bCs/>
          <w:color w:val="000000"/>
          <w:sz w:val="20"/>
          <w:szCs w:val="20"/>
        </w:rPr>
      </w:pPr>
    </w:p>
    <w:p w:rsidR="00C3113D" w:rsidRDefault="00C3113D" w:rsidP="00C3113D">
      <w:pPr>
        <w:autoSpaceDE w:val="0"/>
        <w:autoSpaceDN w:val="0"/>
        <w:adjustRightInd w:val="0"/>
        <w:spacing w:after="0" w:line="240" w:lineRule="auto"/>
        <w:rPr>
          <w:rFonts w:ascii="TimesNewRomanPS-ItalicMT" w:hAnsi="TimesNewRomanPS-ItalicMT" w:cs="TimesNewRomanPS-ItalicMT"/>
          <w:i/>
          <w:iCs/>
          <w:color w:val="0000FF"/>
          <w:sz w:val="20"/>
          <w:szCs w:val="20"/>
        </w:rPr>
      </w:pPr>
      <w:r>
        <w:rPr>
          <w:rFonts w:ascii="TimesNewRomanPS-ItalicMT" w:hAnsi="TimesNewRomanPS-ItalicMT" w:cs="TimesNewRomanPS-ItalicMT"/>
          <w:i/>
          <w:iCs/>
          <w:color w:val="000000"/>
          <w:sz w:val="20"/>
          <w:szCs w:val="20"/>
        </w:rPr>
        <w:t>From Re-Forming Gifted Education: How Parents and Teachers Can Match the Program to the Child, by</w:t>
      </w:r>
      <w:r w:rsidR="000D1E57">
        <w:rPr>
          <w:rFonts w:ascii="TimesNewRomanPS-ItalicMT" w:hAnsi="TimesNewRomanPS-ItalicMT" w:cs="TimesNewRomanPS-ItalicMT"/>
          <w:i/>
          <w:iCs/>
          <w:color w:val="000000"/>
          <w:sz w:val="20"/>
          <w:szCs w:val="20"/>
        </w:rPr>
        <w:t xml:space="preserve"> </w:t>
      </w:r>
      <w:r>
        <w:rPr>
          <w:rFonts w:ascii="TimesNewRomanPS-ItalicMT" w:hAnsi="TimesNewRomanPS-ItalicMT" w:cs="TimesNewRomanPS-ItalicMT"/>
          <w:i/>
          <w:iCs/>
          <w:color w:val="000000"/>
          <w:sz w:val="20"/>
          <w:szCs w:val="20"/>
        </w:rPr>
        <w:t xml:space="preserve">Karen Rogers. Reproduced by permission of Great Potential Press, </w:t>
      </w:r>
      <w:hyperlink r:id="rId43" w:history="1">
        <w:r w:rsidR="004E1EF6" w:rsidRPr="00D26DB6">
          <w:rPr>
            <w:rStyle w:val="Hyperlink"/>
            <w:rFonts w:ascii="TimesNewRomanPS-ItalicMT" w:hAnsi="TimesNewRomanPS-ItalicMT" w:cs="TimesNewRomanPS-ItalicMT"/>
            <w:i/>
            <w:iCs/>
            <w:sz w:val="20"/>
            <w:szCs w:val="20"/>
          </w:rPr>
          <w:t>www.giftedbooks.com</w:t>
        </w:r>
      </w:hyperlink>
      <w:r w:rsidR="004E1EF6">
        <w:rPr>
          <w:rFonts w:ascii="TimesNewRomanPS-ItalicMT" w:hAnsi="TimesNewRomanPS-ItalicMT" w:cs="TimesNewRomanPS-ItalicMT"/>
          <w:i/>
          <w:iCs/>
          <w:color w:val="0000FF"/>
          <w:sz w:val="20"/>
          <w:szCs w:val="20"/>
        </w:rPr>
        <w:t xml:space="preserve"> </w:t>
      </w:r>
    </w:p>
    <w:p w:rsidR="004E1EF6" w:rsidRDefault="004E1EF6" w:rsidP="00C3113D">
      <w:pPr>
        <w:autoSpaceDE w:val="0"/>
        <w:autoSpaceDN w:val="0"/>
        <w:adjustRightInd w:val="0"/>
        <w:spacing w:after="0" w:line="240" w:lineRule="auto"/>
        <w:rPr>
          <w:rFonts w:ascii="TimesNewRomanPS-ItalicMT" w:hAnsi="TimesNewRomanPS-ItalicMT" w:cs="TimesNewRomanPS-ItalicMT"/>
          <w:i/>
          <w:iCs/>
          <w:color w:val="0000FF"/>
          <w:sz w:val="20"/>
          <w:szCs w:val="20"/>
        </w:rPr>
      </w:pPr>
    </w:p>
    <w:p w:rsidR="004E1EF6" w:rsidRDefault="004E1EF6" w:rsidP="00C3113D">
      <w:pPr>
        <w:autoSpaceDE w:val="0"/>
        <w:autoSpaceDN w:val="0"/>
        <w:adjustRightInd w:val="0"/>
        <w:spacing w:after="0" w:line="240" w:lineRule="auto"/>
        <w:rPr>
          <w:rFonts w:ascii="TimesNewRomanPS-ItalicMT" w:hAnsi="TimesNewRomanPS-ItalicMT" w:cs="TimesNewRomanPS-ItalicMT"/>
          <w:i/>
          <w:iCs/>
          <w:color w:val="0000FF"/>
          <w:sz w:val="20"/>
          <w:szCs w:val="20"/>
        </w:rPr>
      </w:pPr>
    </w:p>
    <w:p w:rsidR="004E1EF6" w:rsidRDefault="004E1EF6" w:rsidP="00C3113D">
      <w:pPr>
        <w:autoSpaceDE w:val="0"/>
        <w:autoSpaceDN w:val="0"/>
        <w:adjustRightInd w:val="0"/>
        <w:spacing w:after="0" w:line="240" w:lineRule="auto"/>
        <w:rPr>
          <w:rFonts w:ascii="Arial" w:hAnsi="Arial" w:cs="Arial"/>
          <w:bCs/>
          <w:sz w:val="20"/>
          <w:szCs w:val="20"/>
        </w:rPr>
      </w:pPr>
    </w:p>
    <w:p w:rsidR="002638BF" w:rsidRDefault="002638BF" w:rsidP="00D027F8">
      <w:pPr>
        <w:pStyle w:val="Title"/>
      </w:pPr>
    </w:p>
    <w:p w:rsidR="005039AB" w:rsidRDefault="005039AB">
      <w:pPr>
        <w:rPr>
          <w:b/>
          <w:sz w:val="32"/>
        </w:rPr>
      </w:pPr>
      <w:r>
        <w:br w:type="page"/>
      </w:r>
    </w:p>
    <w:p w:rsidR="00B24FFD" w:rsidRDefault="00B24FFD" w:rsidP="00B24FFD">
      <w:pPr>
        <w:autoSpaceDE w:val="0"/>
        <w:autoSpaceDN w:val="0"/>
        <w:adjustRightInd w:val="0"/>
        <w:spacing w:after="0" w:line="240" w:lineRule="auto"/>
        <w:jc w:val="center"/>
        <w:rPr>
          <w:rFonts w:ascii="Arial" w:hAnsi="Arial" w:cs="Arial"/>
          <w:b/>
          <w:bCs/>
          <w:sz w:val="24"/>
          <w:szCs w:val="20"/>
        </w:rPr>
      </w:pPr>
      <w:r>
        <w:rPr>
          <w:rFonts w:ascii="Arial" w:hAnsi="Arial" w:cs="Arial"/>
          <w:b/>
          <w:bCs/>
          <w:sz w:val="24"/>
          <w:szCs w:val="20"/>
        </w:rPr>
        <w:t>APPENDIX C</w:t>
      </w:r>
    </w:p>
    <w:p w:rsidR="00B24FFD" w:rsidRDefault="00B24FFD" w:rsidP="00B24FFD">
      <w:pPr>
        <w:autoSpaceDE w:val="0"/>
        <w:autoSpaceDN w:val="0"/>
        <w:adjustRightInd w:val="0"/>
        <w:spacing w:after="0" w:line="240" w:lineRule="auto"/>
        <w:jc w:val="center"/>
        <w:rPr>
          <w:rFonts w:ascii="Arial" w:hAnsi="Arial" w:cs="Arial"/>
          <w:b/>
          <w:bCs/>
          <w:sz w:val="24"/>
          <w:szCs w:val="20"/>
        </w:rPr>
      </w:pPr>
    </w:p>
    <w:p w:rsidR="00B24FFD" w:rsidRDefault="00B24FFD" w:rsidP="00B24FFD">
      <w:pPr>
        <w:autoSpaceDE w:val="0"/>
        <w:autoSpaceDN w:val="0"/>
        <w:adjustRightInd w:val="0"/>
        <w:spacing w:after="0" w:line="240" w:lineRule="auto"/>
        <w:jc w:val="center"/>
        <w:rPr>
          <w:rFonts w:ascii="Arial" w:hAnsi="Arial" w:cs="Arial"/>
          <w:b/>
          <w:bCs/>
          <w:sz w:val="24"/>
          <w:szCs w:val="20"/>
        </w:rPr>
      </w:pPr>
      <w:r>
        <w:rPr>
          <w:rFonts w:ascii="Arial" w:hAnsi="Arial" w:cs="Arial"/>
          <w:b/>
          <w:bCs/>
          <w:sz w:val="24"/>
          <w:szCs w:val="20"/>
        </w:rPr>
        <w:t>RESOURCES</w:t>
      </w:r>
    </w:p>
    <w:p w:rsidR="00E80526" w:rsidRDefault="00E80526" w:rsidP="00E80526">
      <w:pPr>
        <w:autoSpaceDE w:val="0"/>
        <w:autoSpaceDN w:val="0"/>
        <w:adjustRightInd w:val="0"/>
        <w:spacing w:after="0" w:line="240" w:lineRule="auto"/>
        <w:jc w:val="center"/>
        <w:rPr>
          <w:rFonts w:ascii="Arial" w:hAnsi="Arial" w:cs="Arial"/>
          <w:b/>
          <w:bCs/>
          <w:sz w:val="24"/>
          <w:szCs w:val="20"/>
        </w:rPr>
      </w:pPr>
    </w:p>
    <w:p w:rsidR="00E80526" w:rsidRPr="00B24FFD" w:rsidRDefault="00E80526" w:rsidP="00E80526">
      <w:pPr>
        <w:pStyle w:val="Default"/>
        <w:ind w:left="360" w:firstLine="720"/>
        <w:rPr>
          <w:b/>
        </w:rPr>
      </w:pPr>
      <w:r w:rsidRPr="00B24FFD">
        <w:rPr>
          <w:b/>
        </w:rPr>
        <w:t>C-1. Selected Resources</w:t>
      </w:r>
    </w:p>
    <w:p w:rsidR="00E80526" w:rsidRPr="00B24FFD" w:rsidRDefault="00E80526" w:rsidP="00E80526">
      <w:pPr>
        <w:pStyle w:val="Default"/>
        <w:ind w:left="360" w:firstLine="720"/>
        <w:rPr>
          <w:b/>
        </w:rPr>
      </w:pPr>
    </w:p>
    <w:p w:rsidR="00E80526" w:rsidRPr="00B24FFD" w:rsidRDefault="00E80526" w:rsidP="00E80526">
      <w:pPr>
        <w:pStyle w:val="Default"/>
        <w:ind w:left="360" w:firstLine="720"/>
        <w:rPr>
          <w:b/>
        </w:rPr>
      </w:pPr>
      <w:r w:rsidRPr="00B24FFD">
        <w:rPr>
          <w:b/>
        </w:rPr>
        <w:t xml:space="preserve">C-2. Professional </w:t>
      </w:r>
      <w:r w:rsidR="00F52C74">
        <w:rPr>
          <w:b/>
        </w:rPr>
        <w:t>Publications</w:t>
      </w:r>
    </w:p>
    <w:p w:rsidR="00E80526" w:rsidRPr="00B24FFD" w:rsidRDefault="00E80526" w:rsidP="00E80526">
      <w:pPr>
        <w:pStyle w:val="Default"/>
        <w:ind w:left="360" w:firstLine="720"/>
        <w:rPr>
          <w:b/>
        </w:rPr>
      </w:pPr>
    </w:p>
    <w:p w:rsidR="00E80526" w:rsidRPr="00B24FFD" w:rsidRDefault="00E80526" w:rsidP="00E80526">
      <w:pPr>
        <w:pStyle w:val="Default"/>
        <w:ind w:left="360" w:firstLine="720"/>
        <w:rPr>
          <w:b/>
        </w:rPr>
      </w:pPr>
      <w:r w:rsidRPr="00B24FFD">
        <w:rPr>
          <w:b/>
        </w:rPr>
        <w:t>C-3. Organizations</w:t>
      </w:r>
    </w:p>
    <w:p w:rsidR="00E80526" w:rsidRPr="00B24FFD" w:rsidRDefault="00E80526" w:rsidP="00E80526">
      <w:pPr>
        <w:pStyle w:val="Default"/>
        <w:ind w:left="360" w:firstLine="720"/>
        <w:rPr>
          <w:b/>
        </w:rPr>
      </w:pPr>
    </w:p>
    <w:p w:rsidR="00E80526" w:rsidRDefault="00E80526" w:rsidP="00E80526">
      <w:pPr>
        <w:pStyle w:val="Default"/>
        <w:ind w:left="360" w:firstLine="720"/>
        <w:rPr>
          <w:b/>
        </w:rPr>
      </w:pPr>
      <w:r w:rsidRPr="00B24FFD">
        <w:rPr>
          <w:b/>
        </w:rPr>
        <w:t>C-4. Publishers</w:t>
      </w:r>
    </w:p>
    <w:p w:rsidR="00B24FFD" w:rsidRDefault="00B24FFD" w:rsidP="00E80526">
      <w:pPr>
        <w:pStyle w:val="Default"/>
        <w:ind w:left="360" w:firstLine="720"/>
        <w:rPr>
          <w:b/>
        </w:rPr>
      </w:pPr>
    </w:p>
    <w:p w:rsidR="00B24FFD" w:rsidRDefault="00B24FFD" w:rsidP="00E80526">
      <w:pPr>
        <w:pStyle w:val="Default"/>
        <w:ind w:left="360" w:firstLine="720"/>
        <w:rPr>
          <w:b/>
        </w:rPr>
      </w:pPr>
    </w:p>
    <w:p w:rsidR="00B24FFD" w:rsidRDefault="00B24FFD" w:rsidP="00B24FFD">
      <w:pPr>
        <w:pStyle w:val="BodyText2"/>
        <w:jc w:val="center"/>
        <w:rPr>
          <w:szCs w:val="22"/>
        </w:rPr>
      </w:pPr>
    </w:p>
    <w:p w:rsidR="00B24FFD" w:rsidRDefault="00B24FFD" w:rsidP="00B24FFD">
      <w:pPr>
        <w:pStyle w:val="BodyText2"/>
        <w:rPr>
          <w:szCs w:val="22"/>
        </w:rPr>
      </w:pPr>
      <w:r w:rsidRPr="00E47391">
        <w:rPr>
          <w:szCs w:val="22"/>
        </w:rPr>
        <w:t>There are numerous resources to assist in meeting the needs of high ability students. Therefore, the following</w:t>
      </w:r>
      <w:r>
        <w:rPr>
          <w:szCs w:val="22"/>
        </w:rPr>
        <w:t xml:space="preserve"> three sections proved access to what are considered to be seminal resources in the field of gifted education.</w:t>
      </w:r>
      <w:r w:rsidRPr="00E47391">
        <w:rPr>
          <w:szCs w:val="22"/>
        </w:rPr>
        <w:t xml:space="preserve"> </w:t>
      </w:r>
      <w:r>
        <w:rPr>
          <w:szCs w:val="22"/>
        </w:rPr>
        <w:t>Thus, each list</w:t>
      </w:r>
      <w:r w:rsidRPr="00E47391">
        <w:rPr>
          <w:szCs w:val="22"/>
        </w:rPr>
        <w:t xml:space="preserve"> certainly </w:t>
      </w:r>
      <w:r>
        <w:rPr>
          <w:szCs w:val="22"/>
        </w:rPr>
        <w:t xml:space="preserve">is </w:t>
      </w:r>
      <w:r w:rsidRPr="00E47391">
        <w:rPr>
          <w:szCs w:val="22"/>
        </w:rPr>
        <w:t>not all inclusive but do</w:t>
      </w:r>
      <w:r>
        <w:rPr>
          <w:szCs w:val="22"/>
        </w:rPr>
        <w:t>es</w:t>
      </w:r>
      <w:r w:rsidRPr="00E47391">
        <w:rPr>
          <w:szCs w:val="22"/>
        </w:rPr>
        <w:t xml:space="preserve"> reflect a broad representation of what is available and widely accepted by the field of gifted education.</w:t>
      </w:r>
    </w:p>
    <w:p w:rsidR="00B24FFD" w:rsidRPr="00B24FFD" w:rsidRDefault="00B24FFD" w:rsidP="00E80526">
      <w:pPr>
        <w:pStyle w:val="Default"/>
        <w:ind w:left="360" w:firstLine="720"/>
        <w:rPr>
          <w:b/>
        </w:rPr>
      </w:pPr>
    </w:p>
    <w:p w:rsidR="00D22748" w:rsidRPr="00E47391" w:rsidRDefault="00B24FFD" w:rsidP="00C04D2E">
      <w:pPr>
        <w:jc w:val="center"/>
        <w:rPr>
          <w:rFonts w:ascii="Arial" w:hAnsi="Arial" w:cs="Arial"/>
          <w:b/>
          <w:bCs/>
          <w:sz w:val="28"/>
          <w:szCs w:val="28"/>
        </w:rPr>
      </w:pPr>
      <w:r>
        <w:br w:type="page"/>
      </w:r>
      <w:r w:rsidR="00D22748" w:rsidRPr="00E47391">
        <w:rPr>
          <w:rFonts w:ascii="Arial" w:hAnsi="Arial" w:cs="Arial"/>
          <w:b/>
          <w:bCs/>
          <w:sz w:val="28"/>
          <w:szCs w:val="28"/>
        </w:rPr>
        <w:t>APPENDIX C</w:t>
      </w:r>
      <w:r w:rsidR="002638BF" w:rsidRPr="00E47391">
        <w:rPr>
          <w:rFonts w:ascii="Arial" w:hAnsi="Arial" w:cs="Arial"/>
          <w:b/>
          <w:bCs/>
          <w:sz w:val="28"/>
          <w:szCs w:val="28"/>
        </w:rPr>
        <w:t>-1</w:t>
      </w:r>
    </w:p>
    <w:p w:rsidR="00AB3E0C" w:rsidRPr="00E47391" w:rsidRDefault="00EC0681" w:rsidP="00AB3E0C">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Selected Resource Books</w:t>
      </w:r>
    </w:p>
    <w:p w:rsidR="007D7D9D" w:rsidRPr="007D7D9D" w:rsidRDefault="007D7D9D" w:rsidP="00E47391">
      <w:pPr>
        <w:autoSpaceDE w:val="0"/>
        <w:autoSpaceDN w:val="0"/>
        <w:adjustRightInd w:val="0"/>
        <w:spacing w:after="0" w:line="240" w:lineRule="auto"/>
        <w:rPr>
          <w:rFonts w:ascii="Arial" w:hAnsi="Arial" w:cs="Arial"/>
          <w:b/>
          <w:bCs/>
          <w:sz w:val="24"/>
          <w:szCs w:val="20"/>
          <w:u w:val="single"/>
        </w:rPr>
      </w:pPr>
    </w:p>
    <w:p w:rsidR="00D000DF" w:rsidRDefault="00D000DF" w:rsidP="00B24FFD">
      <w:pPr>
        <w:pStyle w:val="Heading3"/>
        <w:numPr>
          <w:ilvl w:val="0"/>
          <w:numId w:val="0"/>
        </w:numPr>
        <w:shd w:val="clear" w:color="auto" w:fill="FFFFFF"/>
        <w:spacing w:after="90"/>
        <w:rPr>
          <w:b w:val="0"/>
          <w:bCs w:val="0"/>
          <w:color w:val="000000"/>
          <w:sz w:val="24"/>
          <w:szCs w:val="20"/>
        </w:rPr>
      </w:pPr>
      <w:r>
        <w:rPr>
          <w:b w:val="0"/>
          <w:bCs w:val="0"/>
          <w:color w:val="000000"/>
          <w:sz w:val="24"/>
          <w:szCs w:val="20"/>
        </w:rPr>
        <w:t>Callahan, C. &amp; Plucker, J. (2013). Critical issues and practices in gifted education, 2E: What the research says. Washington, DC: NAGC.</w:t>
      </w:r>
    </w:p>
    <w:p w:rsidR="00D2770F" w:rsidRDefault="00D2770F" w:rsidP="00EB5225">
      <w:pPr>
        <w:pStyle w:val="BodyText2"/>
        <w:rPr>
          <w:bCs/>
          <w:szCs w:val="20"/>
        </w:rPr>
      </w:pPr>
      <w:r w:rsidRPr="00EB5225">
        <w:t>Castel</w:t>
      </w:r>
      <w:r w:rsidR="00AF01AA">
        <w:t>l</w:t>
      </w:r>
      <w:r w:rsidRPr="00EB5225">
        <w:t>ano, J. and Frazier, A. D.</w:t>
      </w:r>
      <w:r w:rsidR="00AF01AA">
        <w:t xml:space="preserve"> (editors)</w:t>
      </w:r>
      <w:r w:rsidRPr="00EB5225">
        <w:t xml:space="preserve"> (2010). Special populations in gifted </w:t>
      </w:r>
      <w:r w:rsidR="00EB5225" w:rsidRPr="00EB5225">
        <w:t>education</w:t>
      </w:r>
      <w:r w:rsidRPr="00EB5225">
        <w:t xml:space="preserve">: Understanding our most able students from diverse backgrounds. </w:t>
      </w:r>
      <w:r w:rsidR="00AF01AA">
        <w:rPr>
          <w:bCs/>
          <w:szCs w:val="20"/>
        </w:rPr>
        <w:t xml:space="preserve">Waco, TX: </w:t>
      </w:r>
      <w:r w:rsidR="00AF01AA" w:rsidRPr="005B1399">
        <w:rPr>
          <w:bCs/>
          <w:szCs w:val="20"/>
        </w:rPr>
        <w:t>Prufrock Press</w:t>
      </w:r>
      <w:r w:rsidR="00AF01AA">
        <w:rPr>
          <w:bCs/>
          <w:szCs w:val="20"/>
        </w:rPr>
        <w:t>.</w:t>
      </w:r>
    </w:p>
    <w:p w:rsidR="003F1ACF" w:rsidRPr="00EB5225" w:rsidRDefault="003F1ACF" w:rsidP="00EB5225">
      <w:pPr>
        <w:pStyle w:val="BodyText2"/>
      </w:pPr>
      <w:r>
        <w:rPr>
          <w:bCs/>
          <w:szCs w:val="20"/>
        </w:rPr>
        <w:t>Colangelo, N. &amp; Davis, G. A.. (2002)</w:t>
      </w:r>
      <w:r w:rsidR="00E9663C">
        <w:rPr>
          <w:bCs/>
          <w:szCs w:val="20"/>
        </w:rPr>
        <w:t>. Handbook of gifted education, 3</w:t>
      </w:r>
      <w:r w:rsidR="00E9663C" w:rsidRPr="00E9663C">
        <w:rPr>
          <w:bCs/>
          <w:szCs w:val="20"/>
          <w:vertAlign w:val="superscript"/>
        </w:rPr>
        <w:t>rd</w:t>
      </w:r>
      <w:r w:rsidR="00E9663C">
        <w:rPr>
          <w:bCs/>
          <w:szCs w:val="20"/>
        </w:rPr>
        <w:t>. ed. Upper Saddle River, NJ: Pearson Publishers.</w:t>
      </w:r>
    </w:p>
    <w:p w:rsidR="005039AB" w:rsidRPr="009C511D" w:rsidRDefault="005039AB" w:rsidP="00B24FFD">
      <w:pPr>
        <w:pStyle w:val="Heading3"/>
        <w:numPr>
          <w:ilvl w:val="0"/>
          <w:numId w:val="0"/>
        </w:numPr>
        <w:shd w:val="clear" w:color="auto" w:fill="FFFFFF"/>
        <w:spacing w:after="90"/>
        <w:rPr>
          <w:b w:val="0"/>
          <w:bCs w:val="0"/>
          <w:color w:val="000000"/>
          <w:sz w:val="24"/>
          <w:szCs w:val="20"/>
        </w:rPr>
      </w:pPr>
      <w:r w:rsidRPr="007F2D37">
        <w:rPr>
          <w:b w:val="0"/>
          <w:sz w:val="24"/>
          <w:szCs w:val="20"/>
        </w:rPr>
        <w:t>Davis,</w:t>
      </w:r>
      <w:r w:rsidR="007F2D37" w:rsidRPr="007F2D37">
        <w:rPr>
          <w:b w:val="0"/>
          <w:sz w:val="24"/>
          <w:szCs w:val="20"/>
        </w:rPr>
        <w:t xml:space="preserve"> G. A, Rimm, S. B., Siegle, D. (2010)</w:t>
      </w:r>
      <w:r w:rsidRPr="007F2D37">
        <w:rPr>
          <w:b w:val="0"/>
          <w:sz w:val="24"/>
          <w:szCs w:val="20"/>
        </w:rPr>
        <w:t xml:space="preserve"> </w:t>
      </w:r>
      <w:hyperlink r:id="rId44" w:history="1">
        <w:r w:rsidR="000D1E57">
          <w:rPr>
            <w:rStyle w:val="lrg"/>
            <w:b w:val="0"/>
            <w:sz w:val="24"/>
            <w:szCs w:val="24"/>
          </w:rPr>
          <w:t>Education of the gifted and t</w:t>
        </w:r>
        <w:r w:rsidRPr="007F2D37">
          <w:rPr>
            <w:rStyle w:val="lrg"/>
            <w:b w:val="0"/>
            <w:sz w:val="24"/>
            <w:szCs w:val="24"/>
          </w:rPr>
          <w:t>alented (6th Edition)</w:t>
        </w:r>
      </w:hyperlink>
      <w:r w:rsidR="00EB5225">
        <w:rPr>
          <w:rStyle w:val="apple-converted-space"/>
          <w:b w:val="0"/>
          <w:bCs w:val="0"/>
          <w:sz w:val="24"/>
          <w:szCs w:val="24"/>
        </w:rPr>
        <w:t xml:space="preserve">. </w:t>
      </w:r>
      <w:r w:rsidR="00AF01AA">
        <w:rPr>
          <w:rStyle w:val="apple-converted-space"/>
          <w:b w:val="0"/>
          <w:bCs w:val="0"/>
          <w:sz w:val="24"/>
          <w:szCs w:val="24"/>
        </w:rPr>
        <w:t xml:space="preserve">Upper Saddle River, NJ: </w:t>
      </w:r>
      <w:r w:rsidR="00EB5225">
        <w:rPr>
          <w:rStyle w:val="apple-converted-space"/>
          <w:b w:val="0"/>
          <w:bCs w:val="0"/>
          <w:sz w:val="24"/>
          <w:szCs w:val="24"/>
        </w:rPr>
        <w:t>Pearson Publishers.</w:t>
      </w:r>
    </w:p>
    <w:p w:rsidR="003D2516" w:rsidRPr="009C511D" w:rsidRDefault="003D2516" w:rsidP="00B24FFD">
      <w:pPr>
        <w:pStyle w:val="Heading3"/>
        <w:numPr>
          <w:ilvl w:val="0"/>
          <w:numId w:val="0"/>
        </w:numPr>
        <w:shd w:val="clear" w:color="auto" w:fill="FFFFFF"/>
        <w:spacing w:after="120"/>
        <w:rPr>
          <w:sz w:val="24"/>
          <w:szCs w:val="20"/>
        </w:rPr>
      </w:pPr>
      <w:r w:rsidRPr="00503272">
        <w:rPr>
          <w:b w:val="0"/>
          <w:bCs w:val="0"/>
          <w:iCs/>
          <w:sz w:val="24"/>
          <w:szCs w:val="20"/>
        </w:rPr>
        <w:t xml:space="preserve">Hunsaker, </w:t>
      </w:r>
      <w:r w:rsidR="00503272" w:rsidRPr="00503272">
        <w:rPr>
          <w:b w:val="0"/>
          <w:bCs w:val="0"/>
          <w:iCs/>
          <w:sz w:val="24"/>
          <w:szCs w:val="20"/>
        </w:rPr>
        <w:t>S.  (2012).</w:t>
      </w:r>
      <w:r w:rsidR="00503272" w:rsidRPr="00503272">
        <w:rPr>
          <w:bCs w:val="0"/>
          <w:i/>
          <w:iCs/>
          <w:sz w:val="24"/>
          <w:szCs w:val="20"/>
        </w:rPr>
        <w:t xml:space="preserve"> </w:t>
      </w:r>
      <w:hyperlink r:id="rId45" w:history="1">
        <w:r w:rsidR="00503272" w:rsidRPr="00503272">
          <w:rPr>
            <w:rStyle w:val="lrg"/>
            <w:b w:val="0"/>
            <w:sz w:val="24"/>
            <w:szCs w:val="24"/>
          </w:rPr>
          <w:t>Identification: The Theo</w:t>
        </w:r>
        <w:r w:rsidR="000D1E57">
          <w:rPr>
            <w:rStyle w:val="lrg"/>
            <w:b w:val="0"/>
            <w:sz w:val="24"/>
            <w:szCs w:val="24"/>
          </w:rPr>
          <w:t>ry and Practice of Identifying students for gifted and talented e</w:t>
        </w:r>
        <w:r w:rsidR="00503272" w:rsidRPr="00503272">
          <w:rPr>
            <w:rStyle w:val="lrg"/>
            <w:b w:val="0"/>
            <w:sz w:val="24"/>
            <w:szCs w:val="24"/>
          </w:rPr>
          <w:t>ducat</w:t>
        </w:r>
        <w:r w:rsidR="000D1E57">
          <w:rPr>
            <w:rStyle w:val="lrg"/>
            <w:b w:val="0"/>
            <w:sz w:val="24"/>
            <w:szCs w:val="24"/>
          </w:rPr>
          <w:t>ion s</w:t>
        </w:r>
        <w:r w:rsidR="00503272" w:rsidRPr="00503272">
          <w:rPr>
            <w:rStyle w:val="lrg"/>
            <w:b w:val="0"/>
            <w:sz w:val="24"/>
            <w:szCs w:val="24"/>
          </w:rPr>
          <w:t>ervices</w:t>
        </w:r>
      </w:hyperlink>
      <w:r w:rsidR="00503272">
        <w:rPr>
          <w:rStyle w:val="apple-converted-space"/>
          <w:b w:val="0"/>
          <w:bCs w:val="0"/>
          <w:color w:val="000000"/>
          <w:sz w:val="24"/>
          <w:szCs w:val="24"/>
        </w:rPr>
        <w:t>.</w:t>
      </w:r>
      <w:r w:rsidR="00503272">
        <w:rPr>
          <w:bCs w:val="0"/>
          <w:sz w:val="24"/>
          <w:szCs w:val="20"/>
        </w:rPr>
        <w:t xml:space="preserve"> </w:t>
      </w:r>
      <w:r w:rsidRPr="00503272">
        <w:rPr>
          <w:b w:val="0"/>
          <w:bCs w:val="0"/>
          <w:sz w:val="24"/>
          <w:szCs w:val="20"/>
        </w:rPr>
        <w:t xml:space="preserve">Waco, TX: </w:t>
      </w:r>
      <w:r w:rsidRPr="00503272">
        <w:rPr>
          <w:b w:val="0"/>
          <w:sz w:val="24"/>
          <w:szCs w:val="20"/>
        </w:rPr>
        <w:t>Prufrock Press</w:t>
      </w:r>
      <w:r w:rsidR="00D000DF">
        <w:rPr>
          <w:b w:val="0"/>
          <w:sz w:val="24"/>
          <w:szCs w:val="20"/>
        </w:rPr>
        <w:t>.</w:t>
      </w:r>
    </w:p>
    <w:p w:rsidR="009C511D" w:rsidRDefault="005B1399" w:rsidP="00B24FFD">
      <w:pPr>
        <w:spacing w:after="120"/>
        <w:rPr>
          <w:rFonts w:ascii="Arial" w:hAnsi="Arial" w:cs="Arial"/>
          <w:bCs/>
          <w:sz w:val="24"/>
          <w:szCs w:val="20"/>
        </w:rPr>
      </w:pPr>
      <w:r>
        <w:rPr>
          <w:rFonts w:ascii="Arial" w:hAnsi="Arial" w:cs="Arial"/>
          <w:bCs/>
          <w:i/>
          <w:iCs/>
          <w:sz w:val="24"/>
          <w:szCs w:val="20"/>
        </w:rPr>
        <w:t>Peters,S. J., Matthews,</w:t>
      </w:r>
      <w:r w:rsidR="003D2516">
        <w:rPr>
          <w:rFonts w:ascii="Arial" w:hAnsi="Arial" w:cs="Arial"/>
          <w:bCs/>
          <w:i/>
          <w:iCs/>
          <w:sz w:val="24"/>
          <w:szCs w:val="20"/>
        </w:rPr>
        <w:t xml:space="preserve"> M.,</w:t>
      </w:r>
      <w:r>
        <w:rPr>
          <w:rFonts w:ascii="Arial" w:hAnsi="Arial" w:cs="Arial"/>
          <w:bCs/>
          <w:i/>
          <w:iCs/>
          <w:sz w:val="24"/>
          <w:szCs w:val="20"/>
        </w:rPr>
        <w:t xml:space="preserve"> McBee,</w:t>
      </w:r>
      <w:r w:rsidR="00D000DF">
        <w:rPr>
          <w:rFonts w:ascii="Arial" w:hAnsi="Arial" w:cs="Arial"/>
          <w:bCs/>
          <w:i/>
          <w:iCs/>
          <w:sz w:val="24"/>
          <w:szCs w:val="20"/>
        </w:rPr>
        <w:t xml:space="preserve"> </w:t>
      </w:r>
      <w:r w:rsidR="003D2516">
        <w:rPr>
          <w:rFonts w:ascii="Arial" w:hAnsi="Arial" w:cs="Arial"/>
          <w:bCs/>
          <w:i/>
          <w:iCs/>
          <w:sz w:val="24"/>
          <w:szCs w:val="20"/>
        </w:rPr>
        <w:t>M. T.</w:t>
      </w:r>
      <w:r>
        <w:rPr>
          <w:rFonts w:ascii="Arial" w:hAnsi="Arial" w:cs="Arial"/>
          <w:bCs/>
          <w:i/>
          <w:iCs/>
          <w:sz w:val="24"/>
          <w:szCs w:val="20"/>
        </w:rPr>
        <w:t xml:space="preserve"> &amp; McCoach,</w:t>
      </w:r>
      <w:r w:rsidR="000D1E57">
        <w:rPr>
          <w:rFonts w:ascii="Arial" w:hAnsi="Arial" w:cs="Arial"/>
          <w:bCs/>
          <w:i/>
          <w:iCs/>
          <w:sz w:val="24"/>
          <w:szCs w:val="20"/>
        </w:rPr>
        <w:t xml:space="preserve"> D. B.. (2013). Beyond gifted e</w:t>
      </w:r>
      <w:r w:rsidR="003D2516">
        <w:rPr>
          <w:rFonts w:ascii="Arial" w:hAnsi="Arial" w:cs="Arial"/>
          <w:bCs/>
          <w:i/>
          <w:iCs/>
          <w:sz w:val="24"/>
          <w:szCs w:val="20"/>
        </w:rPr>
        <w:t xml:space="preserve">ducation. </w:t>
      </w:r>
      <w:r w:rsidR="003D2516">
        <w:rPr>
          <w:rFonts w:ascii="Arial" w:hAnsi="Arial" w:cs="Arial"/>
          <w:bCs/>
          <w:sz w:val="24"/>
          <w:szCs w:val="20"/>
        </w:rPr>
        <w:t xml:space="preserve">Waco, TX: </w:t>
      </w:r>
      <w:r w:rsidR="003D2516" w:rsidRPr="005B1399">
        <w:rPr>
          <w:rFonts w:ascii="Arial" w:hAnsi="Arial" w:cs="Arial"/>
          <w:bCs/>
          <w:sz w:val="24"/>
          <w:szCs w:val="20"/>
        </w:rPr>
        <w:t>Prufrock Press</w:t>
      </w:r>
      <w:r w:rsidR="00D000DF">
        <w:rPr>
          <w:rFonts w:ascii="Arial" w:hAnsi="Arial" w:cs="Arial"/>
          <w:bCs/>
          <w:sz w:val="24"/>
          <w:szCs w:val="20"/>
        </w:rPr>
        <w:t>.</w:t>
      </w:r>
    </w:p>
    <w:p w:rsidR="00D322EE" w:rsidRDefault="00D322EE" w:rsidP="00B24FFD">
      <w:pPr>
        <w:spacing w:after="120"/>
        <w:rPr>
          <w:rFonts w:ascii="Arial" w:hAnsi="Arial" w:cs="Arial"/>
          <w:bCs/>
          <w:sz w:val="24"/>
          <w:szCs w:val="20"/>
        </w:rPr>
      </w:pPr>
      <w:r>
        <w:rPr>
          <w:rFonts w:ascii="Arial" w:hAnsi="Arial" w:cs="Arial"/>
          <w:bCs/>
          <w:sz w:val="24"/>
          <w:szCs w:val="20"/>
        </w:rPr>
        <w:t>Reis, S. M. (editor). (2004). Series: Essential readi</w:t>
      </w:r>
      <w:r w:rsidR="003F1ACF">
        <w:rPr>
          <w:rFonts w:ascii="Arial" w:hAnsi="Arial" w:cs="Arial"/>
          <w:bCs/>
          <w:sz w:val="24"/>
          <w:szCs w:val="20"/>
        </w:rPr>
        <w:t>ngs in gifted education series – 12 books. Thousands Oakes, CA: Corwin Press.</w:t>
      </w:r>
    </w:p>
    <w:p w:rsidR="009C511D" w:rsidRDefault="009C511D" w:rsidP="00B24FFD">
      <w:pPr>
        <w:spacing w:after="120"/>
        <w:rPr>
          <w:rFonts w:ascii="Arial" w:hAnsi="Arial" w:cs="Arial"/>
          <w:bCs/>
          <w:sz w:val="24"/>
          <w:szCs w:val="20"/>
        </w:rPr>
      </w:pPr>
      <w:r w:rsidRPr="009C511D">
        <w:rPr>
          <w:rFonts w:ascii="Arial" w:hAnsi="Arial" w:cs="Arial"/>
          <w:sz w:val="24"/>
          <w:szCs w:val="20"/>
        </w:rPr>
        <w:t xml:space="preserve">Renzulli, J. &amp; Gubbins, E. J. (2009). </w:t>
      </w:r>
      <w:hyperlink r:id="rId46" w:history="1">
        <w:r w:rsidR="000D1E57">
          <w:rPr>
            <w:rStyle w:val="lrg"/>
            <w:rFonts w:ascii="Arial" w:hAnsi="Arial" w:cs="Arial"/>
            <w:sz w:val="24"/>
            <w:szCs w:val="24"/>
          </w:rPr>
          <w:t>Systems and models for developing programs for the gifted and t</w:t>
        </w:r>
        <w:r w:rsidRPr="009C511D">
          <w:rPr>
            <w:rStyle w:val="lrg"/>
            <w:rFonts w:ascii="Arial" w:hAnsi="Arial" w:cs="Arial"/>
            <w:sz w:val="24"/>
            <w:szCs w:val="24"/>
          </w:rPr>
          <w:t>alented, 2E</w:t>
        </w:r>
      </w:hyperlink>
      <w:r w:rsidRPr="009C511D">
        <w:rPr>
          <w:rStyle w:val="apple-converted-space"/>
          <w:rFonts w:ascii="Arial" w:hAnsi="Arial" w:cs="Arial"/>
          <w:sz w:val="24"/>
          <w:szCs w:val="24"/>
        </w:rPr>
        <w:t xml:space="preserve">. </w:t>
      </w:r>
      <w:r w:rsidRPr="009C511D">
        <w:rPr>
          <w:rFonts w:ascii="Arial" w:hAnsi="Arial" w:cs="Arial"/>
          <w:sz w:val="24"/>
          <w:szCs w:val="24"/>
        </w:rPr>
        <w:t xml:space="preserve"> </w:t>
      </w:r>
      <w:r w:rsidR="009F438B">
        <w:rPr>
          <w:rFonts w:ascii="Arial" w:hAnsi="Arial" w:cs="Arial"/>
          <w:bCs/>
          <w:sz w:val="24"/>
          <w:szCs w:val="20"/>
        </w:rPr>
        <w:t xml:space="preserve">Waco, TX: </w:t>
      </w:r>
      <w:r w:rsidR="009F438B" w:rsidRPr="005B1399">
        <w:rPr>
          <w:rFonts w:ascii="Arial" w:hAnsi="Arial" w:cs="Arial"/>
          <w:bCs/>
          <w:sz w:val="24"/>
          <w:szCs w:val="20"/>
        </w:rPr>
        <w:t>Prufrock Press</w:t>
      </w:r>
      <w:r w:rsidR="009F438B">
        <w:rPr>
          <w:rFonts w:ascii="Arial" w:hAnsi="Arial" w:cs="Arial"/>
          <w:bCs/>
          <w:sz w:val="24"/>
          <w:szCs w:val="20"/>
        </w:rPr>
        <w:t>.</w:t>
      </w:r>
    </w:p>
    <w:p w:rsidR="00D2770F" w:rsidRPr="009C511D" w:rsidRDefault="00D2770F" w:rsidP="00B24FFD">
      <w:pPr>
        <w:spacing w:after="120"/>
        <w:rPr>
          <w:rFonts w:ascii="Arial" w:hAnsi="Arial" w:cs="Arial"/>
          <w:bCs/>
          <w:sz w:val="24"/>
          <w:szCs w:val="24"/>
        </w:rPr>
      </w:pPr>
      <w:r>
        <w:rPr>
          <w:rFonts w:ascii="Arial" w:hAnsi="Arial" w:cs="Arial"/>
          <w:bCs/>
          <w:sz w:val="24"/>
          <w:szCs w:val="20"/>
        </w:rPr>
        <w:t xml:space="preserve">Robinson, A. &amp; Shore¸B. M.  (2006). Best practices in gifted education: An evidence-based guide. </w:t>
      </w:r>
      <w:r w:rsidR="00EB5225">
        <w:rPr>
          <w:rFonts w:ascii="Arial" w:hAnsi="Arial" w:cs="Arial"/>
          <w:bCs/>
          <w:sz w:val="24"/>
          <w:szCs w:val="20"/>
        </w:rPr>
        <w:t xml:space="preserve">Napeville, </w:t>
      </w:r>
      <w:r w:rsidR="00EB5225" w:rsidRPr="00EB5225">
        <w:rPr>
          <w:rFonts w:ascii="Arial" w:hAnsi="Arial" w:cs="Arial"/>
          <w:bCs/>
          <w:sz w:val="24"/>
          <w:szCs w:val="20"/>
        </w:rPr>
        <w:t xml:space="preserve">Waco, TX: </w:t>
      </w:r>
      <w:r w:rsidR="00EB5225" w:rsidRPr="00EB5225">
        <w:rPr>
          <w:rFonts w:ascii="Arial" w:hAnsi="Arial" w:cs="Arial"/>
          <w:sz w:val="24"/>
          <w:szCs w:val="20"/>
        </w:rPr>
        <w:t>Prufrock Press.</w:t>
      </w:r>
    </w:p>
    <w:p w:rsidR="003257DB" w:rsidRPr="005B1399" w:rsidRDefault="004567CE" w:rsidP="00B24FFD">
      <w:pPr>
        <w:rPr>
          <w:rFonts w:ascii="Arial" w:hAnsi="Arial" w:cs="Arial"/>
          <w:bCs/>
          <w:sz w:val="24"/>
          <w:szCs w:val="20"/>
        </w:rPr>
      </w:pPr>
      <w:r>
        <w:rPr>
          <w:rFonts w:ascii="Arial" w:hAnsi="Arial" w:cs="Arial"/>
          <w:bCs/>
          <w:i/>
          <w:iCs/>
          <w:sz w:val="24"/>
          <w:szCs w:val="20"/>
        </w:rPr>
        <w:t>Ryan, S.</w:t>
      </w:r>
      <w:r w:rsidR="005039AB">
        <w:rPr>
          <w:rFonts w:ascii="Arial" w:hAnsi="Arial" w:cs="Arial"/>
          <w:bCs/>
          <w:i/>
          <w:iCs/>
          <w:sz w:val="24"/>
          <w:szCs w:val="20"/>
        </w:rPr>
        <w:t xml:space="preserve"> (2011). </w:t>
      </w:r>
      <w:r w:rsidR="000D1E57">
        <w:rPr>
          <w:rFonts w:ascii="Arial" w:hAnsi="Arial" w:cs="Arial"/>
          <w:bCs/>
          <w:iCs/>
          <w:sz w:val="24"/>
          <w:szCs w:val="20"/>
        </w:rPr>
        <w:t>Normalizing d</w:t>
      </w:r>
      <w:r w:rsidR="001C77E1" w:rsidRPr="000D1E57">
        <w:rPr>
          <w:rFonts w:ascii="Arial" w:hAnsi="Arial" w:cs="Arial"/>
          <w:bCs/>
          <w:iCs/>
          <w:sz w:val="24"/>
          <w:szCs w:val="20"/>
        </w:rPr>
        <w:t>ata for th</w:t>
      </w:r>
      <w:r w:rsidR="000D1E57">
        <w:rPr>
          <w:rFonts w:ascii="Arial" w:hAnsi="Arial" w:cs="Arial"/>
          <w:bCs/>
          <w:iCs/>
          <w:sz w:val="24"/>
          <w:szCs w:val="20"/>
        </w:rPr>
        <w:t>e i</w:t>
      </w:r>
      <w:r w:rsidR="001C77E1" w:rsidRPr="000D1E57">
        <w:rPr>
          <w:rFonts w:ascii="Arial" w:hAnsi="Arial" w:cs="Arial"/>
          <w:bCs/>
          <w:iCs/>
          <w:sz w:val="24"/>
          <w:szCs w:val="20"/>
        </w:rPr>
        <w:t>d</w:t>
      </w:r>
      <w:r w:rsidR="000D1E57">
        <w:rPr>
          <w:rFonts w:ascii="Arial" w:hAnsi="Arial" w:cs="Arial"/>
          <w:bCs/>
          <w:iCs/>
          <w:sz w:val="24"/>
          <w:szCs w:val="20"/>
        </w:rPr>
        <w:t>entification of gifted s</w:t>
      </w:r>
      <w:r w:rsidR="005039AB" w:rsidRPr="000D1E57">
        <w:rPr>
          <w:rFonts w:ascii="Arial" w:hAnsi="Arial" w:cs="Arial"/>
          <w:bCs/>
          <w:iCs/>
          <w:sz w:val="24"/>
          <w:szCs w:val="20"/>
        </w:rPr>
        <w:t>tudents.</w:t>
      </w:r>
      <w:r w:rsidR="005039AB">
        <w:rPr>
          <w:rFonts w:ascii="Arial" w:hAnsi="Arial" w:cs="Arial"/>
          <w:bCs/>
          <w:i/>
          <w:iCs/>
          <w:sz w:val="24"/>
          <w:szCs w:val="20"/>
        </w:rPr>
        <w:t xml:space="preserve"> </w:t>
      </w:r>
      <w:r w:rsidR="009F438B">
        <w:rPr>
          <w:rFonts w:ascii="Arial" w:hAnsi="Arial" w:cs="Arial"/>
          <w:bCs/>
          <w:i/>
          <w:iCs/>
          <w:sz w:val="24"/>
          <w:szCs w:val="20"/>
        </w:rPr>
        <w:t xml:space="preserve">Unionville, NY: </w:t>
      </w:r>
      <w:r w:rsidR="001C77E1" w:rsidRPr="005B1399">
        <w:rPr>
          <w:rFonts w:ascii="Arial" w:hAnsi="Arial" w:cs="Arial"/>
          <w:bCs/>
          <w:sz w:val="24"/>
          <w:szCs w:val="20"/>
        </w:rPr>
        <w:t>Royal Fireworks Press</w:t>
      </w:r>
      <w:r w:rsidR="009C511D">
        <w:rPr>
          <w:rFonts w:ascii="Arial" w:hAnsi="Arial" w:cs="Arial"/>
          <w:bCs/>
          <w:sz w:val="24"/>
          <w:szCs w:val="20"/>
        </w:rPr>
        <w:t>.</w:t>
      </w:r>
      <w:r w:rsidR="009F438B">
        <w:rPr>
          <w:rFonts w:ascii="Arial" w:hAnsi="Arial" w:cs="Arial"/>
          <w:bCs/>
          <w:sz w:val="24"/>
          <w:szCs w:val="20"/>
        </w:rPr>
        <w:t xml:space="preserve"> </w:t>
      </w:r>
    </w:p>
    <w:p w:rsidR="009C511D" w:rsidRDefault="009C511D">
      <w:pPr>
        <w:rPr>
          <w:rFonts w:ascii="Arial" w:hAnsi="Arial" w:cs="Arial"/>
          <w:b/>
          <w:bCs/>
          <w:sz w:val="24"/>
          <w:szCs w:val="20"/>
        </w:rPr>
      </w:pPr>
      <w:r>
        <w:rPr>
          <w:rFonts w:ascii="Arial" w:hAnsi="Arial" w:cs="Arial"/>
          <w:b/>
          <w:bCs/>
          <w:sz w:val="24"/>
          <w:szCs w:val="20"/>
        </w:rPr>
        <w:br w:type="page"/>
      </w:r>
    </w:p>
    <w:p w:rsidR="00E47391" w:rsidRPr="00E47391" w:rsidRDefault="00E47391" w:rsidP="00E47391">
      <w:pPr>
        <w:autoSpaceDE w:val="0"/>
        <w:autoSpaceDN w:val="0"/>
        <w:adjustRightInd w:val="0"/>
        <w:spacing w:after="0" w:line="240" w:lineRule="auto"/>
        <w:jc w:val="center"/>
        <w:rPr>
          <w:rFonts w:ascii="Arial" w:hAnsi="Arial" w:cs="Arial"/>
          <w:b/>
          <w:bCs/>
          <w:sz w:val="28"/>
          <w:szCs w:val="28"/>
        </w:rPr>
      </w:pPr>
      <w:r w:rsidRPr="00E47391">
        <w:rPr>
          <w:rFonts w:ascii="Arial" w:hAnsi="Arial" w:cs="Arial"/>
          <w:b/>
          <w:bCs/>
          <w:sz w:val="28"/>
          <w:szCs w:val="28"/>
        </w:rPr>
        <w:t>APPENDIX C</w:t>
      </w:r>
      <w:r w:rsidR="00111750">
        <w:rPr>
          <w:rFonts w:ascii="Arial" w:hAnsi="Arial" w:cs="Arial"/>
          <w:b/>
          <w:bCs/>
          <w:sz w:val="28"/>
          <w:szCs w:val="28"/>
        </w:rPr>
        <w:t>-</w:t>
      </w:r>
      <w:r>
        <w:rPr>
          <w:rFonts w:ascii="Arial" w:hAnsi="Arial" w:cs="Arial"/>
          <w:b/>
          <w:bCs/>
          <w:sz w:val="28"/>
          <w:szCs w:val="28"/>
        </w:rPr>
        <w:t>2</w:t>
      </w:r>
    </w:p>
    <w:p w:rsidR="00AB3E0C" w:rsidRDefault="00E47391" w:rsidP="00EC0681">
      <w:pPr>
        <w:autoSpaceDE w:val="0"/>
        <w:autoSpaceDN w:val="0"/>
        <w:adjustRightInd w:val="0"/>
        <w:spacing w:after="0" w:line="240" w:lineRule="auto"/>
        <w:jc w:val="center"/>
        <w:rPr>
          <w:rFonts w:ascii="Arial" w:hAnsi="Arial" w:cs="Arial"/>
          <w:bCs/>
          <w:sz w:val="20"/>
          <w:szCs w:val="20"/>
        </w:rPr>
      </w:pPr>
      <w:r>
        <w:rPr>
          <w:rFonts w:ascii="Arial" w:hAnsi="Arial" w:cs="Arial"/>
          <w:b/>
          <w:bCs/>
          <w:sz w:val="28"/>
          <w:szCs w:val="28"/>
          <w:u w:val="single"/>
        </w:rPr>
        <w:t xml:space="preserve">Professional </w:t>
      </w:r>
      <w:r w:rsidR="00F52C74">
        <w:rPr>
          <w:rFonts w:ascii="Arial" w:hAnsi="Arial" w:cs="Arial"/>
          <w:b/>
          <w:bCs/>
          <w:sz w:val="28"/>
          <w:szCs w:val="28"/>
          <w:u w:val="single"/>
        </w:rPr>
        <w:t>Publicatons</w:t>
      </w:r>
    </w:p>
    <w:p w:rsidR="003B6D66" w:rsidRPr="005722E2" w:rsidRDefault="003B6D66" w:rsidP="003B6D66">
      <w:pPr>
        <w:autoSpaceDE w:val="0"/>
        <w:autoSpaceDN w:val="0"/>
        <w:adjustRightInd w:val="0"/>
        <w:spacing w:after="0" w:line="240" w:lineRule="auto"/>
        <w:rPr>
          <w:rFonts w:ascii="Arial" w:hAnsi="Arial" w:cs="Arial"/>
          <w:bCs/>
          <w:sz w:val="20"/>
          <w:szCs w:val="20"/>
        </w:rPr>
      </w:pPr>
    </w:p>
    <w:p w:rsidR="00494D11" w:rsidRPr="00683DC5" w:rsidRDefault="00D46390" w:rsidP="00494D11">
      <w:pPr>
        <w:spacing w:after="0" w:line="240" w:lineRule="auto"/>
        <w:rPr>
          <w:rFonts w:ascii="Times New Roman" w:eastAsia="Times New Roman" w:hAnsi="Times New Roman" w:cs="Times New Roman"/>
          <w:color w:val="000000"/>
          <w:sz w:val="27"/>
          <w:szCs w:val="27"/>
          <w:shd w:val="clear" w:color="auto" w:fill="FFFFFF"/>
        </w:rPr>
      </w:pPr>
      <w:hyperlink r:id="rId47" w:history="1">
        <w:r w:rsidR="00494D11" w:rsidRPr="00683DC5">
          <w:rPr>
            <w:rFonts w:ascii="Times New Roman" w:eastAsia="Times New Roman" w:hAnsi="Times New Roman" w:cs="Times New Roman"/>
            <w:color w:val="0000FF"/>
            <w:sz w:val="27"/>
            <w:szCs w:val="27"/>
            <w:u w:val="single"/>
            <w:shd w:val="clear" w:color="auto" w:fill="FFFFFF"/>
          </w:rPr>
          <w:t>2e Twice-Exceptional Newsletter</w:t>
        </w:r>
      </w:hyperlink>
      <w:r w:rsidR="00494D11" w:rsidRPr="00683DC5">
        <w:rPr>
          <w:rFonts w:ascii="Times New Roman" w:eastAsia="Times New Roman" w:hAnsi="Times New Roman" w:cs="Times New Roman"/>
          <w:color w:val="000000"/>
          <w:sz w:val="27"/>
          <w:szCs w:val="27"/>
          <w:shd w:val="clear" w:color="auto" w:fill="FFFFFF"/>
        </w:rPr>
        <w:t> </w:t>
      </w:r>
      <w:r w:rsidR="00494D11">
        <w:rPr>
          <w:rFonts w:ascii="Times New Roman" w:eastAsia="Times New Roman" w:hAnsi="Times New Roman" w:cs="Times New Roman"/>
          <w:color w:val="000000"/>
          <w:sz w:val="27"/>
          <w:szCs w:val="27"/>
          <w:shd w:val="clear" w:color="auto" w:fill="FFFFFF"/>
        </w:rPr>
        <w:t>is written fo</w:t>
      </w:r>
      <w:r w:rsidR="00494D11" w:rsidRPr="00683DC5">
        <w:rPr>
          <w:rFonts w:ascii="Times New Roman" w:eastAsia="Times New Roman" w:hAnsi="Times New Roman" w:cs="Times New Roman"/>
          <w:color w:val="000000"/>
          <w:sz w:val="27"/>
          <w:szCs w:val="27"/>
          <w:shd w:val="clear" w:color="auto" w:fill="FFFFFF"/>
        </w:rPr>
        <w:t xml:space="preserve">r parents, teachers and professionals.  Helping twice-exceptional children reach their potential. Published </w:t>
      </w:r>
      <w:r w:rsidR="00494D11">
        <w:rPr>
          <w:rFonts w:ascii="Times New Roman" w:eastAsia="Times New Roman" w:hAnsi="Times New Roman" w:cs="Times New Roman"/>
          <w:color w:val="000000"/>
          <w:sz w:val="27"/>
          <w:szCs w:val="27"/>
          <w:shd w:val="clear" w:color="auto" w:fill="FFFFFF"/>
        </w:rPr>
        <w:t xml:space="preserve"> </w:t>
      </w:r>
      <w:r w:rsidR="00494D11" w:rsidRPr="00683DC5">
        <w:rPr>
          <w:rFonts w:ascii="Times New Roman" w:eastAsia="Times New Roman" w:hAnsi="Times New Roman" w:cs="Times New Roman"/>
          <w:color w:val="000000"/>
          <w:sz w:val="27"/>
          <w:szCs w:val="27"/>
          <w:shd w:val="clear" w:color="auto" w:fill="FFFFFF"/>
        </w:rPr>
        <w:t>6 times a year.  </w:t>
      </w:r>
      <w:hyperlink r:id="rId48" w:history="1">
        <w:r w:rsidR="00494D11" w:rsidRPr="00683DC5">
          <w:rPr>
            <w:rFonts w:ascii="Times New Roman" w:eastAsia="Times New Roman" w:hAnsi="Times New Roman" w:cs="Times New Roman"/>
            <w:color w:val="0000FF"/>
            <w:sz w:val="27"/>
            <w:szCs w:val="27"/>
            <w:u w:val="single"/>
            <w:shd w:val="clear" w:color="auto" w:fill="FFFFFF"/>
          </w:rPr>
          <w:t>An Interview with Mark Bade and Linda Neumann: Twice Exceptional</w:t>
        </w:r>
      </w:hyperlink>
      <w:r w:rsidR="00494D11" w:rsidRPr="00683DC5">
        <w:rPr>
          <w:rFonts w:ascii="Times New Roman" w:eastAsia="Times New Roman" w:hAnsi="Times New Roman" w:cs="Times New Roman"/>
          <w:color w:val="000000"/>
          <w:sz w:val="27"/>
          <w:szCs w:val="27"/>
          <w:shd w:val="clear" w:color="auto" w:fill="FFFFFF"/>
        </w:rPr>
        <w:t> by Michael F. Shaughnessy in </w:t>
      </w:r>
      <w:hyperlink r:id="rId49" w:history="1">
        <w:r w:rsidR="00494D11" w:rsidRPr="00683DC5">
          <w:rPr>
            <w:rFonts w:ascii="Times New Roman" w:eastAsia="Times New Roman" w:hAnsi="Times New Roman" w:cs="Times New Roman"/>
            <w:color w:val="0000FF"/>
            <w:sz w:val="27"/>
            <w:szCs w:val="27"/>
            <w:u w:val="single"/>
            <w:shd w:val="clear" w:color="auto" w:fill="FFFFFF"/>
          </w:rPr>
          <w:t>Ednews.org</w:t>
        </w:r>
      </w:hyperlink>
      <w:r w:rsidR="00494D11" w:rsidRPr="00683DC5">
        <w:rPr>
          <w:rFonts w:ascii="Times New Roman" w:eastAsia="Times New Roman" w:hAnsi="Times New Roman" w:cs="Times New Roman"/>
          <w:color w:val="000000"/>
          <w:sz w:val="27"/>
          <w:szCs w:val="27"/>
          <w:shd w:val="clear" w:color="auto" w:fill="FFFFFF"/>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50" w:history="1"/>
      <w:hyperlink r:id="rId51" w:history="1">
        <w:r w:rsidR="00494D11" w:rsidRPr="00683DC5">
          <w:rPr>
            <w:rFonts w:ascii="Times New Roman" w:eastAsia="Times New Roman" w:hAnsi="Times New Roman" w:cs="Times New Roman"/>
            <w:color w:val="0000FF"/>
            <w:sz w:val="27"/>
            <w:szCs w:val="27"/>
            <w:u w:val="single"/>
          </w:rPr>
          <w:t>Gifted Child Quarterly</w:t>
        </w:r>
      </w:hyperlink>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noProof/>
          <w:color w:val="0000FF"/>
          <w:sz w:val="27"/>
          <w:szCs w:val="27"/>
        </w:rPr>
        <w:t xml:space="preserve"> </w:t>
      </w:r>
      <w:r w:rsidR="00494D11">
        <w:rPr>
          <w:rFonts w:ascii="Times New Roman" w:eastAsia="Times New Roman" w:hAnsi="Times New Roman" w:cs="Times New Roman"/>
          <w:color w:val="000000"/>
          <w:sz w:val="27"/>
          <w:szCs w:val="27"/>
        </w:rPr>
        <w:t>is designed</w:t>
      </w:r>
      <w:r w:rsidR="00494D11" w:rsidRPr="00683DC5">
        <w:rPr>
          <w:rFonts w:ascii="Times New Roman" w:eastAsia="Times New Roman" w:hAnsi="Times New Roman" w:cs="Times New Roman"/>
          <w:color w:val="000000"/>
          <w:sz w:val="27"/>
          <w:szCs w:val="27"/>
        </w:rPr>
        <w:t xml:space="preserve"> for educators, recent research and developments in the field of gifted education. NAGC journal, available only with NAGC </w:t>
      </w:r>
      <w:r w:rsidR="00494D11">
        <w:rPr>
          <w:rFonts w:ascii="Times New Roman" w:eastAsia="Times New Roman" w:hAnsi="Times New Roman" w:cs="Times New Roman"/>
          <w:color w:val="000000"/>
          <w:sz w:val="27"/>
          <w:szCs w:val="27"/>
        </w:rPr>
        <w:t xml:space="preserve"> m</w:t>
      </w:r>
      <w:r w:rsidR="00494D11" w:rsidRPr="00683DC5">
        <w:rPr>
          <w:rFonts w:ascii="Times New Roman" w:eastAsia="Times New Roman" w:hAnsi="Times New Roman" w:cs="Times New Roman"/>
          <w:color w:val="000000"/>
          <w:sz w:val="27"/>
          <w:szCs w:val="27"/>
        </w:rPr>
        <w:t>embership.  Now online, with all back issues available - with your NAGC subscription!</w:t>
      </w:r>
      <w:r w:rsidR="00494D11"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52" w:history="1"/>
      <w:bookmarkStart w:id="1" w:name="gct"/>
      <w:bookmarkEnd w:id="1"/>
      <w:r w:rsidR="00494D11" w:rsidRPr="00683DC5">
        <w:rPr>
          <w:rFonts w:ascii="Times New Roman" w:eastAsia="Times New Roman" w:hAnsi="Times New Roman" w:cs="Times New Roman"/>
          <w:color w:val="000000"/>
          <w:sz w:val="27"/>
          <w:szCs w:val="27"/>
        </w:rPr>
        <w:fldChar w:fldCharType="begin"/>
      </w:r>
      <w:r w:rsidR="00494D11" w:rsidRPr="00683DC5">
        <w:rPr>
          <w:rFonts w:ascii="Times New Roman" w:eastAsia="Times New Roman" w:hAnsi="Times New Roman" w:cs="Times New Roman"/>
          <w:color w:val="000000"/>
          <w:sz w:val="27"/>
          <w:szCs w:val="27"/>
        </w:rPr>
        <w:instrText xml:space="preserve"> HYPERLINK "http://www.prufrock.com/client/client_pages/prufrock_jm_giftchild.cfm" </w:instrText>
      </w:r>
      <w:r w:rsidR="00494D11" w:rsidRPr="00683DC5">
        <w:rPr>
          <w:rFonts w:ascii="Times New Roman" w:eastAsia="Times New Roman" w:hAnsi="Times New Roman" w:cs="Times New Roman"/>
          <w:color w:val="000000"/>
          <w:sz w:val="27"/>
          <w:szCs w:val="27"/>
        </w:rPr>
        <w:fldChar w:fldCharType="separate"/>
      </w:r>
      <w:r w:rsidR="00494D11" w:rsidRPr="00683DC5">
        <w:rPr>
          <w:rFonts w:ascii="Times New Roman" w:eastAsia="Times New Roman" w:hAnsi="Times New Roman" w:cs="Times New Roman"/>
          <w:color w:val="0000FF"/>
          <w:sz w:val="27"/>
          <w:szCs w:val="27"/>
          <w:u w:val="single"/>
        </w:rPr>
        <w:t>Gifted Child Today</w:t>
      </w:r>
      <w:r w:rsidR="00494D11" w:rsidRPr="00683DC5">
        <w:rPr>
          <w:rFonts w:ascii="Times New Roman" w:eastAsia="Times New Roman" w:hAnsi="Times New Roman" w:cs="Times New Roman"/>
          <w:color w:val="000000"/>
          <w:sz w:val="27"/>
          <w:szCs w:val="27"/>
        </w:rPr>
        <w:fldChar w:fldCharType="end"/>
      </w:r>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noProof/>
          <w:color w:val="0000FF"/>
          <w:sz w:val="27"/>
          <w:szCs w:val="27"/>
        </w:rPr>
        <w:t xml:space="preserve"> </w:t>
      </w:r>
      <w:r w:rsidR="00494D11" w:rsidRPr="00075227">
        <w:rPr>
          <w:rFonts w:ascii="Times New Roman" w:eastAsia="Times New Roman" w:hAnsi="Times New Roman" w:cs="Times New Roman"/>
          <w:noProof/>
          <w:sz w:val="27"/>
          <w:szCs w:val="27"/>
        </w:rPr>
        <w:t>is</w:t>
      </w:r>
      <w:r w:rsidR="00494D11">
        <w:rPr>
          <w:rFonts w:ascii="Times New Roman" w:eastAsia="Times New Roman" w:hAnsi="Times New Roman" w:cs="Times New Roman"/>
          <w:noProof/>
          <w:color w:val="0000FF"/>
          <w:sz w:val="27"/>
          <w:szCs w:val="27"/>
        </w:rPr>
        <w:t xml:space="preserve"> </w:t>
      </w:r>
      <w:r w:rsidR="00494D11" w:rsidRPr="00683DC5">
        <w:rPr>
          <w:rFonts w:ascii="Times New Roman" w:eastAsia="Times New Roman" w:hAnsi="Times New Roman" w:cs="Times New Roman"/>
          <w:color w:val="000000"/>
          <w:sz w:val="27"/>
          <w:szCs w:val="27"/>
        </w:rPr>
        <w:t>published by </w:t>
      </w:r>
      <w:hyperlink r:id="rId53" w:history="1">
        <w:r w:rsidR="00494D11" w:rsidRPr="00683DC5">
          <w:rPr>
            <w:rFonts w:ascii="Times New Roman" w:eastAsia="Times New Roman" w:hAnsi="Times New Roman" w:cs="Times New Roman"/>
            <w:color w:val="0000FF"/>
            <w:sz w:val="27"/>
            <w:szCs w:val="27"/>
            <w:u w:val="single"/>
          </w:rPr>
          <w:t>Prufrock Press</w:t>
        </w:r>
      </w:hyperlink>
      <w:r w:rsidR="00494D11">
        <w:rPr>
          <w:rFonts w:ascii="Times New Roman" w:eastAsia="Times New Roman" w:hAnsi="Times New Roman" w:cs="Times New Roman"/>
          <w:color w:val="000000"/>
          <w:sz w:val="27"/>
          <w:szCs w:val="27"/>
        </w:rPr>
        <w:t>. Its focus is of interest to</w:t>
      </w:r>
      <w:r w:rsidR="00494D11" w:rsidRPr="00683DC5">
        <w:rPr>
          <w:rFonts w:ascii="Times New Roman" w:eastAsia="Times New Roman" w:hAnsi="Times New Roman" w:cs="Times New Roman"/>
          <w:color w:val="000000"/>
          <w:sz w:val="27"/>
          <w:szCs w:val="27"/>
        </w:rPr>
        <w:t xml:space="preserve"> teachers and administrators, with timely information about teaching and parenting gifted and talented children.  </w:t>
      </w:r>
      <w:hyperlink r:id="rId54" w:history="1">
        <w:r w:rsidR="00494D11" w:rsidRPr="00683DC5">
          <w:rPr>
            <w:rFonts w:ascii="Times New Roman" w:eastAsia="Times New Roman" w:hAnsi="Times New Roman" w:cs="Times New Roman"/>
            <w:color w:val="0000FF"/>
            <w:sz w:val="27"/>
            <w:szCs w:val="27"/>
            <w:u w:val="single"/>
          </w:rPr>
          <w:t>Gifted Child Today Online</w:t>
        </w:r>
      </w:hyperlink>
      <w:r w:rsidR="00494D11" w:rsidRPr="00683DC5">
        <w:rPr>
          <w:rFonts w:ascii="Times New Roman" w:eastAsia="Times New Roman" w:hAnsi="Times New Roman" w:cs="Times New Roman"/>
          <w:color w:val="000000"/>
          <w:sz w:val="27"/>
          <w:szCs w:val="27"/>
        </w:rPr>
        <w:t>, free with your GCT print subscription, or</w:t>
      </w:r>
      <w:r w:rsidR="00494D11">
        <w:rPr>
          <w:rFonts w:ascii="Times New Roman" w:eastAsia="Times New Roman" w:hAnsi="Times New Roman" w:cs="Times New Roman"/>
          <w:color w:val="000000"/>
          <w:sz w:val="27"/>
          <w:szCs w:val="27"/>
        </w:rPr>
        <w:t xml:space="preserve"> purchase individual articles.</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55" w:history="1">
        <w:r w:rsidR="00494D11" w:rsidRPr="00683DC5">
          <w:rPr>
            <w:rFonts w:ascii="Times New Roman" w:eastAsia="Times New Roman" w:hAnsi="Times New Roman" w:cs="Times New Roman"/>
            <w:color w:val="0000FF"/>
            <w:sz w:val="27"/>
            <w:szCs w:val="27"/>
            <w:u w:val="single"/>
          </w:rPr>
          <w:t>Gifted Education Communicator</w:t>
        </w:r>
      </w:hyperlink>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noProof/>
          <w:color w:val="0000FF"/>
          <w:sz w:val="27"/>
          <w:szCs w:val="27"/>
        </w:rPr>
        <w:t xml:space="preserve"> </w:t>
      </w:r>
      <w:r w:rsidR="00494D11" w:rsidRPr="00075227">
        <w:rPr>
          <w:rFonts w:ascii="Times New Roman" w:eastAsia="Times New Roman" w:hAnsi="Times New Roman" w:cs="Times New Roman"/>
          <w:noProof/>
          <w:sz w:val="27"/>
          <w:szCs w:val="27"/>
        </w:rPr>
        <w:t>is</w:t>
      </w:r>
      <w:r w:rsidR="00494D11">
        <w:rPr>
          <w:rFonts w:ascii="Times New Roman" w:eastAsia="Times New Roman" w:hAnsi="Times New Roman" w:cs="Times New Roman"/>
          <w:noProof/>
          <w:color w:val="0000FF"/>
          <w:sz w:val="27"/>
          <w:szCs w:val="27"/>
        </w:rPr>
        <w:t xml:space="preserve"> </w:t>
      </w:r>
      <w:r w:rsidR="00494D11" w:rsidRPr="00683DC5">
        <w:rPr>
          <w:rFonts w:ascii="Times New Roman" w:eastAsia="Times New Roman" w:hAnsi="Times New Roman" w:cs="Times New Roman"/>
          <w:color w:val="000000"/>
          <w:sz w:val="27"/>
          <w:szCs w:val="27"/>
        </w:rPr>
        <w:t>published by the California Association for the Gifted Education Communicator is published quarterly, geared for </w:t>
      </w:r>
      <w:r w:rsidR="00494D11" w:rsidRPr="00683DC5">
        <w:rPr>
          <w:rFonts w:ascii="Times New Roman" w:eastAsia="Times New Roman" w:hAnsi="Times New Roman" w:cs="Times New Roman"/>
          <w:b/>
          <w:bCs/>
          <w:color w:val="000000"/>
          <w:sz w:val="27"/>
          <w:szCs w:val="27"/>
        </w:rPr>
        <w:t>all</w:t>
      </w:r>
      <w:r w:rsidR="00494D11" w:rsidRPr="00683DC5">
        <w:rPr>
          <w:rFonts w:ascii="Times New Roman" w:eastAsia="Times New Roman" w:hAnsi="Times New Roman" w:cs="Times New Roman"/>
          <w:color w:val="000000"/>
          <w:sz w:val="27"/>
          <w:szCs w:val="27"/>
        </w:rPr>
        <w:t> parents and educators of the gifted; available with or without CAG membership</w:t>
      </w:r>
      <w:r w:rsidR="00494D11"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56" w:history="1">
        <w:r w:rsidR="00494D11" w:rsidRPr="00683DC5">
          <w:rPr>
            <w:rFonts w:ascii="Times New Roman" w:eastAsia="Times New Roman" w:hAnsi="Times New Roman" w:cs="Times New Roman"/>
            <w:color w:val="0000FF"/>
            <w:sz w:val="27"/>
            <w:szCs w:val="27"/>
            <w:u w:val="single"/>
          </w:rPr>
          <w:t>Roeper Review</w:t>
        </w:r>
      </w:hyperlink>
      <w:r w:rsidR="00494D11" w:rsidRPr="00683DC5">
        <w:rPr>
          <w:rFonts w:ascii="Times New Roman" w:eastAsia="Times New Roman" w:hAnsi="Times New Roman" w:cs="Times New Roman"/>
          <w:color w:val="000000"/>
          <w:sz w:val="27"/>
          <w:szCs w:val="27"/>
        </w:rPr>
        <w:t> </w:t>
      </w:r>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Peer reviewed journal; Focuses on the philosophical, psychological, moral, and academic issues relating to the lives and experiences of the gifted and talented. More technical reading, full of great information</w:t>
      </w:r>
    </w:p>
    <w:tbl>
      <w:tblPr>
        <w:tblW w:w="128" w:type="pct"/>
        <w:tblCellSpacing w:w="0" w:type="dxa"/>
        <w:tblInd w:w="720" w:type="dxa"/>
        <w:tblCellMar>
          <w:left w:w="0" w:type="dxa"/>
          <w:right w:w="0" w:type="dxa"/>
        </w:tblCellMar>
        <w:tblLook w:val="04A0" w:firstRow="1" w:lastRow="0" w:firstColumn="1" w:lastColumn="0" w:noHBand="0" w:noVBand="1"/>
      </w:tblPr>
      <w:tblGrid>
        <w:gridCol w:w="226"/>
      </w:tblGrid>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r w:rsidR="00494D11" w:rsidRPr="00683DC5" w:rsidTr="009C5E77">
        <w:trPr>
          <w:tblCellSpacing w:w="0" w:type="dxa"/>
        </w:trPr>
        <w:tc>
          <w:tcPr>
            <w:tcW w:w="240" w:type="dxa"/>
            <w:hideMark/>
          </w:tcPr>
          <w:p w:rsidR="00494D11" w:rsidRPr="00683DC5" w:rsidRDefault="00494D11" w:rsidP="009C5E77">
            <w:pPr>
              <w:spacing w:after="0" w:line="240" w:lineRule="auto"/>
              <w:rPr>
                <w:rFonts w:ascii="Times New Roman" w:eastAsia="Times New Roman" w:hAnsi="Times New Roman" w:cs="Times New Roman"/>
                <w:sz w:val="24"/>
                <w:szCs w:val="24"/>
              </w:rPr>
            </w:pPr>
          </w:p>
        </w:tc>
      </w:tr>
    </w:tbl>
    <w:p w:rsidR="00494D11" w:rsidRPr="00683DC5" w:rsidRDefault="00494D11" w:rsidP="00494D11">
      <w:pPr>
        <w:shd w:val="clear" w:color="auto" w:fill="FFFFFF"/>
        <w:spacing w:after="0" w:line="240" w:lineRule="auto"/>
        <w:ind w:left="720"/>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w:t>
      </w:r>
    </w:p>
    <w:p w:rsidR="00494D11"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57" w:history="1">
        <w:r w:rsidR="00494D11" w:rsidRPr="00683DC5">
          <w:rPr>
            <w:rFonts w:ascii="Times New Roman" w:eastAsia="Times New Roman" w:hAnsi="Times New Roman" w:cs="Times New Roman"/>
            <w:color w:val="0000FF"/>
            <w:sz w:val="27"/>
            <w:szCs w:val="27"/>
            <w:u w:val="single"/>
          </w:rPr>
          <w:t>ADHD Research Update</w:t>
        </w:r>
      </w:hyperlink>
      <w:r w:rsidR="00494D11" w:rsidRPr="00683DC5">
        <w:rPr>
          <w:rFonts w:ascii="Times New Roman" w:eastAsia="Times New Roman" w:hAnsi="Times New Roman" w:cs="Times New Roman"/>
          <w:color w:val="000000"/>
          <w:sz w:val="27"/>
          <w:szCs w:val="27"/>
        </w:rPr>
        <w:t> David Rabiner, PhD, Licensed Psychologist</w:t>
      </w:r>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 xml:space="preserve">Monthly e-newsletter full of valuable information (free 3 month trial), </w:t>
      </w:r>
      <w:r w:rsidR="00494D11">
        <w:rPr>
          <w:rFonts w:ascii="Times New Roman" w:eastAsia="Times New Roman" w:hAnsi="Times New Roman" w:cs="Times New Roman"/>
          <w:color w:val="000000"/>
          <w:sz w:val="27"/>
          <w:szCs w:val="27"/>
        </w:rPr>
        <w:t>plus articles right on the site</w:t>
      </w:r>
    </w:p>
    <w:p w:rsidR="00494D11" w:rsidRPr="00683DC5" w:rsidRDefault="00494D11" w:rsidP="00494D11">
      <w:pPr>
        <w:shd w:val="clear" w:color="auto" w:fill="FFFFFF"/>
        <w:spacing w:after="0" w:line="240" w:lineRule="auto"/>
        <w:ind w:left="720"/>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b/>
          <w:bCs/>
          <w:color w:val="000000"/>
          <w:sz w:val="27"/>
          <w:szCs w:val="27"/>
        </w:rPr>
        <w:t>Faisca Journal for high abilities </w:t>
      </w:r>
      <w:r w:rsidRPr="00683DC5">
        <w:rPr>
          <w:rFonts w:ascii="Times New Roman" w:eastAsia="Times New Roman" w:hAnsi="Times New Roman" w:cs="Times New Roman"/>
          <w:color w:val="000000"/>
          <w:sz w:val="27"/>
          <w:szCs w:val="27"/>
        </w:rPr>
        <w:t>(articles in Spanish and English)</w:t>
      </w:r>
      <w:r>
        <w:rPr>
          <w:rFonts w:ascii="Times New Roman" w:eastAsia="Times New Roman" w:hAnsi="Times New Roman" w:cs="Times New Roman"/>
          <w:color w:val="000000"/>
          <w:sz w:val="27"/>
          <w:szCs w:val="27"/>
        </w:rPr>
        <w:t xml:space="preserve"> </w:t>
      </w:r>
      <w:r w:rsidRPr="00683DC5">
        <w:rPr>
          <w:rFonts w:ascii="Times New Roman" w:eastAsia="Times New Roman" w:hAnsi="Times New Roman" w:cs="Times New Roman"/>
          <w:color w:val="000000"/>
          <w:sz w:val="27"/>
          <w:szCs w:val="27"/>
          <w:lang w:val="en-GB"/>
        </w:rPr>
        <w:t>A publication of articles of great interest about the subjects of giftedness and talent for the Spanish speaking world.  Abstracts of all previous issues are available at </w:t>
      </w:r>
      <w:hyperlink r:id="rId58" w:history="1">
        <w:r w:rsidRPr="00683DC5">
          <w:rPr>
            <w:rFonts w:ascii="Times New Roman" w:eastAsia="Times New Roman" w:hAnsi="Times New Roman" w:cs="Times New Roman"/>
            <w:color w:val="0000FF"/>
            <w:sz w:val="27"/>
            <w:szCs w:val="27"/>
            <w:u w:val="single"/>
            <w:lang w:val="en-GB"/>
          </w:rPr>
          <w:t>Spanish Society for Study of the Giftedness</w:t>
        </w:r>
      </w:hyperlink>
      <w:r w:rsidRPr="00683DC5">
        <w:rPr>
          <w:rFonts w:ascii="Times New Roman" w:eastAsia="Times New Roman" w:hAnsi="Times New Roman" w:cs="Times New Roman"/>
          <w:color w:val="000000"/>
          <w:sz w:val="27"/>
          <w:szCs w:val="27"/>
          <w:lang w:val="en-GB"/>
        </w:rPr>
        <w:t>.  Full journal now available online.</w:t>
      </w:r>
      <w:r w:rsidRPr="00683DC5">
        <w:rPr>
          <w:rFonts w:ascii="Times New Roman" w:eastAsia="Times New Roman" w:hAnsi="Times New Roman" w:cs="Times New Roman"/>
          <w:color w:val="000000"/>
          <w:sz w:val="27"/>
          <w:szCs w:val="27"/>
        </w:rPr>
        <w:br/>
        <w:t> </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b/>
          <w:bCs/>
          <w:color w:val="000000"/>
          <w:sz w:val="27"/>
          <w:szCs w:val="27"/>
        </w:rPr>
        <w:t>Gifted and Talented International</w:t>
      </w:r>
      <w:r w:rsidRPr="00683DC5">
        <w:rPr>
          <w:rFonts w:ascii="Times New Roman" w:eastAsia="Times New Roman" w:hAnsi="Times New Roman" w:cs="Times New Roman"/>
          <w:color w:val="000000"/>
          <w:sz w:val="27"/>
          <w:szCs w:val="27"/>
        </w:rPr>
        <w:t> - journal of the World Council for Gifted and Talented children</w:t>
      </w:r>
      <w:r>
        <w:rPr>
          <w:rFonts w:ascii="Times New Roman" w:eastAsia="Times New Roman" w:hAnsi="Times New Roman" w:cs="Times New Roman"/>
          <w:color w:val="000000"/>
          <w:sz w:val="27"/>
          <w:szCs w:val="27"/>
        </w:rPr>
        <w:t xml:space="preserve">. </w:t>
      </w:r>
      <w:r w:rsidRPr="00683DC5">
        <w:rPr>
          <w:rFonts w:ascii="Times New Roman" w:eastAsia="Times New Roman" w:hAnsi="Times New Roman" w:cs="Times New Roman"/>
          <w:color w:val="000000"/>
          <w:sz w:val="27"/>
          <w:szCs w:val="27"/>
        </w:rPr>
        <w:t>Peer-reviewed journal, published twice a year, contact A B Academic Publishers, PO Box 42, Bicester, Oxon, OX6 7NW, England</w:t>
      </w:r>
      <w:r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59" w:history="1">
        <w:r w:rsidR="00494D11" w:rsidRPr="00683DC5">
          <w:rPr>
            <w:rFonts w:ascii="Times New Roman" w:eastAsia="Times New Roman" w:hAnsi="Times New Roman" w:cs="Times New Roman"/>
            <w:color w:val="0000FF"/>
            <w:sz w:val="27"/>
            <w:szCs w:val="27"/>
            <w:u w:val="single"/>
          </w:rPr>
          <w:t>Gifted Children</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An electronic journal of the American Education Research Association (AERA) SIG Research on</w:t>
      </w:r>
      <w:r w:rsidR="00494D11">
        <w:rPr>
          <w:rFonts w:ascii="Times New Roman" w:eastAsia="Times New Roman" w:hAnsi="Times New Roman" w:cs="Times New Roman"/>
          <w:color w:val="000000"/>
          <w:sz w:val="27"/>
          <w:szCs w:val="27"/>
        </w:rPr>
        <w:t xml:space="preserve"> Giftedness and Talent.</w:t>
      </w:r>
      <w:r w:rsidR="00494D11"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60" w:history="1">
        <w:r w:rsidR="00494D11" w:rsidRPr="00683DC5">
          <w:rPr>
            <w:rFonts w:ascii="Times New Roman" w:eastAsia="Times New Roman" w:hAnsi="Times New Roman" w:cs="Times New Roman"/>
            <w:color w:val="0000FF"/>
            <w:sz w:val="27"/>
            <w:szCs w:val="27"/>
            <w:u w:val="single"/>
          </w:rPr>
          <w:t>Gifted Education Press Quarterly</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Quarterly newsletter, free, subscribe by e-mail to r</w:t>
      </w:r>
      <w:r w:rsidR="00494D11">
        <w:rPr>
          <w:rFonts w:ascii="Times New Roman" w:eastAsia="Times New Roman" w:hAnsi="Times New Roman" w:cs="Times New Roman"/>
          <w:color w:val="000000"/>
          <w:sz w:val="27"/>
          <w:szCs w:val="27"/>
        </w:rPr>
        <w:t>eceive links to journal issues.</w:t>
      </w:r>
      <w:r w:rsidR="00494D11"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61" w:history="1"/>
      <w:hyperlink r:id="rId62" w:history="1">
        <w:r w:rsidR="00494D11" w:rsidRPr="00683DC5">
          <w:rPr>
            <w:rFonts w:ascii="Times New Roman" w:eastAsia="Times New Roman" w:hAnsi="Times New Roman" w:cs="Times New Roman"/>
            <w:color w:val="0000FF"/>
            <w:sz w:val="27"/>
            <w:szCs w:val="27"/>
            <w:u w:val="single"/>
          </w:rPr>
          <w:t>Journal for the Education of the Gifted</w:t>
        </w:r>
      </w:hyperlink>
      <w:r w:rsidR="00494D11" w:rsidRPr="00683DC5">
        <w:rPr>
          <w:rFonts w:ascii="Times New Roman" w:eastAsia="Times New Roman" w:hAnsi="Times New Roman" w:cs="Times New Roman"/>
          <w:color w:val="000000"/>
          <w:sz w:val="27"/>
          <w:szCs w:val="27"/>
        </w:rPr>
        <w:t> published by </w:t>
      </w:r>
      <w:hyperlink r:id="rId63" w:history="1">
        <w:r w:rsidR="00494D11" w:rsidRPr="00683DC5">
          <w:rPr>
            <w:rFonts w:ascii="Times New Roman" w:eastAsia="Times New Roman" w:hAnsi="Times New Roman" w:cs="Times New Roman"/>
            <w:color w:val="0000FF"/>
            <w:sz w:val="27"/>
            <w:szCs w:val="27"/>
            <w:u w:val="single"/>
          </w:rPr>
          <w:t>Prufrock Press</w:t>
        </w:r>
      </w:hyperlink>
      <w:r w:rsidR="00494D11">
        <w:rPr>
          <w:rFonts w:ascii="Times New Roman" w:eastAsia="Times New Roman" w:hAnsi="Times New Roman" w:cs="Times New Roman"/>
          <w:color w:val="000000"/>
          <w:sz w:val="27"/>
          <w:szCs w:val="27"/>
        </w:rPr>
        <w:t xml:space="preserve"> Focus is of interest to </w:t>
      </w:r>
      <w:r w:rsidR="00494D11" w:rsidRPr="00683DC5">
        <w:rPr>
          <w:rFonts w:ascii="Times New Roman" w:eastAsia="Times New Roman" w:hAnsi="Times New Roman" w:cs="Times New Roman"/>
          <w:color w:val="000000"/>
          <w:sz w:val="27"/>
          <w:szCs w:val="27"/>
        </w:rPr>
        <w:t xml:space="preserve">educators, research on instructional practices for the gifted and </w:t>
      </w:r>
      <w:r w:rsidR="00494D11">
        <w:rPr>
          <w:rFonts w:ascii="Times New Roman" w:eastAsia="Times New Roman" w:hAnsi="Times New Roman" w:cs="Times New Roman"/>
          <w:color w:val="000000"/>
          <w:sz w:val="27"/>
          <w:szCs w:val="27"/>
        </w:rPr>
        <w:t>t</w:t>
      </w:r>
      <w:r w:rsidR="00494D11" w:rsidRPr="00683DC5">
        <w:rPr>
          <w:rFonts w:ascii="Times New Roman" w:eastAsia="Times New Roman" w:hAnsi="Times New Roman" w:cs="Times New Roman"/>
          <w:color w:val="000000"/>
          <w:sz w:val="27"/>
          <w:szCs w:val="27"/>
        </w:rPr>
        <w:t>alented.  </w:t>
      </w:r>
      <w:hyperlink r:id="rId64" w:history="1">
        <w:r w:rsidR="00494D11" w:rsidRPr="00683DC5">
          <w:rPr>
            <w:rFonts w:ascii="Times New Roman" w:eastAsia="Times New Roman" w:hAnsi="Times New Roman" w:cs="Times New Roman"/>
            <w:color w:val="0000FF"/>
            <w:sz w:val="27"/>
            <w:szCs w:val="27"/>
            <w:u w:val="single"/>
          </w:rPr>
          <w:t>Journal for the Education of the Gifted Online</w:t>
        </w:r>
      </w:hyperlink>
      <w:r w:rsidR="00494D11" w:rsidRPr="00683DC5">
        <w:rPr>
          <w:rFonts w:ascii="Times New Roman" w:eastAsia="Times New Roman" w:hAnsi="Times New Roman" w:cs="Times New Roman"/>
          <w:color w:val="000000"/>
          <w:sz w:val="27"/>
          <w:szCs w:val="27"/>
        </w:rPr>
        <w:t>, free with your JEG print subscription, or</w:t>
      </w:r>
      <w:r w:rsidR="00494D11">
        <w:rPr>
          <w:rFonts w:ascii="Times New Roman" w:eastAsia="Times New Roman" w:hAnsi="Times New Roman" w:cs="Times New Roman"/>
          <w:color w:val="000000"/>
          <w:sz w:val="27"/>
          <w:szCs w:val="27"/>
        </w:rPr>
        <w:t xml:space="preserve"> purchase individual articles.</w:t>
      </w:r>
      <w:r w:rsidR="00494D11"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65" w:history="1">
        <w:r w:rsidR="00494D11" w:rsidRPr="00683DC5">
          <w:rPr>
            <w:rFonts w:ascii="Times New Roman" w:eastAsia="Times New Roman" w:hAnsi="Times New Roman" w:cs="Times New Roman"/>
            <w:color w:val="0000FF"/>
            <w:sz w:val="27"/>
            <w:szCs w:val="27"/>
            <w:u w:val="single"/>
          </w:rPr>
          <w:t>Journal of Advanced Academics</w:t>
        </w:r>
      </w:hyperlink>
      <w:r w:rsidR="00494D11" w:rsidRPr="00683DC5">
        <w:rPr>
          <w:rFonts w:ascii="Times New Roman" w:eastAsia="Times New Roman" w:hAnsi="Times New Roman" w:cs="Times New Roman"/>
          <w:color w:val="000000"/>
          <w:sz w:val="27"/>
          <w:szCs w:val="27"/>
        </w:rPr>
        <w:t> (formerly Journal of Secondary Gifted Education)</w:t>
      </w:r>
    </w:p>
    <w:p w:rsidR="00494D11" w:rsidRPr="00683DC5" w:rsidRDefault="00494D11" w:rsidP="00494D11">
      <w:pPr>
        <w:shd w:val="clear" w:color="auto" w:fill="FFFFFF"/>
        <w:spacing w:after="0" w:line="240" w:lineRule="auto"/>
        <w:rPr>
          <w:rFonts w:ascii="Times New Roman" w:eastAsia="Times New Roman" w:hAnsi="Times New Roman" w:cs="Times New Roman"/>
          <w:color w:val="000000"/>
          <w:sz w:val="27"/>
          <w:szCs w:val="27"/>
        </w:rPr>
      </w:pPr>
      <w:r w:rsidRPr="00683DC5">
        <w:rPr>
          <w:rFonts w:ascii="Times New Roman" w:eastAsia="Times New Roman" w:hAnsi="Times New Roman" w:cs="Times New Roman"/>
          <w:color w:val="000000"/>
          <w:sz w:val="27"/>
          <w:szCs w:val="27"/>
        </w:rPr>
        <w:t xml:space="preserve">Offers education professionals comprehensive and critical information needed for building an effective educational environment for gifted </w:t>
      </w:r>
      <w:r>
        <w:rPr>
          <w:rFonts w:ascii="Times New Roman" w:eastAsia="Times New Roman" w:hAnsi="Times New Roman" w:cs="Times New Roman"/>
          <w:color w:val="000000"/>
          <w:sz w:val="27"/>
          <w:szCs w:val="27"/>
        </w:rPr>
        <w:t>a</w:t>
      </w:r>
      <w:r w:rsidRPr="00683DC5">
        <w:rPr>
          <w:rFonts w:ascii="Times New Roman" w:eastAsia="Times New Roman" w:hAnsi="Times New Roman" w:cs="Times New Roman"/>
          <w:color w:val="000000"/>
          <w:sz w:val="27"/>
          <w:szCs w:val="27"/>
        </w:rPr>
        <w:t>dolescents.  Journal of Advanced Academics Online, free with your JAA print subscription, or</w:t>
      </w:r>
      <w:r>
        <w:rPr>
          <w:rFonts w:ascii="Times New Roman" w:eastAsia="Times New Roman" w:hAnsi="Times New Roman" w:cs="Times New Roman"/>
          <w:color w:val="000000"/>
          <w:sz w:val="27"/>
          <w:szCs w:val="27"/>
        </w:rPr>
        <w:t xml:space="preserve"> purchase individual articles.</w:t>
      </w:r>
      <w:r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66" w:history="1">
        <w:r w:rsidR="00494D11" w:rsidRPr="00683DC5">
          <w:rPr>
            <w:rFonts w:ascii="Times New Roman" w:eastAsia="Times New Roman" w:hAnsi="Times New Roman" w:cs="Times New Roman"/>
            <w:color w:val="0000FF"/>
            <w:sz w:val="27"/>
            <w:szCs w:val="27"/>
            <w:u w:val="single"/>
          </w:rPr>
          <w:t>Teaching for High Potential</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Each issue is filled with practical guidance and classroom-based materials for educators striving to understand and challenge their high potential learners. Additional supporting resources are also provided for each article on the NAGC w</w:t>
      </w:r>
      <w:r w:rsidR="00494D11">
        <w:rPr>
          <w:rFonts w:ascii="Times New Roman" w:eastAsia="Times New Roman" w:hAnsi="Times New Roman" w:cs="Times New Roman"/>
          <w:color w:val="000000"/>
          <w:sz w:val="27"/>
          <w:szCs w:val="27"/>
        </w:rPr>
        <w:t>ebsite.</w:t>
      </w:r>
      <w:r w:rsidR="00494D11" w:rsidRPr="00683DC5">
        <w:rPr>
          <w:rFonts w:ascii="Times New Roman" w:eastAsia="Times New Roman" w:hAnsi="Times New Roman" w:cs="Times New Roman"/>
          <w:color w:val="000000"/>
          <w:sz w:val="27"/>
          <w:szCs w:val="27"/>
        </w:rPr>
        <w:br/>
        <w:t> </w:t>
      </w:r>
    </w:p>
    <w:p w:rsidR="00494D11" w:rsidRPr="00683DC5" w:rsidRDefault="00D46390" w:rsidP="00494D11">
      <w:pPr>
        <w:shd w:val="clear" w:color="auto" w:fill="FFFFFF"/>
        <w:spacing w:after="0" w:line="240" w:lineRule="auto"/>
        <w:rPr>
          <w:rFonts w:ascii="Times New Roman" w:eastAsia="Times New Roman" w:hAnsi="Times New Roman" w:cs="Times New Roman"/>
          <w:color w:val="000000"/>
          <w:sz w:val="27"/>
          <w:szCs w:val="27"/>
        </w:rPr>
      </w:pPr>
      <w:hyperlink r:id="rId67" w:history="1">
        <w:r w:rsidR="00494D11" w:rsidRPr="00683DC5">
          <w:rPr>
            <w:rFonts w:ascii="Times New Roman" w:eastAsia="Times New Roman" w:hAnsi="Times New Roman" w:cs="Times New Roman"/>
            <w:color w:val="0000FF"/>
            <w:sz w:val="27"/>
            <w:szCs w:val="27"/>
            <w:u w:val="single"/>
          </w:rPr>
          <w:t>Understanding Our Gifted</w:t>
        </w:r>
      </w:hyperlink>
      <w:r w:rsidR="00494D11">
        <w:rPr>
          <w:rFonts w:ascii="Times New Roman" w:eastAsia="Times New Roman" w:hAnsi="Times New Roman" w:cs="Times New Roman"/>
          <w:color w:val="000000"/>
          <w:sz w:val="27"/>
          <w:szCs w:val="27"/>
        </w:rPr>
        <w:t xml:space="preserve"> </w:t>
      </w:r>
      <w:r w:rsidR="00494D11" w:rsidRPr="00683DC5">
        <w:rPr>
          <w:rFonts w:ascii="Times New Roman" w:eastAsia="Times New Roman" w:hAnsi="Times New Roman" w:cs="Times New Roman"/>
          <w:color w:val="000000"/>
          <w:sz w:val="27"/>
          <w:szCs w:val="27"/>
        </w:rPr>
        <w:t xml:space="preserve">For parents, educators and counselors, includes practical advice, social and emotional concerns, strategies at home and school, and educational options. </w:t>
      </w:r>
    </w:p>
    <w:p w:rsidR="00111750" w:rsidRDefault="00111750">
      <w:pPr>
        <w:rPr>
          <w:rFonts w:ascii="Arial" w:hAnsi="Arial" w:cs="Arial"/>
          <w:bCs/>
          <w:sz w:val="20"/>
          <w:szCs w:val="20"/>
        </w:rPr>
      </w:pPr>
      <w:r>
        <w:rPr>
          <w:rFonts w:ascii="Arial" w:hAnsi="Arial" w:cs="Arial"/>
          <w:bCs/>
          <w:sz w:val="20"/>
          <w:szCs w:val="20"/>
        </w:rPr>
        <w:br w:type="page"/>
      </w:r>
    </w:p>
    <w:p w:rsidR="00164752" w:rsidRPr="00E47391" w:rsidRDefault="00E47391" w:rsidP="00C74768">
      <w:pPr>
        <w:pStyle w:val="Title"/>
        <w:spacing w:after="0"/>
        <w:rPr>
          <w:rFonts w:ascii="Arial" w:hAnsi="Arial" w:cs="Arial"/>
          <w:sz w:val="28"/>
          <w:szCs w:val="28"/>
        </w:rPr>
      </w:pPr>
      <w:r w:rsidRPr="00E47391">
        <w:rPr>
          <w:rFonts w:ascii="Arial" w:hAnsi="Arial" w:cs="Arial"/>
          <w:sz w:val="28"/>
          <w:szCs w:val="28"/>
        </w:rPr>
        <w:t>APPPENDIX C-3</w:t>
      </w:r>
    </w:p>
    <w:p w:rsidR="00164752" w:rsidRPr="00E47391" w:rsidRDefault="00EC0681" w:rsidP="00164752">
      <w:pPr>
        <w:pStyle w:val="Heading2"/>
        <w:numPr>
          <w:ilvl w:val="0"/>
          <w:numId w:val="0"/>
        </w:numPr>
        <w:rPr>
          <w:rFonts w:ascii="Arial" w:hAnsi="Arial" w:cs="Arial"/>
          <w:sz w:val="28"/>
          <w:szCs w:val="28"/>
          <w:u w:val="single"/>
        </w:rPr>
      </w:pPr>
      <w:r>
        <w:rPr>
          <w:rFonts w:ascii="Arial" w:hAnsi="Arial" w:cs="Arial"/>
          <w:sz w:val="28"/>
          <w:szCs w:val="28"/>
          <w:u w:val="single"/>
        </w:rPr>
        <w:t>Organizations</w:t>
      </w:r>
    </w:p>
    <w:p w:rsidR="00CE184A" w:rsidRPr="00CE184A" w:rsidRDefault="00CE184A" w:rsidP="00CE184A"/>
    <w:p w:rsidR="00CE184A" w:rsidRPr="00F7151D" w:rsidRDefault="00CE184A" w:rsidP="00CE184A">
      <w:pPr>
        <w:autoSpaceDE w:val="0"/>
        <w:autoSpaceDN w:val="0"/>
        <w:adjustRightInd w:val="0"/>
        <w:spacing w:after="120" w:line="240" w:lineRule="auto"/>
        <w:rPr>
          <w:rFonts w:ascii="Arial" w:hAnsi="Arial" w:cs="Arial"/>
          <w:b/>
          <w:bCs/>
          <w:sz w:val="24"/>
          <w:szCs w:val="24"/>
        </w:rPr>
      </w:pPr>
      <w:r w:rsidRPr="00F7151D">
        <w:rPr>
          <w:rFonts w:ascii="Arial" w:hAnsi="Arial" w:cs="Arial"/>
          <w:b/>
          <w:bCs/>
          <w:sz w:val="24"/>
          <w:szCs w:val="24"/>
        </w:rPr>
        <w:t xml:space="preserve">Belin-Blank Center for Gifted Education and Talent Development - University of Iowa, </w:t>
      </w:r>
      <w:hyperlink r:id="rId68" w:history="1">
        <w:r w:rsidRPr="00505912">
          <w:rPr>
            <w:rStyle w:val="Hyperlink"/>
            <w:rFonts w:ascii="Arial" w:hAnsi="Arial" w:cs="Arial"/>
            <w:bCs/>
            <w:sz w:val="24"/>
            <w:szCs w:val="24"/>
          </w:rPr>
          <w:t>www.uiowa.edu/</w:t>
        </w:r>
      </w:hyperlink>
    </w:p>
    <w:p w:rsidR="00CE184A" w:rsidRDefault="00CE184A" w:rsidP="00164752">
      <w:pPr>
        <w:rPr>
          <w:rStyle w:val="Hyperlink"/>
          <w:rFonts w:ascii="Arial" w:hAnsi="Arial" w:cs="Arial"/>
          <w:b/>
          <w:sz w:val="24"/>
        </w:rPr>
      </w:pPr>
      <w:r w:rsidRPr="000B498E">
        <w:rPr>
          <w:rFonts w:ascii="Arial" w:hAnsi="Arial" w:cs="Arial"/>
          <w:b/>
          <w:sz w:val="24"/>
        </w:rPr>
        <w:t>Center for Gifted Education at the College of William &amp; Mary</w:t>
      </w:r>
      <w:r>
        <w:rPr>
          <w:rFonts w:ascii="Arial" w:hAnsi="Arial" w:cs="Arial"/>
          <w:b/>
          <w:sz w:val="24"/>
        </w:rPr>
        <w:t>,</w:t>
      </w:r>
      <w:r w:rsidRPr="00505912">
        <w:rPr>
          <w:rFonts w:ascii="Arial" w:hAnsi="Arial" w:cs="Arial"/>
          <w:sz w:val="24"/>
        </w:rPr>
        <w:t xml:space="preserve"> </w:t>
      </w:r>
      <w:hyperlink r:id="rId69" w:history="1">
        <w:r w:rsidRPr="00505912">
          <w:rPr>
            <w:rStyle w:val="Hyperlink"/>
            <w:rFonts w:ascii="Arial" w:hAnsi="Arial" w:cs="Arial"/>
            <w:sz w:val="24"/>
          </w:rPr>
          <w:t>www.cfge.wm.edu</w:t>
        </w:r>
      </w:hyperlink>
    </w:p>
    <w:p w:rsidR="00CE184A" w:rsidRDefault="00CE184A" w:rsidP="00CE184A">
      <w:pPr>
        <w:rPr>
          <w:rStyle w:val="Hyperlink"/>
          <w:rFonts w:ascii="Arial" w:hAnsi="Arial" w:cs="Arial"/>
          <w:b/>
          <w:sz w:val="24"/>
        </w:rPr>
      </w:pPr>
      <w:r w:rsidRPr="000B498E">
        <w:rPr>
          <w:rFonts w:ascii="Arial" w:hAnsi="Arial" w:cs="Arial"/>
          <w:b/>
          <w:sz w:val="24"/>
        </w:rPr>
        <w:t>Center For Gifted Studies and Talent Development, Ball State University</w:t>
      </w:r>
      <w:r>
        <w:rPr>
          <w:rFonts w:ascii="Arial" w:hAnsi="Arial" w:cs="Arial"/>
          <w:b/>
          <w:sz w:val="24"/>
        </w:rPr>
        <w:t xml:space="preserve">, </w:t>
      </w:r>
      <w:hyperlink r:id="rId70" w:history="1">
        <w:r w:rsidRPr="00505912">
          <w:rPr>
            <w:rStyle w:val="Hyperlink"/>
            <w:rFonts w:ascii="Arial" w:hAnsi="Arial" w:cs="Arial"/>
            <w:sz w:val="24"/>
          </w:rPr>
          <w:t>http://cms.bsu.edu/Academics/CentersandInstitutes/GiftedStudies.aspx</w:t>
        </w:r>
      </w:hyperlink>
    </w:p>
    <w:p w:rsidR="001E323D" w:rsidRDefault="001E323D" w:rsidP="001E323D">
      <w:pPr>
        <w:rPr>
          <w:rFonts w:ascii="Arial" w:hAnsi="Arial" w:cs="Arial"/>
          <w:b/>
          <w:sz w:val="24"/>
        </w:rPr>
      </w:pPr>
      <w:r w:rsidRPr="000B498E">
        <w:rPr>
          <w:rFonts w:ascii="Arial" w:hAnsi="Arial" w:cs="Arial"/>
          <w:b/>
          <w:sz w:val="24"/>
        </w:rPr>
        <w:t>Duke University Talent Identification Program (TIP)</w:t>
      </w:r>
      <w:r>
        <w:rPr>
          <w:rFonts w:ascii="Arial" w:hAnsi="Arial" w:cs="Arial"/>
          <w:b/>
          <w:sz w:val="24"/>
        </w:rPr>
        <w:t xml:space="preserve">, </w:t>
      </w:r>
      <w:hyperlink r:id="rId71" w:history="1">
        <w:r w:rsidRPr="00505912">
          <w:rPr>
            <w:rStyle w:val="Hyperlink"/>
            <w:rFonts w:ascii="Arial" w:hAnsi="Arial" w:cs="Arial"/>
            <w:sz w:val="24"/>
          </w:rPr>
          <w:t>www.tip.duke.edu</w:t>
        </w:r>
      </w:hyperlink>
    </w:p>
    <w:p w:rsidR="00CE184A" w:rsidRDefault="00CE184A" w:rsidP="00114B83">
      <w:pPr>
        <w:spacing w:after="0"/>
        <w:rPr>
          <w:rStyle w:val="Hyperlink"/>
          <w:rFonts w:ascii="Arial" w:hAnsi="Arial" w:cs="Arial"/>
          <w:b/>
          <w:sz w:val="24"/>
        </w:rPr>
      </w:pPr>
      <w:r w:rsidRPr="000B498E">
        <w:rPr>
          <w:rFonts w:ascii="Arial" w:hAnsi="Arial" w:cs="Arial"/>
          <w:b/>
          <w:sz w:val="24"/>
        </w:rPr>
        <w:t>Hoagies’ Gifted Education Page</w:t>
      </w:r>
      <w:r>
        <w:rPr>
          <w:rFonts w:ascii="Arial" w:hAnsi="Arial" w:cs="Arial"/>
          <w:b/>
          <w:sz w:val="24"/>
        </w:rPr>
        <w:t xml:space="preserve">, </w:t>
      </w:r>
      <w:hyperlink r:id="rId72" w:history="1">
        <w:r w:rsidRPr="002174B1">
          <w:rPr>
            <w:rStyle w:val="Hyperlink"/>
            <w:rFonts w:ascii="Arial" w:hAnsi="Arial" w:cs="Arial"/>
            <w:b/>
            <w:sz w:val="24"/>
          </w:rPr>
          <w:t>www.hoagiesgifted.org</w:t>
        </w:r>
      </w:hyperlink>
    </w:p>
    <w:p w:rsidR="00B75018" w:rsidRDefault="00B75018" w:rsidP="00114B83">
      <w:pPr>
        <w:spacing w:after="0"/>
        <w:ind w:left="720"/>
        <w:rPr>
          <w:rStyle w:val="Normal2"/>
          <w:rFonts w:ascii="Arial" w:hAnsi="Arial" w:cs="Arial"/>
          <w:color w:val="000000"/>
          <w:sz w:val="20"/>
          <w:szCs w:val="18"/>
        </w:rPr>
      </w:pPr>
      <w:r w:rsidRPr="00B75018">
        <w:rPr>
          <w:rStyle w:val="Normal2"/>
          <w:rFonts w:ascii="Arial" w:hAnsi="Arial" w:cs="Arial"/>
          <w:color w:val="000000"/>
          <w:sz w:val="20"/>
          <w:szCs w:val="18"/>
        </w:rPr>
        <w:t>This site offers a general, introductory resource for families of gifted children and adolescents</w:t>
      </w:r>
    </w:p>
    <w:p w:rsidR="00114B83" w:rsidRPr="00B75018" w:rsidRDefault="00114B83" w:rsidP="00114B83">
      <w:pPr>
        <w:spacing w:after="0"/>
        <w:ind w:left="720"/>
        <w:rPr>
          <w:rFonts w:ascii="Arial" w:hAnsi="Arial" w:cs="Arial"/>
          <w:b/>
          <w:sz w:val="28"/>
        </w:rPr>
      </w:pPr>
    </w:p>
    <w:p w:rsidR="001E323D" w:rsidRDefault="001E323D" w:rsidP="001E323D">
      <w:pPr>
        <w:rPr>
          <w:rFonts w:ascii="Arial" w:hAnsi="Arial" w:cs="Arial"/>
          <w:b/>
          <w:sz w:val="24"/>
        </w:rPr>
      </w:pPr>
      <w:r w:rsidRPr="000B498E">
        <w:rPr>
          <w:rFonts w:ascii="Arial" w:hAnsi="Arial" w:cs="Arial"/>
          <w:b/>
          <w:sz w:val="24"/>
        </w:rPr>
        <w:t>Johns Hopkins Center for Talented Youth (CTY)</w:t>
      </w:r>
      <w:r>
        <w:rPr>
          <w:rFonts w:ascii="Arial" w:hAnsi="Arial" w:cs="Arial"/>
          <w:b/>
          <w:sz w:val="24"/>
        </w:rPr>
        <w:t xml:space="preserve">, </w:t>
      </w:r>
      <w:hyperlink r:id="rId73" w:history="1">
        <w:r w:rsidRPr="00505912">
          <w:rPr>
            <w:rStyle w:val="Hyperlink"/>
            <w:rFonts w:ascii="Arial" w:hAnsi="Arial" w:cs="Arial"/>
            <w:sz w:val="24"/>
          </w:rPr>
          <w:t>www.cty.jhu.edu</w:t>
        </w:r>
      </w:hyperlink>
    </w:p>
    <w:p w:rsidR="00164752" w:rsidRDefault="00164752" w:rsidP="00164752">
      <w:pPr>
        <w:rPr>
          <w:rFonts w:ascii="Arial" w:hAnsi="Arial" w:cs="Arial"/>
          <w:b/>
          <w:sz w:val="24"/>
        </w:rPr>
      </w:pPr>
      <w:r w:rsidRPr="000B498E">
        <w:rPr>
          <w:rFonts w:ascii="Arial" w:hAnsi="Arial" w:cs="Arial"/>
          <w:b/>
          <w:sz w:val="24"/>
        </w:rPr>
        <w:t>National Association for Gifted Children (NAGC)</w:t>
      </w:r>
      <w:r>
        <w:rPr>
          <w:rFonts w:ascii="Arial" w:hAnsi="Arial" w:cs="Arial"/>
          <w:b/>
          <w:sz w:val="24"/>
        </w:rPr>
        <w:t xml:space="preserve">, </w:t>
      </w:r>
      <w:hyperlink r:id="rId74" w:history="1">
        <w:r w:rsidRPr="00505912">
          <w:rPr>
            <w:rStyle w:val="Hyperlink"/>
            <w:rFonts w:ascii="Arial" w:hAnsi="Arial" w:cs="Arial"/>
            <w:sz w:val="24"/>
          </w:rPr>
          <w:t>www.nagc.org</w:t>
        </w:r>
      </w:hyperlink>
    </w:p>
    <w:p w:rsidR="00164752" w:rsidRDefault="00164752" w:rsidP="00114B83">
      <w:pPr>
        <w:spacing w:after="0"/>
        <w:rPr>
          <w:rFonts w:ascii="Arial" w:hAnsi="Arial" w:cs="Arial"/>
          <w:b/>
          <w:sz w:val="24"/>
        </w:rPr>
      </w:pPr>
      <w:r w:rsidRPr="000B498E">
        <w:rPr>
          <w:rFonts w:ascii="Arial" w:hAnsi="Arial" w:cs="Arial"/>
          <w:b/>
          <w:sz w:val="24"/>
        </w:rPr>
        <w:t>National Re</w:t>
      </w:r>
      <w:r>
        <w:rPr>
          <w:rFonts w:ascii="Arial" w:hAnsi="Arial" w:cs="Arial"/>
          <w:b/>
          <w:sz w:val="24"/>
        </w:rPr>
        <w:t>search Center on the Gifted and T</w:t>
      </w:r>
      <w:r w:rsidRPr="000B498E">
        <w:rPr>
          <w:rFonts w:ascii="Arial" w:hAnsi="Arial" w:cs="Arial"/>
          <w:b/>
          <w:sz w:val="24"/>
        </w:rPr>
        <w:t>alented</w:t>
      </w:r>
      <w:r>
        <w:rPr>
          <w:rFonts w:ascii="Arial" w:hAnsi="Arial" w:cs="Arial"/>
          <w:b/>
          <w:sz w:val="24"/>
        </w:rPr>
        <w:t xml:space="preserve">, </w:t>
      </w:r>
      <w:hyperlink r:id="rId75" w:history="1">
        <w:r w:rsidR="00114B83" w:rsidRPr="00505912">
          <w:rPr>
            <w:rStyle w:val="Hyperlink"/>
            <w:rFonts w:ascii="Arial" w:hAnsi="Arial" w:cs="Arial"/>
            <w:sz w:val="24"/>
          </w:rPr>
          <w:t>www.gifted.uconn.edu/NRCGT/html</w:t>
        </w:r>
      </w:hyperlink>
    </w:p>
    <w:p w:rsidR="00114B83" w:rsidRPr="00114B83" w:rsidRDefault="00114B83" w:rsidP="00114B83">
      <w:pPr>
        <w:pStyle w:val="NormalWeb"/>
        <w:shd w:val="clear" w:color="auto" w:fill="FFFFFF"/>
        <w:spacing w:before="0" w:beforeAutospacing="0" w:after="0" w:afterAutospacing="0"/>
        <w:ind w:left="720"/>
        <w:rPr>
          <w:rFonts w:ascii="Arial" w:hAnsi="Arial" w:cs="Arial"/>
          <w:color w:val="000000"/>
          <w:sz w:val="20"/>
          <w:szCs w:val="18"/>
        </w:rPr>
      </w:pPr>
      <w:r w:rsidRPr="00114B83">
        <w:rPr>
          <w:rStyle w:val="Normal2"/>
          <w:rFonts w:ascii="Arial" w:hAnsi="Arial" w:cs="Arial"/>
          <w:color w:val="000000"/>
          <w:sz w:val="20"/>
          <w:szCs w:val="18"/>
        </w:rPr>
        <w:t>The NRC-G/T is sponsored by the U.S. Department of Education to investigate, develop, and disseminate new methods for identifying and teaching gifted students. Special emphasis is placed on research that serves highly able students from culturally, linguistically, and ethnically diverse populations. The NRC-G/T is located at the University of Connecticut and is run collaboratively with the University of Virginia. In addition, researchers work in conjunction with more than 300 public school districts across the country as research study sites.</w:t>
      </w:r>
    </w:p>
    <w:p w:rsidR="001716A3" w:rsidRDefault="001716A3" w:rsidP="00164752">
      <w:pPr>
        <w:rPr>
          <w:rFonts w:ascii="Arial" w:hAnsi="Arial" w:cs="Arial"/>
          <w:b/>
          <w:sz w:val="24"/>
        </w:rPr>
      </w:pPr>
    </w:p>
    <w:p w:rsidR="00164752" w:rsidRDefault="00164752" w:rsidP="00164752">
      <w:pPr>
        <w:rPr>
          <w:rFonts w:ascii="Arial" w:hAnsi="Arial" w:cs="Arial"/>
          <w:b/>
          <w:sz w:val="24"/>
        </w:rPr>
      </w:pPr>
      <w:r w:rsidRPr="000B498E">
        <w:rPr>
          <w:rFonts w:ascii="Arial" w:hAnsi="Arial" w:cs="Arial"/>
          <w:b/>
          <w:sz w:val="24"/>
        </w:rPr>
        <w:t>Neag Center for Gifted Education and Talent Development, University of Connecticut</w:t>
      </w:r>
      <w:r>
        <w:rPr>
          <w:rFonts w:ascii="Arial" w:hAnsi="Arial" w:cs="Arial"/>
          <w:b/>
          <w:sz w:val="24"/>
        </w:rPr>
        <w:t>,</w:t>
      </w:r>
      <w:r w:rsidRPr="000B498E">
        <w:rPr>
          <w:rFonts w:ascii="Arial" w:hAnsi="Arial" w:cs="Arial"/>
          <w:b/>
          <w:sz w:val="24"/>
        </w:rPr>
        <w:t xml:space="preserve"> </w:t>
      </w:r>
      <w:hyperlink r:id="rId76" w:history="1">
        <w:r w:rsidRPr="001716A3">
          <w:rPr>
            <w:rStyle w:val="Hyperlink"/>
            <w:rFonts w:ascii="Arial" w:hAnsi="Arial" w:cs="Arial"/>
            <w:sz w:val="24"/>
          </w:rPr>
          <w:t>www.gifted.uconn.edu</w:t>
        </w:r>
      </w:hyperlink>
    </w:p>
    <w:p w:rsidR="00CE184A" w:rsidRDefault="00CE184A" w:rsidP="00CE184A">
      <w:pPr>
        <w:rPr>
          <w:rFonts w:ascii="Arial" w:hAnsi="Arial" w:cs="Arial"/>
          <w:b/>
          <w:sz w:val="24"/>
        </w:rPr>
      </w:pPr>
      <w:r>
        <w:rPr>
          <w:rFonts w:ascii="Arial" w:hAnsi="Arial" w:cs="Arial"/>
          <w:b/>
          <w:sz w:val="24"/>
        </w:rPr>
        <w:t>Northwest Gifted Child Association (NWGCA),</w:t>
      </w:r>
      <w:r w:rsidRPr="001716A3">
        <w:rPr>
          <w:rFonts w:ascii="Arial" w:hAnsi="Arial" w:cs="Arial"/>
          <w:sz w:val="24"/>
        </w:rPr>
        <w:t xml:space="preserve"> </w:t>
      </w:r>
      <w:hyperlink r:id="rId77" w:history="1">
        <w:r w:rsidRPr="001716A3">
          <w:rPr>
            <w:rStyle w:val="Hyperlink"/>
            <w:rFonts w:ascii="Arial" w:hAnsi="Arial" w:cs="Arial"/>
            <w:sz w:val="24"/>
          </w:rPr>
          <w:t>http://www.waetag.net/</w:t>
        </w:r>
      </w:hyperlink>
    </w:p>
    <w:p w:rsidR="00164752" w:rsidRPr="001716A3" w:rsidRDefault="00164752" w:rsidP="00164752">
      <w:pPr>
        <w:rPr>
          <w:rFonts w:ascii="Arial" w:hAnsi="Arial" w:cs="Arial"/>
          <w:sz w:val="24"/>
        </w:rPr>
      </w:pPr>
      <w:r w:rsidRPr="000B498E">
        <w:rPr>
          <w:rFonts w:ascii="Arial" w:hAnsi="Arial" w:cs="Arial"/>
          <w:b/>
          <w:sz w:val="24"/>
        </w:rPr>
        <w:t>Northwestern’s Center for Talent Development (CTD)</w:t>
      </w:r>
      <w:r>
        <w:rPr>
          <w:rFonts w:ascii="Arial" w:hAnsi="Arial" w:cs="Arial"/>
          <w:b/>
          <w:sz w:val="24"/>
        </w:rPr>
        <w:t>,</w:t>
      </w:r>
      <w:r w:rsidRPr="000B498E">
        <w:rPr>
          <w:rFonts w:ascii="Arial" w:hAnsi="Arial" w:cs="Arial"/>
          <w:b/>
          <w:sz w:val="24"/>
        </w:rPr>
        <w:t xml:space="preserve"> </w:t>
      </w:r>
      <w:hyperlink r:id="rId78" w:history="1">
        <w:r w:rsidRPr="001716A3">
          <w:rPr>
            <w:rStyle w:val="Hyperlink"/>
            <w:rFonts w:ascii="Arial" w:hAnsi="Arial" w:cs="Arial"/>
            <w:sz w:val="24"/>
          </w:rPr>
          <w:t>www.ctd.northwestern.edu</w:t>
        </w:r>
      </w:hyperlink>
    </w:p>
    <w:p w:rsidR="00164752" w:rsidRDefault="00164752" w:rsidP="00164752">
      <w:pPr>
        <w:rPr>
          <w:rFonts w:ascii="Arial" w:hAnsi="Arial" w:cs="Arial"/>
          <w:b/>
          <w:sz w:val="24"/>
        </w:rPr>
      </w:pPr>
      <w:r w:rsidRPr="000B498E">
        <w:rPr>
          <w:rFonts w:ascii="Arial" w:hAnsi="Arial" w:cs="Arial"/>
          <w:b/>
          <w:sz w:val="24"/>
        </w:rPr>
        <w:t>Purdue University’s Gifted Education Resource Institute (GERI)</w:t>
      </w:r>
      <w:r>
        <w:rPr>
          <w:rFonts w:ascii="Arial" w:hAnsi="Arial" w:cs="Arial"/>
          <w:b/>
          <w:sz w:val="24"/>
        </w:rPr>
        <w:t xml:space="preserve">, </w:t>
      </w:r>
      <w:hyperlink r:id="rId79" w:history="1">
        <w:r w:rsidRPr="001716A3">
          <w:rPr>
            <w:rStyle w:val="Hyperlink"/>
            <w:rFonts w:ascii="Arial" w:hAnsi="Arial" w:cs="Arial"/>
            <w:sz w:val="24"/>
          </w:rPr>
          <w:t>www.geri.soe.purdue.edu</w:t>
        </w:r>
      </w:hyperlink>
    </w:p>
    <w:p w:rsidR="00CE184A" w:rsidRDefault="00CE184A" w:rsidP="00CE184A">
      <w:pPr>
        <w:pStyle w:val="Heading1"/>
        <w:numPr>
          <w:ilvl w:val="0"/>
          <w:numId w:val="0"/>
        </w:numPr>
        <w:spacing w:after="120"/>
        <w:rPr>
          <w:rStyle w:val="Hyperlink"/>
          <w:rFonts w:ascii="Arial" w:hAnsi="Arial" w:cs="Arial"/>
        </w:rPr>
      </w:pPr>
      <w:r w:rsidRPr="00F7151D">
        <w:rPr>
          <w:rFonts w:ascii="Arial" w:hAnsi="Arial" w:cs="Arial"/>
        </w:rPr>
        <w:t xml:space="preserve">Robinson Center for Young Scholars at the University of Washington, </w:t>
      </w:r>
      <w:hyperlink r:id="rId80" w:history="1">
        <w:r w:rsidRPr="00C00E7C">
          <w:rPr>
            <w:rStyle w:val="Hyperlink"/>
            <w:rFonts w:ascii="Arial" w:hAnsi="Arial" w:cs="Arial"/>
            <w:b w:val="0"/>
          </w:rPr>
          <w:t>https://robinsoncenter.uw.edu/</w:t>
        </w:r>
      </w:hyperlink>
    </w:p>
    <w:p w:rsidR="001E323D" w:rsidRDefault="001E323D" w:rsidP="001E323D">
      <w:pPr>
        <w:rPr>
          <w:rFonts w:ascii="Arial" w:hAnsi="Arial" w:cs="Arial"/>
          <w:b/>
          <w:sz w:val="24"/>
        </w:rPr>
      </w:pPr>
      <w:r w:rsidRPr="000B498E">
        <w:rPr>
          <w:rFonts w:ascii="Arial" w:hAnsi="Arial" w:cs="Arial"/>
          <w:b/>
          <w:sz w:val="24"/>
        </w:rPr>
        <w:t>Stanford Universit</w:t>
      </w:r>
      <w:r>
        <w:rPr>
          <w:rFonts w:ascii="Arial" w:hAnsi="Arial" w:cs="Arial"/>
          <w:b/>
          <w:sz w:val="24"/>
        </w:rPr>
        <w:t xml:space="preserve">y’s Education Program for </w:t>
      </w:r>
      <w:r w:rsidRPr="000B498E">
        <w:rPr>
          <w:rFonts w:ascii="Arial" w:hAnsi="Arial" w:cs="Arial"/>
          <w:b/>
          <w:sz w:val="24"/>
        </w:rPr>
        <w:t xml:space="preserve">Gifted Youth (EPGY) </w:t>
      </w:r>
      <w:hyperlink r:id="rId81" w:history="1">
        <w:r w:rsidRPr="00C00E7C">
          <w:rPr>
            <w:rStyle w:val="Hyperlink"/>
            <w:rFonts w:ascii="Arial" w:hAnsi="Arial" w:cs="Arial"/>
            <w:sz w:val="24"/>
          </w:rPr>
          <w:t>www.epgy.stanford.edu</w:t>
        </w:r>
      </w:hyperlink>
    </w:p>
    <w:p w:rsidR="001E323D" w:rsidRPr="00C00E7C" w:rsidRDefault="00C00E7C" w:rsidP="00C00E7C">
      <w:pPr>
        <w:spacing w:after="0"/>
        <w:rPr>
          <w:rFonts w:ascii="Arial" w:hAnsi="Arial" w:cs="Arial"/>
          <w:b/>
          <w:sz w:val="28"/>
        </w:rPr>
      </w:pPr>
      <w:r>
        <w:rPr>
          <w:rFonts w:ascii="Arial" w:hAnsi="Arial" w:cs="Arial"/>
          <w:b/>
          <w:sz w:val="24"/>
        </w:rPr>
        <w:t xml:space="preserve">Schools Matter, </w:t>
      </w:r>
      <w:hyperlink r:id="rId82" w:history="1">
        <w:r w:rsidRPr="00C00E7C">
          <w:rPr>
            <w:rStyle w:val="Hyperlink"/>
            <w:rFonts w:ascii="Arial" w:hAnsi="Arial" w:cs="Arial"/>
            <w:sz w:val="24"/>
          </w:rPr>
          <w:t>http://www.ccsso.org/Resources/Programs/data_systems.html</w:t>
        </w:r>
      </w:hyperlink>
    </w:p>
    <w:p w:rsidR="00C00E7C" w:rsidRDefault="00C00E7C" w:rsidP="00C00E7C">
      <w:pPr>
        <w:pStyle w:val="BodyTextIndent3"/>
        <w:spacing w:after="0"/>
        <w:rPr>
          <w:rStyle w:val="Normal2"/>
        </w:rPr>
      </w:pPr>
      <w:r>
        <w:rPr>
          <w:rStyle w:val="Normal2"/>
        </w:rPr>
        <w:t>This site offers tools and data for parents, educators, and decision makers to easily research and compare information about U.S. public schools.</w:t>
      </w:r>
    </w:p>
    <w:p w:rsidR="00C00E7C" w:rsidRPr="00C00E7C" w:rsidRDefault="00C00E7C" w:rsidP="00C00E7C">
      <w:pPr>
        <w:spacing w:after="0"/>
        <w:rPr>
          <w:rFonts w:ascii="Arial" w:hAnsi="Arial" w:cs="Arial"/>
          <w:sz w:val="20"/>
          <w:szCs w:val="20"/>
        </w:rPr>
      </w:pPr>
    </w:p>
    <w:p w:rsidR="001B356B" w:rsidRDefault="00CE184A" w:rsidP="00114B83">
      <w:pPr>
        <w:spacing w:after="0"/>
        <w:rPr>
          <w:rStyle w:val="Hyperlink"/>
          <w:rFonts w:ascii="Arial" w:hAnsi="Arial" w:cs="Arial"/>
          <w:b/>
          <w:sz w:val="24"/>
        </w:rPr>
      </w:pPr>
      <w:r w:rsidRPr="000B498E">
        <w:rPr>
          <w:rFonts w:ascii="Arial" w:hAnsi="Arial" w:cs="Arial"/>
          <w:b/>
          <w:sz w:val="24"/>
        </w:rPr>
        <w:t>Supportin</w:t>
      </w:r>
      <w:r>
        <w:rPr>
          <w:rFonts w:ascii="Arial" w:hAnsi="Arial" w:cs="Arial"/>
          <w:b/>
          <w:sz w:val="24"/>
        </w:rPr>
        <w:t xml:space="preserve">g Emotional Needs of the Gifted </w:t>
      </w:r>
      <w:r w:rsidRPr="000B498E">
        <w:rPr>
          <w:rFonts w:ascii="Arial" w:hAnsi="Arial" w:cs="Arial"/>
          <w:b/>
          <w:sz w:val="24"/>
        </w:rPr>
        <w:t>(SENG)</w:t>
      </w:r>
      <w:r>
        <w:rPr>
          <w:rFonts w:ascii="Arial" w:hAnsi="Arial" w:cs="Arial"/>
          <w:b/>
          <w:sz w:val="24"/>
        </w:rPr>
        <w:t xml:space="preserve">, </w:t>
      </w:r>
      <w:hyperlink r:id="rId83" w:history="1">
        <w:r w:rsidRPr="00C00E7C">
          <w:rPr>
            <w:rStyle w:val="Hyperlink"/>
            <w:rFonts w:ascii="Arial" w:hAnsi="Arial" w:cs="Arial"/>
            <w:sz w:val="24"/>
          </w:rPr>
          <w:t>www.sengifted.org</w:t>
        </w:r>
      </w:hyperlink>
    </w:p>
    <w:p w:rsidR="00114B83" w:rsidRDefault="00114B83" w:rsidP="00114B83">
      <w:pPr>
        <w:pStyle w:val="NormalWeb"/>
        <w:shd w:val="clear" w:color="auto" w:fill="FFFFFF"/>
        <w:spacing w:before="0" w:beforeAutospacing="0" w:after="0" w:afterAutospacing="0"/>
        <w:ind w:left="720"/>
        <w:rPr>
          <w:rStyle w:val="Normal2"/>
          <w:rFonts w:ascii="Arial" w:hAnsi="Arial" w:cs="Arial"/>
          <w:color w:val="000000"/>
          <w:sz w:val="20"/>
          <w:szCs w:val="18"/>
        </w:rPr>
      </w:pPr>
      <w:r w:rsidRPr="00114B83">
        <w:rPr>
          <w:rStyle w:val="Normal2"/>
          <w:rFonts w:ascii="Arial" w:hAnsi="Arial" w:cs="Arial"/>
          <w:color w:val="000000"/>
          <w:sz w:val="20"/>
          <w:szCs w:val="18"/>
        </w:rPr>
        <w:t>SENG is dedicated to promoting understanding about the affective side of giftedness. Their website is filled with thoughtful resources for parents of gifted children, teachers, mental health professionals, and gifted adults.</w:t>
      </w:r>
    </w:p>
    <w:p w:rsidR="000B09EE" w:rsidRPr="00114B83" w:rsidRDefault="000B09EE" w:rsidP="00114B83">
      <w:pPr>
        <w:pStyle w:val="NormalWeb"/>
        <w:shd w:val="clear" w:color="auto" w:fill="FFFFFF"/>
        <w:spacing w:before="0" w:beforeAutospacing="0" w:after="0" w:afterAutospacing="0"/>
        <w:ind w:left="720"/>
        <w:rPr>
          <w:rFonts w:ascii="Arial" w:hAnsi="Arial" w:cs="Arial"/>
          <w:color w:val="000000"/>
          <w:sz w:val="20"/>
          <w:szCs w:val="18"/>
        </w:rPr>
      </w:pPr>
    </w:p>
    <w:p w:rsidR="000B09EE" w:rsidRDefault="000B09EE" w:rsidP="00114B83">
      <w:pPr>
        <w:spacing w:after="0"/>
        <w:rPr>
          <w:rFonts w:ascii="Arial" w:hAnsi="Arial" w:cs="Arial"/>
          <w:b/>
          <w:sz w:val="24"/>
        </w:rPr>
      </w:pPr>
    </w:p>
    <w:p w:rsidR="000B09EE" w:rsidRPr="000B09EE" w:rsidRDefault="000B09EE" w:rsidP="00114B83">
      <w:pPr>
        <w:spacing w:after="0"/>
        <w:rPr>
          <w:rFonts w:ascii="Arial" w:hAnsi="Arial" w:cs="Arial"/>
          <w:b/>
          <w:sz w:val="24"/>
        </w:rPr>
      </w:pPr>
      <w:r>
        <w:rPr>
          <w:rFonts w:ascii="Arial" w:hAnsi="Arial" w:cs="Arial"/>
          <w:b/>
          <w:sz w:val="24"/>
        </w:rPr>
        <w:t>State Gifted Organizations Affiliated with NAGC,</w:t>
      </w:r>
      <w:r w:rsidRPr="000B09EE">
        <w:rPr>
          <w:rFonts w:ascii="Arial" w:hAnsi="Arial" w:cs="Arial"/>
          <w:b/>
          <w:sz w:val="28"/>
        </w:rPr>
        <w:t xml:space="preserve"> </w:t>
      </w:r>
      <w:hyperlink r:id="rId84" w:history="1">
        <w:r w:rsidRPr="000B09EE">
          <w:rPr>
            <w:rStyle w:val="Hyperlink"/>
            <w:rFonts w:ascii="Arial" w:hAnsi="Arial" w:cs="Arial"/>
            <w:b/>
            <w:sz w:val="24"/>
          </w:rPr>
          <w:t>http://www.nagc.org/index.aspx?id=609</w:t>
        </w:r>
      </w:hyperlink>
    </w:p>
    <w:p w:rsidR="000B09EE" w:rsidRDefault="000B09EE" w:rsidP="000B09EE">
      <w:pPr>
        <w:pStyle w:val="BodyTextIndent3"/>
        <w:spacing w:after="0"/>
        <w:rPr>
          <w:rStyle w:val="Normal2"/>
        </w:rPr>
      </w:pPr>
      <w:r>
        <w:rPr>
          <w:rStyle w:val="Normal2"/>
        </w:rPr>
        <w:t>In many states, there are organizations who advocate at the state level and maintain information about legislation, policies, and practices concerning gifted children within the state.</w:t>
      </w:r>
    </w:p>
    <w:p w:rsidR="000B09EE" w:rsidRDefault="000B09EE" w:rsidP="000B09EE">
      <w:pPr>
        <w:spacing w:after="0"/>
        <w:ind w:left="720"/>
        <w:rPr>
          <w:rFonts w:ascii="Arial" w:hAnsi="Arial" w:cs="Arial"/>
          <w:b/>
          <w:sz w:val="24"/>
        </w:rPr>
      </w:pPr>
    </w:p>
    <w:p w:rsidR="00CE184A" w:rsidRPr="00114B83" w:rsidRDefault="00CE184A" w:rsidP="00114B83">
      <w:pPr>
        <w:spacing w:after="0"/>
        <w:rPr>
          <w:rStyle w:val="Hyperlink"/>
          <w:rFonts w:ascii="Arial" w:hAnsi="Arial" w:cs="Arial"/>
          <w:b/>
          <w:sz w:val="28"/>
        </w:rPr>
      </w:pPr>
      <w:r w:rsidRPr="000B498E">
        <w:rPr>
          <w:rFonts w:ascii="Arial" w:hAnsi="Arial" w:cs="Arial"/>
          <w:b/>
          <w:sz w:val="24"/>
        </w:rPr>
        <w:t>The Association for the Gifted (TAG)</w:t>
      </w:r>
      <w:r>
        <w:rPr>
          <w:rFonts w:ascii="Arial" w:hAnsi="Arial" w:cs="Arial"/>
          <w:b/>
          <w:sz w:val="24"/>
        </w:rPr>
        <w:t xml:space="preserve">, </w:t>
      </w:r>
      <w:hyperlink r:id="rId85" w:history="1">
        <w:r w:rsidRPr="001716A3">
          <w:rPr>
            <w:rStyle w:val="Hyperlink"/>
            <w:rFonts w:ascii="Arial" w:hAnsi="Arial" w:cs="Arial"/>
            <w:sz w:val="24"/>
          </w:rPr>
          <w:t>www.cectag.org</w:t>
        </w:r>
      </w:hyperlink>
    </w:p>
    <w:p w:rsidR="00114B83" w:rsidRDefault="00114B83" w:rsidP="00114B83">
      <w:pPr>
        <w:pStyle w:val="BodyTextIndent3"/>
        <w:spacing w:after="0"/>
        <w:rPr>
          <w:rStyle w:val="Normal2"/>
          <w:sz w:val="20"/>
        </w:rPr>
      </w:pPr>
      <w:r w:rsidRPr="00114B83">
        <w:rPr>
          <w:rStyle w:val="Normal2"/>
          <w:sz w:val="22"/>
        </w:rPr>
        <w:t>TAG is a special interest group of the Council for Exceptional Children (C</w:t>
      </w:r>
      <w:r w:rsidRPr="00114B83">
        <w:rPr>
          <w:rStyle w:val="Normal2"/>
          <w:sz w:val="20"/>
        </w:rPr>
        <w:t>EC) which seeks to help professionals and parents work more effectively on behalf of gifted children.</w:t>
      </w:r>
    </w:p>
    <w:p w:rsidR="00114B83" w:rsidRPr="00114B83" w:rsidRDefault="00114B83" w:rsidP="00114B83">
      <w:pPr>
        <w:pStyle w:val="BodyTextIndent3"/>
        <w:spacing w:after="0"/>
        <w:rPr>
          <w:b/>
          <w:sz w:val="28"/>
        </w:rPr>
      </w:pPr>
    </w:p>
    <w:p w:rsidR="00CE184A" w:rsidRDefault="00CE184A" w:rsidP="00CE184A">
      <w:pPr>
        <w:rPr>
          <w:rStyle w:val="Hyperlink"/>
          <w:rFonts w:ascii="Arial" w:hAnsi="Arial" w:cs="Arial"/>
          <w:b/>
          <w:sz w:val="24"/>
        </w:rPr>
      </w:pPr>
      <w:r w:rsidRPr="000B498E">
        <w:rPr>
          <w:rFonts w:ascii="Arial" w:hAnsi="Arial" w:cs="Arial"/>
          <w:b/>
          <w:sz w:val="24"/>
        </w:rPr>
        <w:t>The Association for the Education of Gifted Underachieving Students</w:t>
      </w:r>
      <w:r>
        <w:rPr>
          <w:rFonts w:ascii="Arial" w:hAnsi="Arial" w:cs="Arial"/>
          <w:b/>
          <w:sz w:val="24"/>
        </w:rPr>
        <w:t>,</w:t>
      </w:r>
      <w:r w:rsidRPr="000B498E">
        <w:rPr>
          <w:rFonts w:ascii="Arial" w:hAnsi="Arial" w:cs="Arial"/>
          <w:b/>
          <w:sz w:val="24"/>
        </w:rPr>
        <w:t xml:space="preserve"> </w:t>
      </w:r>
      <w:hyperlink r:id="rId86" w:history="1">
        <w:r w:rsidRPr="001716A3">
          <w:rPr>
            <w:rStyle w:val="Hyperlink"/>
            <w:rFonts w:ascii="Arial" w:hAnsi="Arial" w:cs="Arial"/>
            <w:sz w:val="24"/>
          </w:rPr>
          <w:t>www.aegus.org</w:t>
        </w:r>
      </w:hyperlink>
    </w:p>
    <w:p w:rsidR="00CE184A" w:rsidRDefault="00CE184A" w:rsidP="00CE184A">
      <w:pPr>
        <w:spacing w:after="0"/>
        <w:rPr>
          <w:rStyle w:val="Hyperlink"/>
          <w:rFonts w:ascii="Arial" w:hAnsi="Arial" w:cs="Arial"/>
          <w:b/>
          <w:sz w:val="24"/>
        </w:rPr>
      </w:pPr>
      <w:r w:rsidRPr="000B498E">
        <w:rPr>
          <w:rFonts w:ascii="Arial" w:hAnsi="Arial" w:cs="Arial"/>
          <w:b/>
          <w:sz w:val="24"/>
        </w:rPr>
        <w:t>The Davidson Institute for Talent Development</w:t>
      </w:r>
      <w:r>
        <w:rPr>
          <w:rFonts w:ascii="Arial" w:hAnsi="Arial" w:cs="Arial"/>
          <w:b/>
          <w:sz w:val="24"/>
        </w:rPr>
        <w:t xml:space="preserve">, </w:t>
      </w:r>
      <w:hyperlink r:id="rId87" w:history="1">
        <w:r w:rsidRPr="00505912">
          <w:rPr>
            <w:rStyle w:val="Hyperlink"/>
            <w:rFonts w:ascii="Arial" w:hAnsi="Arial" w:cs="Arial"/>
            <w:sz w:val="24"/>
          </w:rPr>
          <w:t>www.davidsongifted.org</w:t>
        </w:r>
      </w:hyperlink>
      <w:r>
        <w:rPr>
          <w:rStyle w:val="Hyperlink"/>
          <w:rFonts w:ascii="Arial" w:hAnsi="Arial" w:cs="Arial"/>
          <w:b/>
          <w:sz w:val="24"/>
        </w:rPr>
        <w:t xml:space="preserve"> </w:t>
      </w:r>
    </w:p>
    <w:p w:rsidR="00CE184A" w:rsidRPr="00902DAA" w:rsidRDefault="00CE184A" w:rsidP="00902DAA">
      <w:pPr>
        <w:spacing w:after="0"/>
        <w:rPr>
          <w:rStyle w:val="Normal2"/>
          <w:rFonts w:ascii="Arial" w:hAnsi="Arial" w:cs="Arial"/>
          <w:b/>
          <w:color w:val="0000FF" w:themeColor="hyperlink"/>
          <w:sz w:val="24"/>
          <w:u w:val="single"/>
        </w:rPr>
      </w:pPr>
      <w:r>
        <w:rPr>
          <w:rStyle w:val="Normal2"/>
        </w:rPr>
        <w:t>The Davidson Institute is a non-profit, national foundation that offers resources to profoundly gifted young people from the ages 4-18 and their parents</w:t>
      </w:r>
      <w:r w:rsidR="00505912">
        <w:rPr>
          <w:rStyle w:val="Normal2"/>
        </w:rPr>
        <w:t xml:space="preserve">. </w:t>
      </w:r>
      <w:hyperlink r:id="rId88" w:history="1">
        <w:r w:rsidR="00505912">
          <w:rPr>
            <w:rStyle w:val="Strong"/>
            <w:rFonts w:ascii="Arial" w:hAnsi="Arial" w:cs="Arial"/>
            <w:color w:val="993300"/>
            <w:sz w:val="18"/>
            <w:szCs w:val="18"/>
          </w:rPr>
          <w:t>Genius Denied:</w:t>
        </w:r>
      </w:hyperlink>
      <w:r w:rsidR="00505912">
        <w:rPr>
          <w:rStyle w:val="Normal2"/>
          <w:rFonts w:ascii="Arial" w:hAnsi="Arial" w:cs="Arial"/>
          <w:color w:val="000000"/>
          <w:sz w:val="18"/>
          <w:szCs w:val="18"/>
        </w:rPr>
        <w:t> How to stop wasting our brightest young minds - a book and website resource area by Jan &amp; Bob Davidson.</w:t>
      </w:r>
      <w:r w:rsidR="00505912" w:rsidRPr="001716A3">
        <w:rPr>
          <w:rStyle w:val="Normal2"/>
          <w:rFonts w:ascii="Arial" w:hAnsi="Arial" w:cs="Arial"/>
          <w:color w:val="000000"/>
          <w:sz w:val="20"/>
          <w:szCs w:val="18"/>
        </w:rPr>
        <w:t xml:space="preserve"> </w:t>
      </w:r>
      <w:hyperlink r:id="rId89" w:history="1">
        <w:r w:rsidR="001716A3" w:rsidRPr="001716A3">
          <w:rPr>
            <w:rStyle w:val="Hyperlink"/>
            <w:sz w:val="24"/>
          </w:rPr>
          <w:t>http://www.geniusdenied.com/?NavID=5_0</w:t>
        </w:r>
      </w:hyperlink>
    </w:p>
    <w:p w:rsidR="00C00E7C" w:rsidRDefault="00C00E7C" w:rsidP="00CE184A">
      <w:pPr>
        <w:pStyle w:val="BodyTextIndent3"/>
        <w:spacing w:after="0"/>
        <w:rPr>
          <w:rStyle w:val="Normal2"/>
        </w:rPr>
      </w:pPr>
    </w:p>
    <w:p w:rsidR="00C00E7C" w:rsidRDefault="00C00E7C" w:rsidP="00C00E7C">
      <w:pPr>
        <w:pStyle w:val="NormalWeb"/>
        <w:shd w:val="clear" w:color="auto" w:fill="FFFFFF"/>
        <w:spacing w:before="0" w:beforeAutospacing="0" w:after="0" w:afterAutospacing="0"/>
        <w:ind w:left="540" w:hanging="540"/>
        <w:rPr>
          <w:rStyle w:val="Hyperlink"/>
          <w:rFonts w:ascii="Arial" w:hAnsi="Arial" w:cs="Arial"/>
          <w:b/>
          <w:bCs/>
          <w:color w:val="auto"/>
          <w:u w:val="none"/>
        </w:rPr>
      </w:pPr>
      <w:r>
        <w:rPr>
          <w:rStyle w:val="Hyperlink"/>
          <w:rFonts w:ascii="Arial" w:hAnsi="Arial" w:cs="Arial"/>
          <w:b/>
          <w:bCs/>
          <w:color w:val="auto"/>
          <w:u w:val="none"/>
        </w:rPr>
        <w:t>The National Center for Education Statistics (NCES)</w:t>
      </w:r>
      <w:r w:rsidR="00505912">
        <w:rPr>
          <w:rStyle w:val="Hyperlink"/>
          <w:rFonts w:ascii="Arial" w:hAnsi="Arial" w:cs="Arial"/>
          <w:b/>
          <w:bCs/>
          <w:color w:val="auto"/>
          <w:u w:val="none"/>
        </w:rPr>
        <w:t xml:space="preserve">, </w:t>
      </w:r>
      <w:hyperlink r:id="rId90" w:history="1">
        <w:r w:rsidR="00505912" w:rsidRPr="00505912">
          <w:rPr>
            <w:rStyle w:val="Hyperlink"/>
            <w:rFonts w:ascii="Arial" w:hAnsi="Arial" w:cs="Arial"/>
          </w:rPr>
          <w:t>http://nces.ed.gov/</w:t>
        </w:r>
      </w:hyperlink>
      <w:r w:rsidR="00505912" w:rsidRPr="00505912">
        <w:rPr>
          <w:rStyle w:val="Hyperlink"/>
          <w:rFonts w:ascii="Arial" w:hAnsi="Arial" w:cs="Arial"/>
          <w:b/>
          <w:bCs/>
          <w:color w:val="auto"/>
          <w:u w:val="none"/>
        </w:rPr>
        <w:t xml:space="preserve"> </w:t>
      </w:r>
    </w:p>
    <w:p w:rsidR="00C00E7C" w:rsidRDefault="00C00E7C" w:rsidP="00C00E7C">
      <w:pPr>
        <w:pStyle w:val="NormalWeb"/>
        <w:shd w:val="clear" w:color="auto" w:fill="FFFFFF"/>
        <w:spacing w:before="0" w:beforeAutospacing="0" w:after="0" w:afterAutospacing="0"/>
        <w:ind w:left="540"/>
        <w:rPr>
          <w:rStyle w:val="Hyperlink"/>
          <w:rFonts w:ascii="Arial" w:hAnsi="Arial" w:cs="Arial"/>
          <w:b/>
          <w:bCs/>
          <w:color w:val="auto"/>
          <w:u w:val="none"/>
        </w:rPr>
      </w:pPr>
      <w:r>
        <w:rPr>
          <w:rStyle w:val="Normal2"/>
          <w:rFonts w:ascii="Arial" w:hAnsi="Arial" w:cs="Arial"/>
          <w:color w:val="000000"/>
          <w:sz w:val="18"/>
          <w:szCs w:val="18"/>
        </w:rPr>
        <w:t>NCES is the data collection arm of the U.S. Department of Education. NCES collects, analyzes, and makes available data related to education in the US and other nations.</w:t>
      </w:r>
    </w:p>
    <w:p w:rsidR="001E323D" w:rsidRPr="001E323D" w:rsidRDefault="00B75018" w:rsidP="00C00E7C">
      <w:pPr>
        <w:pStyle w:val="NormalWeb"/>
        <w:shd w:val="clear" w:color="auto" w:fill="FFFFFF"/>
        <w:ind w:left="540" w:hanging="540"/>
        <w:rPr>
          <w:rFonts w:ascii="Arial" w:hAnsi="Arial" w:cs="Arial"/>
          <w:color w:val="000000"/>
          <w:sz w:val="18"/>
          <w:szCs w:val="18"/>
        </w:rPr>
      </w:pPr>
      <w:r>
        <w:rPr>
          <w:rStyle w:val="Hyperlink"/>
          <w:rFonts w:ascii="Arial" w:hAnsi="Arial" w:cs="Arial"/>
          <w:b/>
          <w:bCs/>
          <w:color w:val="auto"/>
          <w:u w:val="none"/>
        </w:rPr>
        <w:t xml:space="preserve">U. S. Department of Education, </w:t>
      </w:r>
      <w:r w:rsidR="001E323D" w:rsidRPr="00B75018">
        <w:rPr>
          <w:rFonts w:ascii="Arial" w:hAnsi="Arial" w:cs="Arial"/>
          <w:sz w:val="18"/>
          <w:szCs w:val="18"/>
        </w:rPr>
        <w:t> </w:t>
      </w:r>
      <w:hyperlink r:id="rId91" w:history="1">
        <w:r w:rsidRPr="00505912">
          <w:rPr>
            <w:rStyle w:val="Hyperlink"/>
            <w:rFonts w:ascii="Arial" w:hAnsi="Arial" w:cs="Arial"/>
          </w:rPr>
          <w:t>http://www.ed.gov/</w:t>
        </w:r>
      </w:hyperlink>
      <w:r w:rsidR="001E323D">
        <w:rPr>
          <w:rFonts w:ascii="Arial" w:hAnsi="Arial" w:cs="Arial"/>
          <w:color w:val="000000"/>
          <w:sz w:val="18"/>
          <w:szCs w:val="18"/>
        </w:rPr>
        <w:br/>
      </w:r>
      <w:r w:rsidR="001E323D" w:rsidRPr="00B75018">
        <w:rPr>
          <w:rStyle w:val="Normal2"/>
          <w:rFonts w:ascii="Arial" w:hAnsi="Arial" w:cs="Arial"/>
          <w:color w:val="000000"/>
          <w:sz w:val="20"/>
          <w:szCs w:val="18"/>
        </w:rPr>
        <w:t>This comprehensive website sponsored by the federal government provides information and many free resources for students, parents, administrators, and teachers. Information about grants offered through the Jacob K. Javits Gifted and Talented Students Education Act is located at this site as well.</w:t>
      </w:r>
      <w:r w:rsidRPr="00B75018">
        <w:rPr>
          <w:rFonts w:ascii="Arial" w:hAnsi="Arial" w:cs="Arial"/>
          <w:color w:val="000000"/>
          <w:sz w:val="20"/>
          <w:szCs w:val="18"/>
        </w:rPr>
        <w:t xml:space="preserve"> </w:t>
      </w:r>
    </w:p>
    <w:p w:rsidR="00CE184A" w:rsidRDefault="00CE184A" w:rsidP="00CE184A">
      <w:pPr>
        <w:rPr>
          <w:rFonts w:ascii="Arial" w:hAnsi="Arial" w:cs="Arial"/>
          <w:b/>
          <w:sz w:val="24"/>
        </w:rPr>
      </w:pPr>
      <w:r w:rsidRPr="000B498E">
        <w:rPr>
          <w:rFonts w:ascii="Arial" w:hAnsi="Arial" w:cs="Arial"/>
          <w:b/>
          <w:sz w:val="24"/>
        </w:rPr>
        <w:t>University of I</w:t>
      </w:r>
      <w:r>
        <w:rPr>
          <w:rFonts w:ascii="Arial" w:hAnsi="Arial" w:cs="Arial"/>
          <w:b/>
          <w:sz w:val="24"/>
        </w:rPr>
        <w:t xml:space="preserve">owa Center for Gifted Education </w:t>
      </w:r>
      <w:r w:rsidRPr="000B498E">
        <w:rPr>
          <w:rFonts w:ascii="Arial" w:hAnsi="Arial" w:cs="Arial"/>
          <w:b/>
          <w:sz w:val="24"/>
        </w:rPr>
        <w:t>and Talent Development</w:t>
      </w:r>
      <w:r>
        <w:rPr>
          <w:rFonts w:ascii="Arial" w:hAnsi="Arial" w:cs="Arial"/>
          <w:b/>
          <w:sz w:val="24"/>
        </w:rPr>
        <w:t xml:space="preserve">, </w:t>
      </w:r>
      <w:hyperlink r:id="rId92" w:history="1">
        <w:r w:rsidRPr="002174B1">
          <w:rPr>
            <w:rStyle w:val="Hyperlink"/>
            <w:rFonts w:ascii="Arial" w:hAnsi="Arial" w:cs="Arial"/>
            <w:b/>
            <w:sz w:val="24"/>
          </w:rPr>
          <w:t>www.education.uiowa.edu/belinblank</w:t>
        </w:r>
      </w:hyperlink>
    </w:p>
    <w:p w:rsidR="00164752" w:rsidRPr="00E03ABB" w:rsidRDefault="00164752" w:rsidP="00164752">
      <w:pPr>
        <w:rPr>
          <w:rFonts w:ascii="Arial" w:hAnsi="Arial" w:cs="Arial"/>
          <w:b/>
          <w:sz w:val="28"/>
        </w:rPr>
      </w:pPr>
      <w:r>
        <w:rPr>
          <w:rFonts w:ascii="Arial" w:hAnsi="Arial" w:cs="Arial"/>
          <w:b/>
          <w:sz w:val="24"/>
        </w:rPr>
        <w:t xml:space="preserve">Whitworth University -- Center for Gifted Education, </w:t>
      </w:r>
      <w:hyperlink r:id="rId93" w:history="1">
        <w:r w:rsidRPr="00E03ABB">
          <w:rPr>
            <w:rStyle w:val="Hyperlink"/>
            <w:rFonts w:ascii="Arial" w:hAnsi="Arial" w:cs="Arial"/>
            <w:b/>
            <w:sz w:val="24"/>
          </w:rPr>
          <w:t>http://www.whitworth.edu/Academic/Department/Education/CenterForGiftedEducation/home.html</w:t>
        </w:r>
      </w:hyperlink>
    </w:p>
    <w:p w:rsidR="00164752" w:rsidRPr="00CE184A" w:rsidRDefault="00164752" w:rsidP="00164752">
      <w:r>
        <w:rPr>
          <w:rFonts w:ascii="Arial" w:hAnsi="Arial" w:cs="Arial"/>
          <w:b/>
          <w:sz w:val="24"/>
        </w:rPr>
        <w:t xml:space="preserve">Washington Association for Educators of the Talented and Gifted (WAETAG), </w:t>
      </w:r>
      <w:hyperlink r:id="rId94" w:history="1">
        <w:r w:rsidRPr="002174B1">
          <w:rPr>
            <w:rStyle w:val="Hyperlink"/>
            <w:rFonts w:ascii="Arial" w:hAnsi="Arial" w:cs="Arial"/>
            <w:b/>
            <w:sz w:val="24"/>
          </w:rPr>
          <w:t>http://www.waetag.net/</w:t>
        </w:r>
      </w:hyperlink>
    </w:p>
    <w:p w:rsidR="00CE184A" w:rsidRDefault="00CE184A" w:rsidP="00CE184A">
      <w:pPr>
        <w:spacing w:after="0"/>
        <w:rPr>
          <w:rStyle w:val="Hyperlink"/>
          <w:rFonts w:ascii="Arial" w:hAnsi="Arial" w:cs="Arial"/>
          <w:b/>
          <w:sz w:val="24"/>
        </w:rPr>
      </w:pPr>
      <w:r w:rsidRPr="000B498E">
        <w:rPr>
          <w:rFonts w:ascii="Arial" w:hAnsi="Arial" w:cs="Arial"/>
          <w:b/>
          <w:sz w:val="24"/>
        </w:rPr>
        <w:t>World Council for Gifted and Talented Children</w:t>
      </w:r>
      <w:r>
        <w:rPr>
          <w:rFonts w:ascii="Arial" w:hAnsi="Arial" w:cs="Arial"/>
          <w:b/>
          <w:sz w:val="24"/>
        </w:rPr>
        <w:t xml:space="preserve">, </w:t>
      </w:r>
      <w:hyperlink r:id="rId95" w:history="1">
        <w:r w:rsidRPr="002174B1">
          <w:rPr>
            <w:rStyle w:val="Hyperlink"/>
            <w:rFonts w:ascii="Arial" w:hAnsi="Arial" w:cs="Arial"/>
            <w:b/>
            <w:sz w:val="24"/>
          </w:rPr>
          <w:t>www.worldgifted.org</w:t>
        </w:r>
      </w:hyperlink>
      <w:r>
        <w:rPr>
          <w:rStyle w:val="Hyperlink"/>
          <w:rFonts w:ascii="Arial" w:hAnsi="Arial" w:cs="Arial"/>
          <w:b/>
          <w:sz w:val="24"/>
        </w:rPr>
        <w:t xml:space="preserve">  </w:t>
      </w:r>
    </w:p>
    <w:p w:rsidR="00CE184A" w:rsidRPr="00B75018" w:rsidRDefault="00CE184A" w:rsidP="00CE184A">
      <w:pPr>
        <w:pStyle w:val="BodyTextIndent3"/>
        <w:tabs>
          <w:tab w:val="left" w:pos="1080"/>
        </w:tabs>
        <w:spacing w:after="0"/>
        <w:ind w:left="540"/>
        <w:rPr>
          <w:rStyle w:val="Normal2"/>
          <w:sz w:val="20"/>
        </w:rPr>
      </w:pPr>
      <w:r w:rsidRPr="00B75018">
        <w:rPr>
          <w:rStyle w:val="Normal2"/>
          <w:sz w:val="20"/>
        </w:rPr>
        <w:t>The mission of the World Council for Gifted and Talented Children (WCGTC) is to focus world attention on gifted and talented children and ensure the realization of their valuable potential to the benefit of humankind. The WCGTC hosts a biennial conference at a major international city during the late summer in odd-numbered calendar years. Past conferences have been held in London, San Francisco, Montreal, Istanbul, Barcelona, Adelaide, New Orleans, and Warwick, England</w:t>
      </w:r>
    </w:p>
    <w:p w:rsidR="001E323D" w:rsidRDefault="001E323D" w:rsidP="00E47391">
      <w:pPr>
        <w:rPr>
          <w:rFonts w:ascii="Arial" w:hAnsi="Arial" w:cs="Arial"/>
          <w:b/>
          <w:sz w:val="28"/>
        </w:rPr>
      </w:pPr>
      <w:r>
        <w:rPr>
          <w:rFonts w:ascii="Arial" w:hAnsi="Arial" w:cs="Arial"/>
          <w:b/>
          <w:sz w:val="28"/>
        </w:rPr>
        <w:br w:type="page"/>
      </w:r>
    </w:p>
    <w:p w:rsidR="009B6C6D" w:rsidRDefault="009B6C6D">
      <w:pPr>
        <w:rPr>
          <w:rFonts w:ascii="Arial" w:hAnsi="Arial" w:cs="Arial"/>
          <w:b/>
          <w:sz w:val="28"/>
        </w:rPr>
      </w:pPr>
    </w:p>
    <w:p w:rsidR="00164752" w:rsidRDefault="00A34C53" w:rsidP="00164752">
      <w:pPr>
        <w:pStyle w:val="Heading2"/>
        <w:numPr>
          <w:ilvl w:val="0"/>
          <w:numId w:val="0"/>
        </w:numPr>
        <w:rPr>
          <w:rFonts w:ascii="Arial" w:hAnsi="Arial" w:cs="Arial"/>
          <w:sz w:val="24"/>
          <w:u w:val="single"/>
        </w:rPr>
      </w:pPr>
      <w:r>
        <w:rPr>
          <w:rFonts w:ascii="Arial" w:hAnsi="Arial" w:cs="Arial"/>
          <w:sz w:val="24"/>
          <w:u w:val="single"/>
        </w:rPr>
        <w:t xml:space="preserve">C-4  </w:t>
      </w:r>
      <w:r w:rsidR="00164752" w:rsidRPr="00164752">
        <w:rPr>
          <w:rFonts w:ascii="Arial" w:hAnsi="Arial" w:cs="Arial"/>
          <w:sz w:val="24"/>
          <w:u w:val="single"/>
        </w:rPr>
        <w:t>PUBLISHERS</w:t>
      </w:r>
    </w:p>
    <w:p w:rsidR="001E323D" w:rsidRPr="001E323D" w:rsidRDefault="001E323D" w:rsidP="00D322EE">
      <w:pPr>
        <w:pStyle w:val="Header"/>
        <w:tabs>
          <w:tab w:val="clear" w:pos="4680"/>
          <w:tab w:val="clear" w:pos="9360"/>
        </w:tabs>
        <w:spacing w:after="200" w:line="276" w:lineRule="auto"/>
      </w:pPr>
    </w:p>
    <w:p w:rsidR="00AF01AA" w:rsidRDefault="00AF01AA" w:rsidP="001E323D">
      <w:pPr>
        <w:rPr>
          <w:rFonts w:ascii="Arial" w:hAnsi="Arial" w:cs="Arial"/>
          <w:b/>
          <w:sz w:val="24"/>
        </w:rPr>
      </w:pPr>
      <w:r>
        <w:rPr>
          <w:rFonts w:ascii="Arial" w:hAnsi="Arial" w:cs="Arial"/>
          <w:b/>
          <w:sz w:val="24"/>
        </w:rPr>
        <w:t xml:space="preserve">Corwin Press, </w:t>
      </w:r>
      <w:hyperlink r:id="rId96" w:history="1">
        <w:r w:rsidRPr="00D322EE">
          <w:rPr>
            <w:rStyle w:val="Hyperlink"/>
            <w:rFonts w:ascii="Arial" w:hAnsi="Arial" w:cs="Arial"/>
            <w:b/>
            <w:sz w:val="24"/>
          </w:rPr>
          <w:t>http://www.corwin.com/</w:t>
        </w:r>
      </w:hyperlink>
    </w:p>
    <w:p w:rsidR="001E323D" w:rsidRDefault="001E323D" w:rsidP="001E323D">
      <w:pPr>
        <w:rPr>
          <w:rFonts w:ascii="Arial" w:hAnsi="Arial" w:cs="Arial"/>
          <w:b/>
          <w:sz w:val="24"/>
        </w:rPr>
      </w:pPr>
      <w:r w:rsidRPr="000B498E">
        <w:rPr>
          <w:rFonts w:ascii="Arial" w:hAnsi="Arial" w:cs="Arial"/>
          <w:b/>
          <w:sz w:val="24"/>
        </w:rPr>
        <w:t>Critical Thinking Press</w:t>
      </w:r>
      <w:r>
        <w:rPr>
          <w:rFonts w:ascii="Arial" w:hAnsi="Arial" w:cs="Arial"/>
          <w:b/>
          <w:sz w:val="24"/>
        </w:rPr>
        <w:t xml:space="preserve">, </w:t>
      </w:r>
      <w:hyperlink r:id="rId97" w:history="1">
        <w:r w:rsidRPr="002174B1">
          <w:rPr>
            <w:rStyle w:val="Hyperlink"/>
            <w:rFonts w:ascii="Arial" w:hAnsi="Arial" w:cs="Arial"/>
            <w:b/>
            <w:sz w:val="24"/>
          </w:rPr>
          <w:t>www.criticalthinking.com</w:t>
        </w:r>
      </w:hyperlink>
    </w:p>
    <w:p w:rsidR="001E323D" w:rsidRDefault="001E323D" w:rsidP="001E323D">
      <w:pPr>
        <w:rPr>
          <w:rFonts w:ascii="Arial" w:hAnsi="Arial" w:cs="Arial"/>
          <w:b/>
          <w:sz w:val="24"/>
        </w:rPr>
      </w:pPr>
      <w:r w:rsidRPr="000B498E">
        <w:rPr>
          <w:rFonts w:ascii="Arial" w:hAnsi="Arial" w:cs="Arial"/>
          <w:b/>
          <w:sz w:val="24"/>
        </w:rPr>
        <w:t>Free Spirit Publishing</w:t>
      </w:r>
      <w:r>
        <w:rPr>
          <w:rFonts w:ascii="Arial" w:hAnsi="Arial" w:cs="Arial"/>
          <w:b/>
          <w:sz w:val="24"/>
        </w:rPr>
        <w:t xml:space="preserve">, </w:t>
      </w:r>
      <w:hyperlink r:id="rId98" w:history="1">
        <w:r w:rsidRPr="002174B1">
          <w:rPr>
            <w:rStyle w:val="Hyperlink"/>
            <w:rFonts w:ascii="Arial" w:hAnsi="Arial" w:cs="Arial"/>
            <w:b/>
            <w:sz w:val="24"/>
          </w:rPr>
          <w:t>www.freespirit.com</w:t>
        </w:r>
      </w:hyperlink>
    </w:p>
    <w:p w:rsidR="00164752" w:rsidRDefault="00164752" w:rsidP="00164752">
      <w:pPr>
        <w:rPr>
          <w:rStyle w:val="Hyperlink"/>
          <w:rFonts w:ascii="Arial" w:hAnsi="Arial" w:cs="Arial"/>
          <w:b/>
          <w:sz w:val="24"/>
        </w:rPr>
      </w:pPr>
      <w:r w:rsidRPr="000B498E">
        <w:rPr>
          <w:rFonts w:ascii="Arial" w:hAnsi="Arial" w:cs="Arial"/>
          <w:b/>
          <w:sz w:val="24"/>
        </w:rPr>
        <w:t>Gifted Education Press</w:t>
      </w:r>
      <w:r>
        <w:rPr>
          <w:rFonts w:ascii="Arial" w:hAnsi="Arial" w:cs="Arial"/>
          <w:b/>
          <w:sz w:val="24"/>
        </w:rPr>
        <w:t xml:space="preserve">, </w:t>
      </w:r>
      <w:hyperlink r:id="rId99" w:history="1">
        <w:r w:rsidRPr="002174B1">
          <w:rPr>
            <w:rStyle w:val="Hyperlink"/>
            <w:rFonts w:ascii="Arial" w:hAnsi="Arial" w:cs="Arial"/>
            <w:b/>
            <w:sz w:val="24"/>
          </w:rPr>
          <w:t>www.giftedpress.com</w:t>
        </w:r>
      </w:hyperlink>
    </w:p>
    <w:p w:rsidR="001E323D" w:rsidRDefault="001E323D" w:rsidP="001E323D">
      <w:pPr>
        <w:rPr>
          <w:rFonts w:ascii="Arial" w:hAnsi="Arial" w:cs="Arial"/>
          <w:b/>
          <w:sz w:val="24"/>
        </w:rPr>
      </w:pPr>
      <w:r w:rsidRPr="000B498E">
        <w:rPr>
          <w:rFonts w:ascii="Arial" w:hAnsi="Arial" w:cs="Arial"/>
          <w:b/>
          <w:sz w:val="24"/>
        </w:rPr>
        <w:t>Great Potential Press</w:t>
      </w:r>
      <w:r>
        <w:rPr>
          <w:rFonts w:ascii="Arial" w:hAnsi="Arial" w:cs="Arial"/>
          <w:b/>
          <w:sz w:val="24"/>
        </w:rPr>
        <w:t xml:space="preserve">, </w:t>
      </w:r>
      <w:hyperlink r:id="rId100" w:history="1">
        <w:r w:rsidRPr="002174B1">
          <w:rPr>
            <w:rStyle w:val="Hyperlink"/>
            <w:rFonts w:ascii="Arial" w:hAnsi="Arial" w:cs="Arial"/>
            <w:b/>
            <w:sz w:val="24"/>
          </w:rPr>
          <w:t>www.giftedbooks.com</w:t>
        </w:r>
      </w:hyperlink>
    </w:p>
    <w:p w:rsidR="001E323D" w:rsidRDefault="001E323D" w:rsidP="001E323D">
      <w:pPr>
        <w:rPr>
          <w:rFonts w:ascii="Arial" w:hAnsi="Arial" w:cs="Arial"/>
          <w:b/>
          <w:sz w:val="24"/>
        </w:rPr>
      </w:pPr>
      <w:r w:rsidRPr="000B498E">
        <w:rPr>
          <w:rFonts w:ascii="Arial" w:hAnsi="Arial" w:cs="Arial"/>
          <w:b/>
          <w:sz w:val="24"/>
        </w:rPr>
        <w:t>Pieces of Learning</w:t>
      </w:r>
      <w:r>
        <w:rPr>
          <w:rFonts w:ascii="Arial" w:hAnsi="Arial" w:cs="Arial"/>
          <w:b/>
          <w:sz w:val="24"/>
        </w:rPr>
        <w:t xml:space="preserve">, </w:t>
      </w:r>
      <w:hyperlink r:id="rId101" w:history="1">
        <w:r w:rsidRPr="002174B1">
          <w:rPr>
            <w:rStyle w:val="Hyperlink"/>
            <w:rFonts w:ascii="Arial" w:hAnsi="Arial" w:cs="Arial"/>
            <w:b/>
            <w:sz w:val="24"/>
          </w:rPr>
          <w:t>www.piecesoflearning.comOth</w:t>
        </w:r>
      </w:hyperlink>
    </w:p>
    <w:p w:rsidR="00164752" w:rsidRDefault="00164752" w:rsidP="00164752">
      <w:pPr>
        <w:rPr>
          <w:rStyle w:val="Hyperlink"/>
          <w:rFonts w:ascii="Arial" w:hAnsi="Arial" w:cs="Arial"/>
          <w:b/>
          <w:sz w:val="24"/>
        </w:rPr>
      </w:pPr>
      <w:r w:rsidRPr="000B498E">
        <w:rPr>
          <w:rFonts w:ascii="Arial" w:hAnsi="Arial" w:cs="Arial"/>
          <w:b/>
          <w:sz w:val="24"/>
        </w:rPr>
        <w:t>Prufrock Press</w:t>
      </w:r>
      <w:r>
        <w:rPr>
          <w:rFonts w:ascii="Arial" w:hAnsi="Arial" w:cs="Arial"/>
          <w:b/>
          <w:sz w:val="24"/>
        </w:rPr>
        <w:t xml:space="preserve">, </w:t>
      </w:r>
      <w:hyperlink r:id="rId102" w:history="1">
        <w:r w:rsidRPr="002174B1">
          <w:rPr>
            <w:rStyle w:val="Hyperlink"/>
            <w:rFonts w:ascii="Arial" w:hAnsi="Arial" w:cs="Arial"/>
            <w:b/>
            <w:sz w:val="24"/>
          </w:rPr>
          <w:t>www.prufrock.com</w:t>
        </w:r>
      </w:hyperlink>
    </w:p>
    <w:p w:rsidR="00F14A08" w:rsidRPr="00F14A08" w:rsidRDefault="00F14A08" w:rsidP="00164752">
      <w:pPr>
        <w:rPr>
          <w:rFonts w:ascii="Arial" w:hAnsi="Arial" w:cs="Arial"/>
          <w:b/>
          <w:sz w:val="24"/>
          <w:szCs w:val="24"/>
        </w:rPr>
      </w:pPr>
      <w:r w:rsidRPr="00683DC5">
        <w:rPr>
          <w:rFonts w:ascii="Arial" w:eastAsia="Times New Roman" w:hAnsi="Arial" w:cs="Arial"/>
          <w:b/>
          <w:color w:val="000000"/>
          <w:sz w:val="24"/>
          <w:szCs w:val="24"/>
        </w:rPr>
        <w:t>Royal Fireworks Press</w:t>
      </w:r>
      <w:r>
        <w:rPr>
          <w:rFonts w:ascii="Arial" w:eastAsia="Times New Roman" w:hAnsi="Arial" w:cs="Arial"/>
          <w:color w:val="000000"/>
          <w:sz w:val="24"/>
          <w:szCs w:val="24"/>
        </w:rPr>
        <w:t xml:space="preserve">, </w:t>
      </w:r>
      <w:hyperlink r:id="rId103" w:history="1">
        <w:r w:rsidRPr="00F14A08">
          <w:rPr>
            <w:rStyle w:val="Hyperlink"/>
            <w:rFonts w:ascii="Arial" w:hAnsi="Arial" w:cs="Arial"/>
            <w:b/>
            <w:sz w:val="24"/>
          </w:rPr>
          <w:t>http://www.rfwp.com/</w:t>
        </w:r>
      </w:hyperlink>
    </w:p>
    <w:p w:rsidR="00164752" w:rsidRPr="0052380C" w:rsidRDefault="00164752" w:rsidP="00164752">
      <w:pPr>
        <w:rPr>
          <w:rFonts w:ascii="Arial" w:hAnsi="Arial" w:cs="Arial"/>
          <w:b/>
          <w:sz w:val="24"/>
        </w:rPr>
      </w:pPr>
    </w:p>
    <w:p w:rsidR="0000649D" w:rsidRDefault="0000649D">
      <w:pPr>
        <w:rPr>
          <w:rFonts w:ascii="Arial" w:hAnsi="Arial" w:cs="Arial"/>
          <w:bCs/>
          <w:color w:val="000000"/>
          <w:sz w:val="20"/>
          <w:szCs w:val="20"/>
        </w:rPr>
      </w:pPr>
      <w:r>
        <w:rPr>
          <w:bCs/>
          <w:sz w:val="20"/>
          <w:szCs w:val="20"/>
        </w:rPr>
        <w:br w:type="page"/>
      </w:r>
    </w:p>
    <w:p w:rsidR="0000649D" w:rsidRPr="0000649D" w:rsidRDefault="0000649D" w:rsidP="0000649D">
      <w:pPr>
        <w:pStyle w:val="Default"/>
        <w:jc w:val="center"/>
        <w:rPr>
          <w:b/>
        </w:rPr>
      </w:pPr>
      <w:r w:rsidRPr="0000649D">
        <w:rPr>
          <w:b/>
        </w:rPr>
        <w:t>APPENDIX D</w:t>
      </w:r>
    </w:p>
    <w:p w:rsidR="0000649D" w:rsidRDefault="0000649D" w:rsidP="0000649D">
      <w:pPr>
        <w:pStyle w:val="Default"/>
      </w:pPr>
    </w:p>
    <w:p w:rsidR="0000649D" w:rsidRDefault="0000649D" w:rsidP="0000649D">
      <w:pPr>
        <w:pStyle w:val="Default"/>
        <w:jc w:val="center"/>
        <w:rPr>
          <w:b/>
        </w:rPr>
      </w:pPr>
      <w:r w:rsidRPr="0000649D">
        <w:rPr>
          <w:b/>
        </w:rPr>
        <w:t>Samples</w:t>
      </w:r>
    </w:p>
    <w:p w:rsidR="0000649D" w:rsidRPr="0000649D" w:rsidRDefault="0000649D" w:rsidP="0000649D">
      <w:pPr>
        <w:pStyle w:val="Default"/>
        <w:jc w:val="center"/>
        <w:rPr>
          <w:b/>
        </w:rPr>
      </w:pPr>
    </w:p>
    <w:p w:rsidR="0000649D" w:rsidRDefault="0000649D" w:rsidP="0000649D">
      <w:pPr>
        <w:pStyle w:val="Default"/>
        <w:ind w:left="360" w:firstLine="720"/>
      </w:pPr>
      <w:r>
        <w:t>D-1. Referral form</w:t>
      </w:r>
    </w:p>
    <w:p w:rsidR="0000649D" w:rsidRDefault="0000649D" w:rsidP="0000649D">
      <w:pPr>
        <w:pStyle w:val="Default"/>
        <w:ind w:left="360" w:firstLine="720"/>
      </w:pPr>
    </w:p>
    <w:p w:rsidR="0000649D" w:rsidRDefault="0000649D" w:rsidP="0000649D">
      <w:pPr>
        <w:pStyle w:val="Default"/>
        <w:ind w:left="360" w:firstLine="720"/>
      </w:pPr>
      <w:r>
        <w:t>D-2. Parent permission forms</w:t>
      </w:r>
    </w:p>
    <w:p w:rsidR="0000649D" w:rsidRDefault="0000649D" w:rsidP="0000649D">
      <w:pPr>
        <w:pStyle w:val="Default"/>
        <w:ind w:left="360" w:firstLine="720"/>
      </w:pPr>
    </w:p>
    <w:p w:rsidR="0000649D" w:rsidRDefault="0000649D" w:rsidP="0000649D">
      <w:pPr>
        <w:pStyle w:val="Default"/>
        <w:ind w:left="360" w:firstLine="720"/>
      </w:pPr>
      <w:r>
        <w:t>D-3. Parent information form</w:t>
      </w:r>
    </w:p>
    <w:p w:rsidR="0000649D" w:rsidRDefault="0000649D" w:rsidP="0000649D">
      <w:pPr>
        <w:pStyle w:val="Default"/>
        <w:ind w:left="360" w:firstLine="720"/>
      </w:pPr>
    </w:p>
    <w:p w:rsidR="0000649D" w:rsidRDefault="0000649D" w:rsidP="0000649D">
      <w:pPr>
        <w:pStyle w:val="Default"/>
        <w:ind w:left="360" w:firstLine="720"/>
      </w:pPr>
      <w:r>
        <w:t>D-4. Acceptance letter</w:t>
      </w:r>
    </w:p>
    <w:p w:rsidR="0000649D" w:rsidRDefault="0000649D" w:rsidP="0000649D">
      <w:pPr>
        <w:pStyle w:val="Default"/>
        <w:ind w:left="360" w:firstLine="720"/>
      </w:pPr>
    </w:p>
    <w:p w:rsidR="0000649D" w:rsidRDefault="0000649D" w:rsidP="0000649D">
      <w:pPr>
        <w:pStyle w:val="Default"/>
        <w:ind w:left="360" w:firstLine="720"/>
      </w:pPr>
      <w:r>
        <w:t>D-5. “Place on hold” letter</w:t>
      </w:r>
    </w:p>
    <w:p w:rsidR="0000649D" w:rsidRDefault="0000649D" w:rsidP="0000649D">
      <w:pPr>
        <w:pStyle w:val="Default"/>
        <w:ind w:left="360" w:firstLine="720"/>
      </w:pPr>
    </w:p>
    <w:p w:rsidR="0000649D" w:rsidRDefault="0000649D" w:rsidP="0000649D">
      <w:pPr>
        <w:pStyle w:val="Default"/>
        <w:ind w:left="360" w:firstLine="720"/>
      </w:pPr>
      <w:r>
        <w:t>D-6. Appeal/review procedure</w:t>
      </w:r>
    </w:p>
    <w:p w:rsidR="0000649D" w:rsidRDefault="0000649D" w:rsidP="0000649D">
      <w:pPr>
        <w:pStyle w:val="Default"/>
        <w:ind w:left="360" w:firstLine="720"/>
      </w:pPr>
    </w:p>
    <w:p w:rsidR="0000649D" w:rsidRDefault="0000649D" w:rsidP="0000649D">
      <w:pPr>
        <w:pStyle w:val="Default"/>
        <w:ind w:left="360" w:firstLine="720"/>
      </w:pPr>
      <w:r>
        <w:t>D-7. K-12 Appeal/review request form</w:t>
      </w:r>
    </w:p>
    <w:p w:rsidR="0000649D" w:rsidRDefault="0000649D" w:rsidP="0000649D">
      <w:pPr>
        <w:pStyle w:val="Default"/>
        <w:ind w:left="360" w:firstLine="720"/>
      </w:pPr>
    </w:p>
    <w:p w:rsidR="0000649D" w:rsidRDefault="0000649D" w:rsidP="0000649D">
      <w:pPr>
        <w:pStyle w:val="Default"/>
        <w:ind w:left="360" w:firstLine="720"/>
      </w:pPr>
      <w:r>
        <w:t>D-8. Exit procedure</w:t>
      </w:r>
    </w:p>
    <w:p w:rsidR="0000649D" w:rsidRDefault="0000649D" w:rsidP="0000649D">
      <w:pPr>
        <w:pStyle w:val="Default"/>
        <w:ind w:left="360" w:firstLine="720"/>
      </w:pPr>
    </w:p>
    <w:p w:rsidR="0000649D" w:rsidRDefault="0000649D" w:rsidP="0000649D">
      <w:pPr>
        <w:pStyle w:val="Default"/>
        <w:ind w:left="360" w:firstLine="720"/>
      </w:pPr>
      <w:r>
        <w:t>D-9. Student planning form</w:t>
      </w:r>
    </w:p>
    <w:p w:rsidR="001A6826" w:rsidRDefault="00DE01A4" w:rsidP="0000649D">
      <w:pPr>
        <w:pStyle w:val="Default"/>
        <w:rPr>
          <w:b/>
        </w:rPr>
      </w:pPr>
      <w:r>
        <w:rPr>
          <w:bCs/>
          <w:sz w:val="20"/>
          <w:szCs w:val="20"/>
        </w:rPr>
        <w:br w:type="page"/>
      </w:r>
      <w:r w:rsidR="001A6826" w:rsidRPr="00320CDC">
        <w:rPr>
          <w:b/>
        </w:rPr>
        <w:t xml:space="preserve">D-1. </w:t>
      </w:r>
      <w:r w:rsidR="001A6826">
        <w:rPr>
          <w:b/>
        </w:rPr>
        <w:t>REFERRAL FORM – SAMPLE</w:t>
      </w:r>
    </w:p>
    <w:p w:rsidR="001A6826" w:rsidRDefault="001A6826" w:rsidP="001A6826">
      <w:pPr>
        <w:pStyle w:val="Default"/>
        <w:ind w:left="360" w:firstLine="720"/>
        <w:jc w:val="center"/>
        <w:rPr>
          <w:b/>
        </w:rPr>
      </w:pPr>
    </w:p>
    <w:p w:rsidR="001A6826" w:rsidRDefault="001A6826" w:rsidP="001A6826">
      <w:pPr>
        <w:pStyle w:val="Default"/>
        <w:ind w:left="360" w:firstLine="720"/>
        <w:jc w:val="center"/>
        <w:rPr>
          <w:b/>
        </w:rPr>
      </w:pPr>
      <w:r>
        <w:rPr>
          <w:b/>
        </w:rPr>
        <w:t>Tree Valley School District</w:t>
      </w:r>
    </w:p>
    <w:p w:rsidR="001A6826" w:rsidRDefault="001A6826" w:rsidP="001A6826">
      <w:pPr>
        <w:pStyle w:val="Default"/>
        <w:ind w:left="360" w:firstLine="720"/>
        <w:jc w:val="center"/>
        <w:rPr>
          <w:b/>
          <w:sz w:val="28"/>
        </w:rPr>
      </w:pPr>
      <w:r>
        <w:rPr>
          <w:b/>
          <w:sz w:val="28"/>
        </w:rPr>
        <w:t>Highly Capable Program Referral Form</w:t>
      </w:r>
    </w:p>
    <w:p w:rsidR="001A6826" w:rsidRDefault="001A6826" w:rsidP="001A6826">
      <w:pPr>
        <w:pStyle w:val="Default"/>
        <w:jc w:val="center"/>
        <w:rPr>
          <w:sz w:val="18"/>
          <w:szCs w:val="20"/>
        </w:rPr>
      </w:pPr>
      <w:r w:rsidRPr="00AD16AE">
        <w:rPr>
          <w:sz w:val="18"/>
          <w:szCs w:val="20"/>
        </w:rPr>
        <w:t>Please type or print clearly. Responses must fit on this form; attachments may not be submitted at this time.</w:t>
      </w:r>
    </w:p>
    <w:tbl>
      <w:tblPr>
        <w:tblStyle w:val="TableGrid"/>
        <w:tblW w:w="0" w:type="auto"/>
        <w:tblInd w:w="288" w:type="dxa"/>
        <w:tblLook w:val="04A0" w:firstRow="1" w:lastRow="0" w:firstColumn="1" w:lastColumn="0" w:noHBand="0" w:noVBand="1"/>
      </w:tblPr>
      <w:tblGrid>
        <w:gridCol w:w="4395"/>
        <w:gridCol w:w="4373"/>
      </w:tblGrid>
      <w:tr w:rsidR="001A6826" w:rsidTr="00CA4AC3">
        <w:tc>
          <w:tcPr>
            <w:tcW w:w="4508" w:type="dxa"/>
          </w:tcPr>
          <w:p w:rsidR="001A6826" w:rsidRDefault="001A6826" w:rsidP="00CA4AC3">
            <w:pPr>
              <w:pStyle w:val="Default"/>
              <w:rPr>
                <w:sz w:val="18"/>
                <w:szCs w:val="20"/>
              </w:rPr>
            </w:pPr>
            <w:r>
              <w:rPr>
                <w:sz w:val="18"/>
                <w:szCs w:val="20"/>
              </w:rPr>
              <w:t>Student’s Last Name                        First Name</w:t>
            </w:r>
          </w:p>
          <w:p w:rsidR="001A6826" w:rsidRDefault="001A6826" w:rsidP="00CA4AC3">
            <w:pPr>
              <w:pStyle w:val="Default"/>
              <w:rPr>
                <w:sz w:val="18"/>
                <w:szCs w:val="20"/>
              </w:rPr>
            </w:pP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Parents/Guardians</w:t>
            </w:r>
          </w:p>
        </w:tc>
      </w:tr>
      <w:tr w:rsidR="001A6826" w:rsidTr="00CA4AC3">
        <w:tc>
          <w:tcPr>
            <w:tcW w:w="4508" w:type="dxa"/>
          </w:tcPr>
          <w:p w:rsidR="001A6826" w:rsidRDefault="001A6826" w:rsidP="00CA4AC3">
            <w:pPr>
              <w:pStyle w:val="Default"/>
              <w:rPr>
                <w:sz w:val="18"/>
                <w:szCs w:val="20"/>
              </w:rPr>
            </w:pPr>
            <w:r>
              <w:rPr>
                <w:sz w:val="18"/>
                <w:szCs w:val="20"/>
              </w:rPr>
              <w:t>Date of Birth             Gender                  Grade</w:t>
            </w:r>
          </w:p>
        </w:tc>
        <w:tc>
          <w:tcPr>
            <w:tcW w:w="4508" w:type="dxa"/>
          </w:tcPr>
          <w:p w:rsidR="001A6826" w:rsidRDefault="001A6826" w:rsidP="00CA4AC3">
            <w:pPr>
              <w:pStyle w:val="Default"/>
              <w:rPr>
                <w:sz w:val="18"/>
                <w:szCs w:val="20"/>
              </w:rPr>
            </w:pPr>
            <w:r>
              <w:rPr>
                <w:sz w:val="18"/>
                <w:szCs w:val="20"/>
              </w:rPr>
              <w:t>Home Address</w:t>
            </w:r>
          </w:p>
          <w:p w:rsidR="001A6826" w:rsidRDefault="001A6826" w:rsidP="00CA4AC3">
            <w:pPr>
              <w:pStyle w:val="Default"/>
              <w:rPr>
                <w:sz w:val="18"/>
                <w:szCs w:val="20"/>
              </w:rPr>
            </w:pPr>
          </w:p>
          <w:p w:rsidR="001A6826" w:rsidRDefault="001A6826" w:rsidP="00CA4AC3">
            <w:pPr>
              <w:pStyle w:val="Default"/>
              <w:rPr>
                <w:sz w:val="18"/>
                <w:szCs w:val="20"/>
              </w:rPr>
            </w:pPr>
          </w:p>
        </w:tc>
      </w:tr>
      <w:tr w:rsidR="001A6826" w:rsidTr="00CA4AC3">
        <w:tc>
          <w:tcPr>
            <w:tcW w:w="4508" w:type="dxa"/>
          </w:tcPr>
          <w:p w:rsidR="001A6826" w:rsidRDefault="001A6826" w:rsidP="00CA4AC3">
            <w:pPr>
              <w:pStyle w:val="Default"/>
              <w:rPr>
                <w:sz w:val="18"/>
                <w:szCs w:val="20"/>
              </w:rPr>
            </w:pPr>
            <w:r>
              <w:rPr>
                <w:sz w:val="18"/>
                <w:szCs w:val="20"/>
              </w:rPr>
              <w:t>School Attending                          Telephone #</w:t>
            </w: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City/State/Zip Code</w:t>
            </w:r>
          </w:p>
        </w:tc>
      </w:tr>
      <w:tr w:rsidR="001A6826" w:rsidTr="00CA4AC3">
        <w:tc>
          <w:tcPr>
            <w:tcW w:w="4508" w:type="dxa"/>
          </w:tcPr>
          <w:p w:rsidR="001A6826" w:rsidRDefault="001A6826" w:rsidP="00CA4AC3">
            <w:pPr>
              <w:pStyle w:val="Default"/>
              <w:rPr>
                <w:sz w:val="18"/>
                <w:szCs w:val="20"/>
              </w:rPr>
            </w:pPr>
            <w:r>
              <w:rPr>
                <w:sz w:val="18"/>
                <w:szCs w:val="20"/>
              </w:rPr>
              <w:t xml:space="preserve">Classroom Teacher’s Name           </w:t>
            </w: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Telephone</w:t>
            </w:r>
          </w:p>
          <w:p w:rsidR="001A6826" w:rsidRDefault="001A6826" w:rsidP="00CA4AC3">
            <w:pPr>
              <w:pStyle w:val="Default"/>
              <w:rPr>
                <w:sz w:val="18"/>
                <w:szCs w:val="20"/>
              </w:rPr>
            </w:pPr>
            <w:r>
              <w:rPr>
                <w:sz w:val="18"/>
                <w:szCs w:val="20"/>
              </w:rPr>
              <w:t xml:space="preserve">Mother (H)              Mother (W)       Mother ( C) </w:t>
            </w:r>
          </w:p>
        </w:tc>
      </w:tr>
      <w:tr w:rsidR="001A6826" w:rsidTr="00CA4AC3">
        <w:tc>
          <w:tcPr>
            <w:tcW w:w="4508" w:type="dxa"/>
          </w:tcPr>
          <w:p w:rsidR="001A6826" w:rsidRDefault="001A6826" w:rsidP="00CA4AC3">
            <w:pPr>
              <w:pStyle w:val="Default"/>
              <w:rPr>
                <w:sz w:val="18"/>
                <w:szCs w:val="20"/>
              </w:rPr>
            </w:pPr>
            <w:r>
              <w:rPr>
                <w:sz w:val="18"/>
                <w:szCs w:val="20"/>
              </w:rPr>
              <w:t>Highly Capable Program Coordinator</w:t>
            </w:r>
          </w:p>
          <w:p w:rsidR="001A6826" w:rsidRDefault="001A6826" w:rsidP="00CA4AC3">
            <w:pPr>
              <w:pStyle w:val="Default"/>
              <w:rPr>
                <w:sz w:val="18"/>
                <w:szCs w:val="20"/>
              </w:rPr>
            </w:pPr>
          </w:p>
          <w:p w:rsidR="001A6826" w:rsidRDefault="001A6826" w:rsidP="00CA4AC3">
            <w:pPr>
              <w:pStyle w:val="Default"/>
              <w:rPr>
                <w:sz w:val="18"/>
                <w:szCs w:val="20"/>
              </w:rPr>
            </w:pPr>
          </w:p>
        </w:tc>
        <w:tc>
          <w:tcPr>
            <w:tcW w:w="4508" w:type="dxa"/>
          </w:tcPr>
          <w:p w:rsidR="001A6826" w:rsidRDefault="001A6826" w:rsidP="00CA4AC3">
            <w:pPr>
              <w:pStyle w:val="Default"/>
              <w:rPr>
                <w:sz w:val="18"/>
                <w:szCs w:val="20"/>
              </w:rPr>
            </w:pPr>
            <w:r>
              <w:rPr>
                <w:sz w:val="18"/>
                <w:szCs w:val="20"/>
              </w:rPr>
              <w:t>Telephone</w:t>
            </w:r>
          </w:p>
          <w:p w:rsidR="001A6826" w:rsidRDefault="001A6826" w:rsidP="00CA4AC3">
            <w:pPr>
              <w:pStyle w:val="Default"/>
              <w:rPr>
                <w:sz w:val="18"/>
                <w:szCs w:val="20"/>
              </w:rPr>
            </w:pPr>
            <w:r>
              <w:rPr>
                <w:sz w:val="18"/>
                <w:szCs w:val="20"/>
              </w:rPr>
              <w:t>Father (H)               Father (W)         Father ( C)</w:t>
            </w:r>
          </w:p>
          <w:p w:rsidR="001A6826" w:rsidRDefault="001A6826" w:rsidP="00CA4AC3">
            <w:pPr>
              <w:pStyle w:val="Default"/>
              <w:rPr>
                <w:sz w:val="18"/>
                <w:szCs w:val="20"/>
              </w:rPr>
            </w:pPr>
          </w:p>
        </w:tc>
      </w:tr>
      <w:tr w:rsidR="001A6826" w:rsidTr="00CA4AC3">
        <w:tc>
          <w:tcPr>
            <w:tcW w:w="9016" w:type="dxa"/>
            <w:gridSpan w:val="2"/>
          </w:tcPr>
          <w:p w:rsidR="001A6826" w:rsidRDefault="001A6826" w:rsidP="00CA4AC3">
            <w:pPr>
              <w:pStyle w:val="Default"/>
              <w:jc w:val="center"/>
              <w:rPr>
                <w:sz w:val="18"/>
                <w:szCs w:val="20"/>
              </w:rPr>
            </w:pPr>
          </w:p>
          <w:p w:rsidR="001A6826" w:rsidRDefault="001A6826" w:rsidP="00CA4AC3">
            <w:pPr>
              <w:pStyle w:val="Default"/>
              <w:rPr>
                <w:sz w:val="18"/>
                <w:szCs w:val="20"/>
              </w:rPr>
            </w:pPr>
            <w:r>
              <w:rPr>
                <w:sz w:val="18"/>
                <w:szCs w:val="20"/>
              </w:rPr>
              <w:t>Language(s) spoken in the home____________________________________________________________</w:t>
            </w:r>
          </w:p>
          <w:p w:rsidR="001A6826" w:rsidRDefault="001A6826" w:rsidP="00CA4AC3">
            <w:pPr>
              <w:pStyle w:val="Default"/>
              <w:jc w:val="center"/>
              <w:rPr>
                <w:sz w:val="18"/>
                <w:szCs w:val="20"/>
              </w:rPr>
            </w:pPr>
          </w:p>
        </w:tc>
      </w:tr>
      <w:tr w:rsidR="001A6826" w:rsidTr="00CA4AC3">
        <w:tc>
          <w:tcPr>
            <w:tcW w:w="9016" w:type="dxa"/>
            <w:gridSpan w:val="2"/>
          </w:tcPr>
          <w:p w:rsidR="001A6826" w:rsidRDefault="001A6826" w:rsidP="00CA4AC3">
            <w:pPr>
              <w:pStyle w:val="Default"/>
              <w:jc w:val="center"/>
              <w:rPr>
                <w:sz w:val="18"/>
                <w:szCs w:val="20"/>
              </w:rPr>
            </w:pPr>
          </w:p>
          <w:p w:rsidR="001A6826" w:rsidRDefault="001A6826" w:rsidP="00CA4AC3">
            <w:pPr>
              <w:pStyle w:val="Default"/>
              <w:rPr>
                <w:sz w:val="18"/>
                <w:szCs w:val="20"/>
              </w:rPr>
            </w:pPr>
            <w:r>
              <w:rPr>
                <w:sz w:val="18"/>
                <w:szCs w:val="20"/>
              </w:rPr>
              <w:t>In the space provided, please explain why the student should be considered for the Highly Capable Program services.</w:t>
            </w: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jc w:val="center"/>
              <w:rPr>
                <w:sz w:val="18"/>
                <w:szCs w:val="20"/>
              </w:rPr>
            </w:pPr>
          </w:p>
          <w:p w:rsidR="001A6826" w:rsidRDefault="001A6826" w:rsidP="00CA4AC3">
            <w:pPr>
              <w:pStyle w:val="Default"/>
              <w:rPr>
                <w:sz w:val="18"/>
                <w:szCs w:val="20"/>
              </w:rPr>
            </w:pPr>
            <w:r>
              <w:rPr>
                <w:sz w:val="18"/>
                <w:szCs w:val="20"/>
              </w:rPr>
              <w:t>________________________________    ___________________________         ______________</w:t>
            </w:r>
          </w:p>
          <w:p w:rsidR="001A6826" w:rsidRDefault="001A6826" w:rsidP="00CA4AC3">
            <w:pPr>
              <w:pStyle w:val="Default"/>
              <w:rPr>
                <w:sz w:val="18"/>
                <w:szCs w:val="20"/>
              </w:rPr>
            </w:pPr>
            <w:r>
              <w:rPr>
                <w:sz w:val="18"/>
                <w:szCs w:val="20"/>
              </w:rPr>
              <w:t>Signature of Referral Source                           Relationship to the student                 Date of Referral</w:t>
            </w:r>
          </w:p>
          <w:p w:rsidR="001A6826" w:rsidRDefault="001A6826" w:rsidP="00CA4AC3">
            <w:pPr>
              <w:pStyle w:val="Default"/>
              <w:jc w:val="center"/>
              <w:rPr>
                <w:sz w:val="18"/>
                <w:szCs w:val="20"/>
              </w:rPr>
            </w:pPr>
          </w:p>
        </w:tc>
      </w:tr>
    </w:tbl>
    <w:p w:rsidR="003F24F3" w:rsidRDefault="007B6074" w:rsidP="0081664F">
      <w:pPr>
        <w:pStyle w:val="Default"/>
        <w:jc w:val="center"/>
        <w:rPr>
          <w:b/>
        </w:rPr>
      </w:pPr>
      <w:r>
        <w:rPr>
          <w:bCs/>
          <w:sz w:val="20"/>
          <w:szCs w:val="20"/>
        </w:rPr>
        <w:br w:type="page"/>
      </w:r>
      <w:r w:rsidR="00044DFD">
        <w:rPr>
          <w:b/>
        </w:rPr>
        <w:t>D-2</w:t>
      </w:r>
      <w:r w:rsidR="003F24F3" w:rsidRPr="00320CDC">
        <w:rPr>
          <w:b/>
        </w:rPr>
        <w:t xml:space="preserve">. </w:t>
      </w:r>
      <w:r w:rsidR="003F24F3">
        <w:rPr>
          <w:b/>
        </w:rPr>
        <w:t>PARENT PERMISSION FORM – SAMPLE</w:t>
      </w:r>
    </w:p>
    <w:p w:rsidR="0081664F" w:rsidRDefault="0081664F" w:rsidP="0081664F">
      <w:pPr>
        <w:pStyle w:val="Default"/>
        <w:jc w:val="center"/>
        <w:rPr>
          <w:b/>
        </w:rPr>
      </w:pPr>
    </w:p>
    <w:p w:rsidR="0081664F" w:rsidRDefault="0081664F" w:rsidP="0081664F">
      <w:pPr>
        <w:pStyle w:val="Default"/>
        <w:jc w:val="center"/>
        <w:rPr>
          <w:b/>
        </w:rPr>
      </w:pPr>
      <w:r>
        <w:rPr>
          <w:b/>
        </w:rPr>
        <w:t>Tree Valley School District</w:t>
      </w:r>
    </w:p>
    <w:p w:rsidR="0081664F" w:rsidRDefault="0081664F" w:rsidP="0081664F">
      <w:pPr>
        <w:pStyle w:val="Default"/>
        <w:jc w:val="center"/>
        <w:rPr>
          <w:b/>
        </w:rPr>
      </w:pPr>
      <w:r>
        <w:rPr>
          <w:b/>
        </w:rPr>
        <w:t>1212 Farm to Market Rd.</w:t>
      </w:r>
    </w:p>
    <w:p w:rsidR="0081664F" w:rsidRDefault="0081664F" w:rsidP="0081664F">
      <w:pPr>
        <w:pStyle w:val="Default"/>
        <w:jc w:val="center"/>
        <w:rPr>
          <w:b/>
        </w:rPr>
      </w:pPr>
      <w:r>
        <w:rPr>
          <w:b/>
        </w:rPr>
        <w:t>Valleyville, WA 99369</w:t>
      </w:r>
    </w:p>
    <w:p w:rsidR="0081664F" w:rsidRDefault="0081664F" w:rsidP="0081664F">
      <w:pPr>
        <w:jc w:val="center"/>
        <w:rPr>
          <w:rFonts w:ascii="Arial" w:hAnsi="Arial" w:cs="Arial"/>
          <w:bCs/>
          <w:sz w:val="20"/>
          <w:szCs w:val="20"/>
        </w:rPr>
      </w:pPr>
    </w:p>
    <w:p w:rsidR="0081664F" w:rsidRDefault="0081664F" w:rsidP="0081664F">
      <w:pPr>
        <w:jc w:val="center"/>
        <w:rPr>
          <w:rFonts w:ascii="Arial" w:hAnsi="Arial" w:cs="Arial"/>
          <w:bCs/>
          <w:sz w:val="20"/>
          <w:szCs w:val="20"/>
        </w:rPr>
      </w:pPr>
    </w:p>
    <w:p w:rsidR="0081664F" w:rsidRDefault="0081664F" w:rsidP="0081664F">
      <w:pPr>
        <w:rPr>
          <w:rFonts w:ascii="Arial" w:hAnsi="Arial" w:cs="Arial"/>
          <w:bCs/>
          <w:sz w:val="20"/>
          <w:szCs w:val="20"/>
        </w:rPr>
      </w:pPr>
      <w:r>
        <w:rPr>
          <w:rFonts w:ascii="Arial" w:hAnsi="Arial" w:cs="Arial"/>
          <w:bCs/>
          <w:sz w:val="20"/>
          <w:szCs w:val="20"/>
        </w:rPr>
        <w:t>Dear Parent:</w:t>
      </w:r>
    </w:p>
    <w:p w:rsidR="0081664F" w:rsidRDefault="0081664F" w:rsidP="0081664F">
      <w:pPr>
        <w:pStyle w:val="BodyText"/>
        <w:autoSpaceDE/>
        <w:autoSpaceDN/>
        <w:adjustRightInd/>
        <w:spacing w:after="200" w:line="276" w:lineRule="auto"/>
      </w:pPr>
      <w:r>
        <w:t>Your child is being considered for referral to the program for Highly Capable Students n the Tree Valley School District. Information considered by the committee includes:</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Permission and information form from parent/guardian</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Teacher checklist of behavioral characteristics of the gifted indicating a need for differentiated instruction</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Achievement indicated by grades and classroom performance</w:t>
      </w:r>
    </w:p>
    <w:p w:rsidR="0081664F" w:rsidRPr="0081664F" w:rsidRDefault="0081664F" w:rsidP="0081664F">
      <w:pPr>
        <w:pStyle w:val="ListParagraph"/>
        <w:numPr>
          <w:ilvl w:val="0"/>
          <w:numId w:val="18"/>
        </w:numPr>
        <w:spacing w:after="0"/>
        <w:rPr>
          <w:rFonts w:ascii="Arial" w:hAnsi="Arial" w:cs="Arial"/>
          <w:bCs/>
          <w:sz w:val="20"/>
          <w:szCs w:val="20"/>
        </w:rPr>
      </w:pPr>
      <w:r w:rsidRPr="0081664F">
        <w:rPr>
          <w:rFonts w:ascii="Arial" w:hAnsi="Arial" w:cs="Arial"/>
          <w:bCs/>
          <w:sz w:val="20"/>
          <w:szCs w:val="20"/>
        </w:rPr>
        <w:t>Current information from ability tests</w:t>
      </w:r>
    </w:p>
    <w:p w:rsidR="0081664F" w:rsidRPr="0081664F" w:rsidRDefault="0081664F" w:rsidP="0081664F">
      <w:pPr>
        <w:pStyle w:val="ListParagraph"/>
        <w:numPr>
          <w:ilvl w:val="0"/>
          <w:numId w:val="18"/>
        </w:numPr>
        <w:spacing w:after="0"/>
        <w:rPr>
          <w:rFonts w:ascii="Arial" w:hAnsi="Arial" w:cs="Arial"/>
          <w:sz w:val="20"/>
          <w:szCs w:val="16"/>
        </w:rPr>
      </w:pPr>
      <w:r w:rsidRPr="0081664F">
        <w:rPr>
          <w:rFonts w:ascii="Arial" w:hAnsi="Arial" w:cs="Arial"/>
          <w:bCs/>
          <w:sz w:val="20"/>
          <w:szCs w:val="20"/>
        </w:rPr>
        <w:t>Information from achievement tests</w:t>
      </w:r>
    </w:p>
    <w:p w:rsidR="0081664F" w:rsidRDefault="0081664F" w:rsidP="0081664F">
      <w:pPr>
        <w:spacing w:after="0"/>
        <w:rPr>
          <w:rFonts w:ascii="Arial" w:hAnsi="Arial" w:cs="Arial"/>
          <w:sz w:val="20"/>
          <w:szCs w:val="16"/>
        </w:rPr>
      </w:pPr>
    </w:p>
    <w:p w:rsidR="00167D2C" w:rsidRDefault="00167D2C" w:rsidP="0081664F">
      <w:pPr>
        <w:spacing w:after="0"/>
        <w:rPr>
          <w:rFonts w:ascii="Arial" w:hAnsi="Arial" w:cs="Arial"/>
          <w:sz w:val="20"/>
          <w:szCs w:val="16"/>
        </w:rPr>
      </w:pPr>
      <w:r>
        <w:rPr>
          <w:rFonts w:ascii="Arial" w:hAnsi="Arial" w:cs="Arial"/>
          <w:sz w:val="20"/>
          <w:szCs w:val="16"/>
        </w:rPr>
        <w:t>Please complete the attached Parent Information Form including date, signature and return it to your child’s school to initiate the referral process. The school will forward completed forms to the School District’s Highly Capable Program Coordinator. An assessment specialist will administer testing at your child’s school. The school will inform you of scheduled test dates.</w:t>
      </w:r>
    </w:p>
    <w:p w:rsidR="00167D2C" w:rsidRDefault="00167D2C" w:rsidP="0081664F">
      <w:pPr>
        <w:spacing w:after="0"/>
        <w:rPr>
          <w:rFonts w:ascii="Arial" w:hAnsi="Arial" w:cs="Arial"/>
          <w:sz w:val="20"/>
          <w:szCs w:val="16"/>
        </w:rPr>
      </w:pPr>
    </w:p>
    <w:p w:rsidR="00167D2C" w:rsidRDefault="00167D2C" w:rsidP="0081664F">
      <w:pPr>
        <w:spacing w:after="0"/>
        <w:rPr>
          <w:rFonts w:ascii="Arial" w:hAnsi="Arial" w:cs="Arial"/>
          <w:sz w:val="20"/>
          <w:szCs w:val="16"/>
        </w:rPr>
      </w:pPr>
      <w:r>
        <w:rPr>
          <w:rFonts w:ascii="Arial" w:hAnsi="Arial" w:cs="Arial"/>
          <w:sz w:val="20"/>
          <w:szCs w:val="16"/>
        </w:rPr>
        <w:t>The Tree Valley School District’s Highly Capable Identification and Placement Committee meets on a regular basis and will notify parents and the school principal of decisions. Any questions re</w:t>
      </w:r>
      <w:r w:rsidR="00F43248">
        <w:rPr>
          <w:rFonts w:ascii="Arial" w:hAnsi="Arial" w:cs="Arial"/>
          <w:sz w:val="20"/>
          <w:szCs w:val="16"/>
        </w:rPr>
        <w:t>garding the referral process or test results should be directed to xxxx at xxx.</w:t>
      </w:r>
    </w:p>
    <w:p w:rsidR="00F43248" w:rsidRDefault="00F43248" w:rsidP="0081664F">
      <w:pPr>
        <w:spacing w:after="0"/>
        <w:rPr>
          <w:rFonts w:ascii="Arial" w:hAnsi="Arial" w:cs="Arial"/>
          <w:sz w:val="20"/>
          <w:szCs w:val="16"/>
        </w:rPr>
      </w:pPr>
    </w:p>
    <w:p w:rsidR="00F43248" w:rsidRDefault="00F43248" w:rsidP="0081664F">
      <w:pPr>
        <w:spacing w:after="0"/>
        <w:rPr>
          <w:rFonts w:ascii="Arial" w:hAnsi="Arial" w:cs="Arial"/>
          <w:sz w:val="20"/>
          <w:szCs w:val="16"/>
        </w:rPr>
      </w:pPr>
      <w:r>
        <w:rPr>
          <w:rFonts w:ascii="Arial" w:hAnsi="Arial" w:cs="Arial"/>
          <w:sz w:val="20"/>
          <w:szCs w:val="16"/>
        </w:rPr>
        <w:t>Thank you for your interest in our Highly Capable Program services.</w:t>
      </w:r>
    </w:p>
    <w:p w:rsidR="00F43248" w:rsidRDefault="00F43248" w:rsidP="0081664F">
      <w:pPr>
        <w:spacing w:after="0"/>
        <w:rPr>
          <w:rFonts w:ascii="Arial" w:hAnsi="Arial" w:cs="Arial"/>
          <w:sz w:val="20"/>
          <w:szCs w:val="16"/>
        </w:rPr>
      </w:pPr>
    </w:p>
    <w:p w:rsidR="00F43248" w:rsidRDefault="00F43248" w:rsidP="0081664F">
      <w:pPr>
        <w:spacing w:after="0"/>
        <w:rPr>
          <w:rFonts w:ascii="Arial" w:hAnsi="Arial" w:cs="Arial"/>
          <w:sz w:val="20"/>
          <w:szCs w:val="16"/>
        </w:rPr>
      </w:pPr>
      <w:r>
        <w:rPr>
          <w:rFonts w:ascii="Arial" w:hAnsi="Arial" w:cs="Arial"/>
          <w:sz w:val="20"/>
          <w:szCs w:val="16"/>
        </w:rPr>
        <w:t>Sincerely,</w:t>
      </w:r>
    </w:p>
    <w:p w:rsidR="00F43248" w:rsidRDefault="00F43248" w:rsidP="0081664F">
      <w:pPr>
        <w:spacing w:after="0"/>
        <w:rPr>
          <w:rFonts w:ascii="Arial" w:hAnsi="Arial" w:cs="Arial"/>
          <w:sz w:val="20"/>
          <w:szCs w:val="16"/>
        </w:rPr>
      </w:pPr>
    </w:p>
    <w:p w:rsidR="00F43248" w:rsidRDefault="00F43248" w:rsidP="0081664F">
      <w:pPr>
        <w:spacing w:after="0"/>
        <w:rPr>
          <w:rFonts w:ascii="Arial" w:hAnsi="Arial" w:cs="Arial"/>
          <w:sz w:val="20"/>
          <w:szCs w:val="16"/>
        </w:rPr>
      </w:pPr>
      <w:r>
        <w:rPr>
          <w:rFonts w:ascii="Arial" w:hAnsi="Arial" w:cs="Arial"/>
          <w:sz w:val="20"/>
          <w:szCs w:val="16"/>
        </w:rPr>
        <w:t>(Name)</w:t>
      </w:r>
    </w:p>
    <w:p w:rsidR="00F43248" w:rsidRPr="0081664F" w:rsidRDefault="00F43248" w:rsidP="0081664F">
      <w:pPr>
        <w:spacing w:after="0"/>
        <w:rPr>
          <w:rFonts w:ascii="Arial" w:hAnsi="Arial" w:cs="Arial"/>
          <w:sz w:val="20"/>
          <w:szCs w:val="16"/>
        </w:rPr>
      </w:pPr>
      <w:r>
        <w:rPr>
          <w:rFonts w:ascii="Arial" w:hAnsi="Arial" w:cs="Arial"/>
          <w:sz w:val="20"/>
          <w:szCs w:val="16"/>
        </w:rPr>
        <w:t>(Phone number)</w:t>
      </w:r>
    </w:p>
    <w:p w:rsidR="00044DFD" w:rsidRDefault="00044DFD" w:rsidP="0081664F">
      <w:pPr>
        <w:pStyle w:val="ListParagraph"/>
        <w:spacing w:after="0"/>
        <w:rPr>
          <w:rFonts w:ascii="Arial" w:hAnsi="Arial" w:cs="Arial"/>
          <w:bCs/>
          <w:sz w:val="20"/>
          <w:szCs w:val="20"/>
        </w:rPr>
      </w:pPr>
    </w:p>
    <w:p w:rsidR="00044DFD" w:rsidRDefault="00044DFD" w:rsidP="0081664F">
      <w:pPr>
        <w:pStyle w:val="ListParagraph"/>
        <w:spacing w:after="0"/>
        <w:rPr>
          <w:rFonts w:ascii="Arial" w:hAnsi="Arial" w:cs="Arial"/>
          <w:bCs/>
          <w:sz w:val="20"/>
          <w:szCs w:val="20"/>
        </w:rPr>
      </w:pPr>
    </w:p>
    <w:p w:rsidR="00044DFD" w:rsidRDefault="00044DFD" w:rsidP="0081664F">
      <w:pPr>
        <w:pStyle w:val="ListParagraph"/>
        <w:spacing w:after="0"/>
        <w:rPr>
          <w:rFonts w:ascii="Arial" w:hAnsi="Arial" w:cs="Arial"/>
          <w:bCs/>
          <w:sz w:val="20"/>
          <w:szCs w:val="20"/>
        </w:rPr>
      </w:pPr>
    </w:p>
    <w:p w:rsidR="00044DFD" w:rsidRDefault="00044DFD">
      <w:pPr>
        <w:rPr>
          <w:rFonts w:ascii="Arial" w:hAnsi="Arial" w:cs="Arial"/>
          <w:bCs/>
          <w:sz w:val="20"/>
          <w:szCs w:val="20"/>
        </w:rPr>
      </w:pPr>
      <w:r>
        <w:rPr>
          <w:rFonts w:ascii="Arial" w:hAnsi="Arial" w:cs="Arial"/>
          <w:bCs/>
          <w:sz w:val="20"/>
          <w:szCs w:val="20"/>
        </w:rPr>
        <w:br w:type="page"/>
      </w:r>
    </w:p>
    <w:p w:rsidR="00044DFD" w:rsidRDefault="00044DFD" w:rsidP="00044DFD">
      <w:pPr>
        <w:jc w:val="center"/>
        <w:rPr>
          <w:rFonts w:ascii="Arial" w:hAnsi="Arial" w:cs="Arial"/>
          <w:bCs/>
          <w:sz w:val="24"/>
          <w:szCs w:val="24"/>
        </w:rPr>
      </w:pPr>
      <w:r>
        <w:rPr>
          <w:rFonts w:ascii="Arial" w:hAnsi="Arial" w:cs="Arial"/>
          <w:b/>
          <w:sz w:val="24"/>
          <w:szCs w:val="24"/>
        </w:rPr>
        <w:t>D-3</w:t>
      </w:r>
      <w:r w:rsidRPr="00044DFD">
        <w:rPr>
          <w:rFonts w:ascii="Arial" w:hAnsi="Arial" w:cs="Arial"/>
          <w:b/>
          <w:sz w:val="24"/>
          <w:szCs w:val="24"/>
        </w:rPr>
        <w:t>. PARENT PERMISSION FORM – SAMPLE</w:t>
      </w:r>
      <w:r w:rsidRPr="00044DFD">
        <w:rPr>
          <w:rFonts w:ascii="Arial" w:hAnsi="Arial" w:cs="Arial"/>
          <w:bCs/>
          <w:sz w:val="24"/>
          <w:szCs w:val="24"/>
        </w:rPr>
        <w:t xml:space="preserve"> </w:t>
      </w:r>
    </w:p>
    <w:p w:rsidR="00044DFD" w:rsidRDefault="00044DFD" w:rsidP="00044DFD">
      <w:pPr>
        <w:pStyle w:val="Default"/>
        <w:jc w:val="center"/>
        <w:rPr>
          <w:b/>
        </w:rPr>
      </w:pPr>
      <w:r>
        <w:rPr>
          <w:b/>
        </w:rPr>
        <w:t>Tree Valley School District</w:t>
      </w:r>
    </w:p>
    <w:p w:rsidR="00044DFD" w:rsidRDefault="00044DFD" w:rsidP="00044DFD">
      <w:pPr>
        <w:pStyle w:val="Default"/>
        <w:jc w:val="center"/>
        <w:rPr>
          <w:b/>
        </w:rPr>
      </w:pPr>
      <w:r>
        <w:rPr>
          <w:b/>
        </w:rPr>
        <w:t>1212 Farm to Market Rd.</w:t>
      </w:r>
    </w:p>
    <w:p w:rsidR="00044DFD" w:rsidRDefault="00044DFD" w:rsidP="00044DFD">
      <w:pPr>
        <w:pStyle w:val="Default"/>
        <w:jc w:val="center"/>
        <w:rPr>
          <w:b/>
        </w:rPr>
      </w:pPr>
      <w:r>
        <w:rPr>
          <w:b/>
        </w:rPr>
        <w:t>Valleyville, WA 99369</w:t>
      </w:r>
    </w:p>
    <w:p w:rsidR="00B176B4" w:rsidRDefault="00B176B4" w:rsidP="00044DFD">
      <w:pPr>
        <w:jc w:val="center"/>
        <w:rPr>
          <w:rFonts w:ascii="Arial" w:hAnsi="Arial" w:cs="Arial"/>
          <w:bCs/>
          <w:sz w:val="24"/>
          <w:szCs w:val="24"/>
        </w:rPr>
      </w:pPr>
    </w:p>
    <w:p w:rsidR="00B176B4" w:rsidRPr="00B176B4" w:rsidRDefault="00B176B4" w:rsidP="00B176B4">
      <w:pPr>
        <w:spacing w:after="0"/>
        <w:jc w:val="center"/>
        <w:rPr>
          <w:rFonts w:ascii="Arial" w:hAnsi="Arial" w:cs="Arial"/>
          <w:b/>
          <w:bCs/>
          <w:sz w:val="24"/>
          <w:szCs w:val="24"/>
        </w:rPr>
      </w:pPr>
      <w:r w:rsidRPr="00B176B4">
        <w:rPr>
          <w:rFonts w:ascii="Arial" w:hAnsi="Arial" w:cs="Arial"/>
          <w:b/>
          <w:bCs/>
          <w:sz w:val="24"/>
          <w:szCs w:val="24"/>
        </w:rPr>
        <w:t>Parent Information Form</w:t>
      </w:r>
    </w:p>
    <w:p w:rsidR="00B176B4" w:rsidRDefault="00B176B4" w:rsidP="00B176B4">
      <w:pPr>
        <w:spacing w:after="0"/>
        <w:jc w:val="center"/>
        <w:rPr>
          <w:rFonts w:ascii="Arial" w:hAnsi="Arial" w:cs="Arial"/>
          <w:b/>
          <w:bCs/>
          <w:sz w:val="24"/>
          <w:szCs w:val="24"/>
        </w:rPr>
      </w:pPr>
      <w:r w:rsidRPr="00B176B4">
        <w:rPr>
          <w:rFonts w:ascii="Arial" w:hAnsi="Arial" w:cs="Arial"/>
          <w:b/>
          <w:bCs/>
          <w:sz w:val="24"/>
          <w:szCs w:val="24"/>
        </w:rPr>
        <w:t>Grade: ___</w:t>
      </w:r>
    </w:p>
    <w:p w:rsidR="00B176B4" w:rsidRDefault="00B176B4" w:rsidP="00B176B4">
      <w:pPr>
        <w:spacing w:after="0"/>
        <w:jc w:val="center"/>
        <w:rPr>
          <w:rFonts w:ascii="Arial" w:hAnsi="Arial" w:cs="Arial"/>
          <w:b/>
          <w:bCs/>
          <w:sz w:val="24"/>
          <w:szCs w:val="24"/>
        </w:rPr>
      </w:pPr>
    </w:p>
    <w:p w:rsidR="00B176B4" w:rsidRDefault="00B176B4" w:rsidP="00B176B4">
      <w:pPr>
        <w:spacing w:after="0"/>
        <w:rPr>
          <w:rFonts w:ascii="Arial" w:hAnsi="Arial" w:cs="Arial"/>
          <w:b/>
          <w:bCs/>
          <w:i/>
          <w:sz w:val="20"/>
          <w:szCs w:val="20"/>
        </w:rPr>
      </w:pPr>
      <w:r>
        <w:rPr>
          <w:rFonts w:ascii="Arial" w:hAnsi="Arial" w:cs="Arial"/>
          <w:b/>
          <w:bCs/>
          <w:i/>
          <w:sz w:val="20"/>
          <w:szCs w:val="20"/>
        </w:rPr>
        <w:t>Please print in black or blue ink only.</w:t>
      </w:r>
    </w:p>
    <w:p w:rsidR="00B176B4" w:rsidRDefault="00B176B4" w:rsidP="00B176B4">
      <w:pPr>
        <w:spacing w:after="0"/>
        <w:rPr>
          <w:rFonts w:ascii="Arial" w:hAnsi="Arial" w:cs="Arial"/>
          <w:bCs/>
          <w:sz w:val="24"/>
          <w:szCs w:val="20"/>
        </w:rPr>
      </w:pPr>
      <w:r>
        <w:rPr>
          <w:rFonts w:ascii="Arial" w:hAnsi="Arial" w:cs="Arial"/>
          <w:bCs/>
          <w:sz w:val="24"/>
          <w:szCs w:val="20"/>
        </w:rPr>
        <w:t xml:space="preserve">Student’s </w:t>
      </w:r>
      <w:r w:rsidRPr="00B176B4">
        <w:rPr>
          <w:rFonts w:ascii="Arial" w:hAnsi="Arial" w:cs="Arial"/>
          <w:b/>
          <w:bCs/>
          <w:sz w:val="24"/>
          <w:szCs w:val="20"/>
          <w:u w:val="single"/>
        </w:rPr>
        <w:t>Legal</w:t>
      </w:r>
      <w:r>
        <w:rPr>
          <w:rFonts w:ascii="Arial" w:hAnsi="Arial" w:cs="Arial"/>
          <w:bCs/>
          <w:sz w:val="24"/>
          <w:szCs w:val="20"/>
        </w:rPr>
        <w:t xml:space="preserve"> Name: __________________________Date of Birth: ___________</w:t>
      </w:r>
    </w:p>
    <w:p w:rsidR="00B176B4" w:rsidRDefault="00B176B4" w:rsidP="00B176B4">
      <w:pPr>
        <w:spacing w:after="0"/>
        <w:rPr>
          <w:rFonts w:ascii="Arial" w:hAnsi="Arial" w:cs="Arial"/>
          <w:bCs/>
          <w:sz w:val="24"/>
          <w:szCs w:val="20"/>
        </w:rPr>
      </w:pPr>
      <w:r>
        <w:rPr>
          <w:rFonts w:ascii="Arial" w:hAnsi="Arial" w:cs="Arial"/>
          <w:bCs/>
          <w:sz w:val="24"/>
          <w:szCs w:val="20"/>
        </w:rPr>
        <w:t>Parent/Guardian Name(s) ______________________________________________</w:t>
      </w:r>
    </w:p>
    <w:p w:rsidR="00B176B4" w:rsidRDefault="00B176B4" w:rsidP="00B176B4">
      <w:pPr>
        <w:spacing w:after="0"/>
        <w:rPr>
          <w:rFonts w:ascii="Arial" w:hAnsi="Arial" w:cs="Arial"/>
          <w:bCs/>
          <w:sz w:val="24"/>
          <w:szCs w:val="20"/>
        </w:rPr>
      </w:pPr>
      <w:r>
        <w:rPr>
          <w:rFonts w:ascii="Arial" w:hAnsi="Arial" w:cs="Arial"/>
          <w:bCs/>
          <w:sz w:val="24"/>
          <w:szCs w:val="20"/>
        </w:rPr>
        <w:t>Street Address: ___________________ City: _______________ Zip Code: _______</w:t>
      </w:r>
    </w:p>
    <w:p w:rsidR="00B176B4" w:rsidRDefault="00B176B4" w:rsidP="00B176B4">
      <w:pPr>
        <w:spacing w:after="0"/>
        <w:rPr>
          <w:rFonts w:ascii="Times New Roman" w:eastAsia="Times New Roman" w:hAnsi="Times New Roman" w:cs="Times New Roman"/>
          <w:sz w:val="20"/>
          <w:szCs w:val="20"/>
        </w:rPr>
      </w:pPr>
    </w:p>
    <w:p w:rsidR="007B6074" w:rsidRDefault="007B6074" w:rsidP="00FE0387">
      <w:pPr>
        <w:spacing w:before="62" w:line="247" w:lineRule="auto"/>
        <w:ind w:right="370"/>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z w:val="20"/>
          <w:szCs w:val="20"/>
        </w:rPr>
        <w:t>would</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b/>
          <w:bCs/>
          <w:i/>
          <w:sz w:val="20"/>
          <w:szCs w:val="20"/>
        </w:rPr>
        <w:t>like</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b/>
          <w:bCs/>
          <w:i/>
          <w:spacing w:val="1"/>
          <w:sz w:val="20"/>
          <w:szCs w:val="20"/>
        </w:rPr>
        <w:t>my</w:t>
      </w:r>
      <w:r>
        <w:rPr>
          <w:rFonts w:ascii="Times New Roman" w:eastAsia="Times New Roman" w:hAnsi="Times New Roman" w:cs="Times New Roman"/>
          <w:b/>
          <w:bCs/>
          <w:i/>
          <w:spacing w:val="29"/>
          <w:sz w:val="20"/>
          <w:szCs w:val="20"/>
        </w:rPr>
        <w:t xml:space="preserve"> </w:t>
      </w:r>
      <w:r>
        <w:rPr>
          <w:rFonts w:ascii="Times New Roman" w:eastAsia="Times New Roman" w:hAnsi="Times New Roman" w:cs="Times New Roman"/>
          <w:b/>
          <w:bCs/>
          <w:i/>
          <w:sz w:val="20"/>
          <w:szCs w:val="20"/>
        </w:rPr>
        <w:t>child</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pacing w:val="-1"/>
          <w:sz w:val="20"/>
          <w:szCs w:val="20"/>
        </w:rPr>
        <w:t>considered</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26"/>
          <w:sz w:val="20"/>
          <w:szCs w:val="20"/>
        </w:rPr>
        <w:t xml:space="preserve"> </w:t>
      </w:r>
      <w:r>
        <w:rPr>
          <w:rFonts w:ascii="Times New Roman" w:eastAsia="Times New Roman" w:hAnsi="Times New Roman" w:cs="Times New Roman"/>
          <w:b/>
          <w:bCs/>
          <w:i/>
          <w:sz w:val="20"/>
          <w:szCs w:val="20"/>
        </w:rPr>
        <w:t>gifted</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program</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b/>
          <w:bCs/>
          <w:i/>
          <w:sz w:val="20"/>
          <w:szCs w:val="20"/>
        </w:rPr>
        <w:t xml:space="preserve">services.  </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I</w:t>
      </w:r>
      <w:r>
        <w:rPr>
          <w:rFonts w:ascii="Times New Roman" w:eastAsia="Times New Roman" w:hAnsi="Times New Roman" w:cs="Times New Roman"/>
          <w:b/>
          <w:bCs/>
          <w:i/>
          <w:spacing w:val="26"/>
          <w:sz w:val="20"/>
          <w:szCs w:val="20"/>
        </w:rPr>
        <w:t xml:space="preserve"> </w:t>
      </w:r>
      <w:r>
        <w:rPr>
          <w:rFonts w:ascii="Times New Roman" w:eastAsia="Times New Roman" w:hAnsi="Times New Roman" w:cs="Times New Roman"/>
          <w:b/>
          <w:bCs/>
          <w:i/>
          <w:spacing w:val="-1"/>
          <w:sz w:val="20"/>
          <w:szCs w:val="20"/>
        </w:rPr>
        <w:t>understand</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that</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pacing w:val="-1"/>
          <w:sz w:val="20"/>
          <w:szCs w:val="20"/>
        </w:rPr>
        <w:t>testing</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pacing w:val="-1"/>
          <w:sz w:val="20"/>
          <w:szCs w:val="20"/>
        </w:rPr>
        <w:t>will</w:t>
      </w:r>
      <w:r>
        <w:rPr>
          <w:rFonts w:ascii="Times New Roman" w:eastAsia="Times New Roman" w:hAnsi="Times New Roman" w:cs="Times New Roman"/>
          <w:b/>
          <w:bCs/>
          <w:i/>
          <w:spacing w:val="26"/>
          <w:sz w:val="20"/>
          <w:szCs w:val="20"/>
        </w:rPr>
        <w:t xml:space="preserve"> </w:t>
      </w:r>
      <w:r>
        <w:rPr>
          <w:rFonts w:ascii="Times New Roman" w:eastAsia="Times New Roman" w:hAnsi="Times New Roman" w:cs="Times New Roman"/>
          <w:b/>
          <w:bCs/>
          <w:i/>
          <w:sz w:val="20"/>
          <w:szCs w:val="20"/>
        </w:rPr>
        <w:t>be</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administered by</w:t>
      </w:r>
      <w:r>
        <w:rPr>
          <w:rFonts w:ascii="Times New Roman" w:eastAsia="Times New Roman" w:hAnsi="Times New Roman" w:cs="Times New Roman"/>
          <w:b/>
          <w:bCs/>
          <w:i/>
          <w:spacing w:val="27"/>
          <w:sz w:val="20"/>
          <w:szCs w:val="20"/>
        </w:rPr>
        <w:t xml:space="preserve"> </w:t>
      </w:r>
      <w:r>
        <w:rPr>
          <w:rFonts w:ascii="Times New Roman" w:eastAsia="Times New Roman" w:hAnsi="Times New Roman" w:cs="Times New Roman"/>
          <w:b/>
          <w:bCs/>
          <w:i/>
          <w:sz w:val="20"/>
          <w:szCs w:val="20"/>
        </w:rPr>
        <w:t>the assessment</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z w:val="20"/>
          <w:szCs w:val="20"/>
        </w:rPr>
        <w:t>team</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and/or</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z w:val="20"/>
          <w:szCs w:val="20"/>
        </w:rPr>
        <w:t>school</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b/>
          <w:bCs/>
          <w:i/>
          <w:sz w:val="20"/>
          <w:szCs w:val="20"/>
        </w:rPr>
        <w:t>psychologist.</w:t>
      </w:r>
    </w:p>
    <w:p w:rsidR="007B6074" w:rsidRPr="00DC584A" w:rsidRDefault="007B6074" w:rsidP="00FE0387">
      <w:pPr>
        <w:tabs>
          <w:tab w:val="left" w:pos="5893"/>
          <w:tab w:val="left" w:pos="9421"/>
        </w:tabs>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Signature:</w:t>
      </w:r>
      <w:r w:rsidR="00FE0387">
        <w:rPr>
          <w:rFonts w:ascii="Times New Roman" w:eastAsia="Times New Roman" w:hAnsi="Times New Roman" w:cs="Times New Roman"/>
          <w:spacing w:val="-1"/>
          <w:sz w:val="20"/>
          <w:szCs w:val="20"/>
          <w:u w:val="single" w:color="000000"/>
        </w:rPr>
        <w:t xml:space="preserve"> ____________________________________________________</w:t>
      </w:r>
      <w:r>
        <w:rPr>
          <w:rFonts w:ascii="Times New Roman" w:eastAsia="Times New Roman" w:hAnsi="Times New Roman" w:cs="Times New Roman"/>
          <w:spacing w:val="1"/>
          <w:sz w:val="20"/>
          <w:szCs w:val="20"/>
        </w:rPr>
        <w:t>Date:</w:t>
      </w:r>
      <w:r>
        <w:rPr>
          <w:rFonts w:ascii="Times New Roman" w:eastAsia="Times New Roman" w:hAnsi="Times New Roman" w:cs="Times New Roman"/>
          <w:w w:val="99"/>
          <w:sz w:val="20"/>
          <w:szCs w:val="20"/>
          <w:u w:val="single" w:color="000000"/>
        </w:rPr>
        <w:t xml:space="preserve"> </w:t>
      </w:r>
      <w:r w:rsidR="00FE0387">
        <w:rPr>
          <w:rFonts w:ascii="Times New Roman" w:eastAsia="Times New Roman" w:hAnsi="Times New Roman" w:cs="Times New Roman"/>
          <w:sz w:val="20"/>
          <w:szCs w:val="20"/>
          <w:u w:val="single" w:color="000000"/>
        </w:rPr>
        <w:t xml:space="preserve"> ________________________</w:t>
      </w:r>
    </w:p>
    <w:p w:rsidR="007B6074" w:rsidRDefault="007B6074" w:rsidP="00FE0387">
      <w:pPr>
        <w:spacing w:before="72"/>
        <w:ind w:left="90"/>
        <w:rPr>
          <w:rFonts w:ascii="Times New Roman" w:eastAsia="Times New Roman" w:hAnsi="Times New Roman" w:cs="Times New Roman"/>
        </w:rPr>
      </w:pPr>
      <w:r>
        <w:rPr>
          <w:rFonts w:ascii="Times New Roman" w:eastAsia="Times New Roman" w:hAnsi="Times New Roman" w:cs="Times New Roman"/>
          <w:b/>
          <w:bCs/>
        </w:rPr>
        <w:t>For each statement, check 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word that best describes your child.</w:t>
      </w:r>
      <w:r>
        <w:rPr>
          <w:rFonts w:ascii="Times New Roman" w:eastAsia="Times New Roman" w:hAnsi="Times New Roman" w:cs="Times New Roman"/>
          <w:b/>
          <w:bCs/>
          <w:spacing w:val="55"/>
        </w:rPr>
        <w:t xml:space="preserve"> </w:t>
      </w:r>
      <w:r>
        <w:rPr>
          <w:rFonts w:ascii="Times New Roman" w:eastAsia="Times New Roman" w:hAnsi="Times New Roman" w:cs="Times New Roman"/>
          <w:b/>
          <w:bCs/>
        </w:rPr>
        <w:t xml:space="preserve">Please cite specific </w:t>
      </w:r>
      <w:r>
        <w:rPr>
          <w:rFonts w:ascii="Times New Roman" w:eastAsia="Times New Roman" w:hAnsi="Times New Roman" w:cs="Times New Roman"/>
          <w:b/>
          <w:bCs/>
          <w:spacing w:val="-1"/>
        </w:rPr>
        <w:t>examples.</w:t>
      </w:r>
    </w:p>
    <w:p w:rsidR="007B6074" w:rsidRDefault="007B6074" w:rsidP="00FE0387">
      <w:pPr>
        <w:widowControl w:val="0"/>
        <w:numPr>
          <w:ilvl w:val="1"/>
          <w:numId w:val="14"/>
        </w:numPr>
        <w:tabs>
          <w:tab w:val="left" w:pos="428"/>
        </w:tabs>
        <w:spacing w:after="0" w:line="240" w:lineRule="auto"/>
        <w:ind w:left="90" w:firstLine="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 intense learner.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This</w:t>
      </w:r>
      <w:r>
        <w:rPr>
          <w:rFonts w:ascii="Times New Roman" w:eastAsia="Times New Roman" w:hAnsi="Times New Roman" w:cs="Times New Roman"/>
          <w:b/>
          <w:bCs/>
        </w:rPr>
        <w:t xml:space="preserve"> is demonstrated through</w:t>
      </w:r>
    </w:p>
    <w:p w:rsidR="007B6074" w:rsidRDefault="007B6074" w:rsidP="00FE0387">
      <w:pPr>
        <w:spacing w:before="76"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FE0387">
      <w:pPr>
        <w:tabs>
          <w:tab w:val="left" w:pos="1260"/>
          <w:tab w:val="left" w:pos="2355"/>
        </w:tabs>
        <w:spacing w:before="15"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sidR="00FE0387">
        <w:rPr>
          <w:rFonts w:ascii="Times New Roman" w:eastAsia="Times New Roman" w:hAnsi="Times New Roman" w:cs="Times New Roman"/>
          <w:b/>
          <w:bCs/>
          <w:i/>
          <w:spacing w:val="-1"/>
          <w:sz w:val="16"/>
          <w:szCs w:val="16"/>
        </w:rPr>
        <w:t xml:space="preserve">Often    </w:t>
      </w:r>
      <w:r>
        <w:rPr>
          <w:rFonts w:ascii="Times New Roman" w:eastAsia="Times New Roman" w:hAnsi="Times New Roman" w:cs="Times New Roman"/>
          <w:b/>
          <w:bCs/>
          <w:i/>
          <w:spacing w:val="-1"/>
          <w:sz w:val="16"/>
          <w:szCs w:val="16"/>
        </w:rPr>
        <w:t>Seldom</w:t>
      </w:r>
    </w:p>
    <w:p w:rsidR="007B6074" w:rsidRPr="00A325F1" w:rsidRDefault="00FE0387" w:rsidP="00FE0387">
      <w:pPr>
        <w:widowControl w:val="0"/>
        <w:numPr>
          <w:ilvl w:val="2"/>
          <w:numId w:val="14"/>
        </w:numPr>
        <w:tabs>
          <w:tab w:val="left" w:pos="463"/>
          <w:tab w:val="left" w:pos="720"/>
          <w:tab w:val="left" w:pos="2084"/>
          <w:tab w:val="left" w:pos="2984"/>
        </w:tabs>
        <w:spacing w:before="2"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w:t>
      </w:r>
      <w:r w:rsidR="007B6074">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w:t>
      </w:r>
      <w:r w:rsidR="007B6074">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w:t>
      </w:r>
      <w:r w:rsidR="007B6074" w:rsidRPr="00C030F5">
        <w:rPr>
          <w:rFonts w:ascii="Times New Roman" w:eastAsia="Times New Roman" w:hAnsi="Times New Roman" w:cs="Times New Roman"/>
          <w:sz w:val="20"/>
          <w:szCs w:val="20"/>
        </w:rPr>
        <w:t xml:space="preserve"> </w:t>
      </w:r>
      <w:r w:rsidR="007B6074" w:rsidRPr="00A325F1">
        <w:rPr>
          <w:rFonts w:ascii="Times New Roman" w:eastAsia="Times New Roman" w:hAnsi="Times New Roman" w:cs="Times New Roman"/>
          <w:spacing w:val="-1"/>
          <w:sz w:val="20"/>
          <w:szCs w:val="20"/>
        </w:rPr>
        <w:t>determination</w:t>
      </w:r>
      <w:r w:rsidR="007B6074" w:rsidRPr="00A325F1">
        <w:rPr>
          <w:rFonts w:ascii="Times New Roman" w:eastAsia="Times New Roman" w:hAnsi="Times New Roman" w:cs="Times New Roman"/>
          <w:spacing w:val="-9"/>
          <w:sz w:val="20"/>
          <w:szCs w:val="20"/>
        </w:rPr>
        <w:t xml:space="preserve"> </w:t>
      </w:r>
      <w:r w:rsidR="007B6074" w:rsidRPr="00A325F1">
        <w:rPr>
          <w:rFonts w:ascii="Times New Roman" w:eastAsia="Times New Roman" w:hAnsi="Times New Roman" w:cs="Times New Roman"/>
          <w:sz w:val="20"/>
          <w:szCs w:val="20"/>
        </w:rPr>
        <w:t>to</w:t>
      </w:r>
      <w:r w:rsidR="007B6074" w:rsidRPr="00A325F1">
        <w:rPr>
          <w:rFonts w:ascii="Times New Roman" w:eastAsia="Times New Roman" w:hAnsi="Times New Roman" w:cs="Times New Roman"/>
          <w:spacing w:val="-8"/>
          <w:sz w:val="20"/>
          <w:szCs w:val="20"/>
        </w:rPr>
        <w:t xml:space="preserve"> </w:t>
      </w:r>
      <w:r w:rsidR="007B6074">
        <w:rPr>
          <w:rFonts w:ascii="Times New Roman" w:eastAsia="Times New Roman" w:hAnsi="Times New Roman" w:cs="Times New Roman"/>
          <w:spacing w:val="-1"/>
          <w:sz w:val="20"/>
          <w:szCs w:val="20"/>
        </w:rPr>
        <w:t>COMPLETE</w:t>
      </w:r>
      <w:r w:rsidR="007B6074" w:rsidRPr="00A325F1">
        <w:rPr>
          <w:rFonts w:ascii="Times New Roman" w:eastAsia="Times New Roman" w:hAnsi="Times New Roman" w:cs="Times New Roman"/>
          <w:spacing w:val="-8"/>
          <w:sz w:val="20"/>
          <w:szCs w:val="20"/>
        </w:rPr>
        <w:t xml:space="preserve"> </w:t>
      </w:r>
      <w:r w:rsidR="007B6074" w:rsidRPr="00A325F1">
        <w:rPr>
          <w:rFonts w:ascii="Times New Roman" w:eastAsia="Times New Roman" w:hAnsi="Times New Roman" w:cs="Times New Roman"/>
          <w:spacing w:val="-1"/>
          <w:sz w:val="20"/>
          <w:szCs w:val="20"/>
        </w:rPr>
        <w:t>assignments</w:t>
      </w:r>
      <w:r w:rsidR="007B6074" w:rsidRPr="00A325F1">
        <w:rPr>
          <w:rFonts w:ascii="Times New Roman" w:eastAsia="Times New Roman" w:hAnsi="Times New Roman" w:cs="Times New Roman"/>
          <w:spacing w:val="-9"/>
          <w:sz w:val="20"/>
          <w:szCs w:val="20"/>
        </w:rPr>
        <w:t xml:space="preserve"> </w:t>
      </w:r>
      <w:r w:rsidR="007B6074" w:rsidRPr="00A325F1">
        <w:rPr>
          <w:rFonts w:ascii="Times New Roman" w:eastAsia="Times New Roman" w:hAnsi="Times New Roman" w:cs="Times New Roman"/>
          <w:spacing w:val="-1"/>
          <w:sz w:val="20"/>
          <w:szCs w:val="20"/>
        </w:rPr>
        <w:t>and</w:t>
      </w:r>
      <w:r w:rsidR="007B6074" w:rsidRPr="00A325F1">
        <w:rPr>
          <w:rFonts w:ascii="Times New Roman" w:eastAsia="Times New Roman" w:hAnsi="Times New Roman" w:cs="Times New Roman"/>
          <w:spacing w:val="-7"/>
          <w:sz w:val="20"/>
          <w:szCs w:val="20"/>
        </w:rPr>
        <w:t xml:space="preserve"> </w:t>
      </w:r>
      <w:r w:rsidR="007B6074" w:rsidRPr="00A325F1">
        <w:rPr>
          <w:rFonts w:ascii="Times New Roman" w:eastAsia="Times New Roman" w:hAnsi="Times New Roman" w:cs="Times New Roman"/>
          <w:sz w:val="20"/>
          <w:szCs w:val="20"/>
        </w:rPr>
        <w:t>projects</w:t>
      </w:r>
      <w:r w:rsidR="007B6074" w:rsidRPr="00A325F1">
        <w:rPr>
          <w:rFonts w:ascii="Times New Roman" w:eastAsia="Times New Roman" w:hAnsi="Times New Roman" w:cs="Times New Roman"/>
          <w:spacing w:val="-9"/>
          <w:sz w:val="20"/>
          <w:szCs w:val="20"/>
        </w:rPr>
        <w:t xml:space="preserve"> </w:t>
      </w:r>
      <w:r w:rsidR="007B6074" w:rsidRPr="00A325F1">
        <w:rPr>
          <w:rFonts w:ascii="Times New Roman" w:eastAsia="Times New Roman" w:hAnsi="Times New Roman" w:cs="Times New Roman"/>
          <w:spacing w:val="-1"/>
          <w:sz w:val="20"/>
          <w:szCs w:val="20"/>
        </w:rPr>
        <w:t>successfully</w:t>
      </w:r>
    </w:p>
    <w:p w:rsidR="007B6074" w:rsidRDefault="007B6074" w:rsidP="00FE0387">
      <w:pPr>
        <w:widowControl w:val="0"/>
        <w:numPr>
          <w:ilvl w:val="2"/>
          <w:numId w:val="14"/>
        </w:numPr>
        <w:tabs>
          <w:tab w:val="left" w:pos="463"/>
          <w:tab w:val="left" w:pos="720"/>
          <w:tab w:val="left" w:pos="2084"/>
          <w:tab w:val="left" w:pos="2984"/>
        </w:tabs>
        <w:spacing w:before="48" w:after="0" w:line="240" w:lineRule="auto"/>
        <w:ind w:left="90" w:firstLine="0"/>
        <w:rPr>
          <w:rFonts w:ascii="Times New Roman" w:eastAsia="Times New Roman" w:hAnsi="Times New Roman" w:cs="Times New Roman"/>
          <w:sz w:val="20"/>
          <w:szCs w:val="20"/>
        </w:rPr>
      </w:pPr>
      <w:r w:rsidRPr="00A325F1">
        <w:rPr>
          <w:rFonts w:ascii="Times New Roman" w:eastAsia="Times New Roman" w:hAnsi="Times New Roman" w:cs="Times New Roman"/>
          <w:w w:val="99"/>
          <w:sz w:val="20"/>
          <w:szCs w:val="20"/>
        </w:rPr>
        <w:t xml:space="preserve"> </w:t>
      </w:r>
      <w:r w:rsidR="00FE0387">
        <w:rPr>
          <w:rFonts w:ascii="Times New Roman" w:eastAsia="Times New Roman" w:hAnsi="Times New Roman" w:cs="Times New Roman"/>
          <w:w w:val="99"/>
          <w:sz w:val="20"/>
          <w:szCs w:val="20"/>
        </w:rPr>
        <w:t>_____    ____   ______</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vocabulary,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incorporating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conversation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writing</w:t>
      </w:r>
    </w:p>
    <w:p w:rsidR="007B6074" w:rsidRPr="00A325F1" w:rsidRDefault="007B6074" w:rsidP="00FE0387">
      <w:pPr>
        <w:widowControl w:val="0"/>
        <w:numPr>
          <w:ilvl w:val="2"/>
          <w:numId w:val="14"/>
        </w:numPr>
        <w:tabs>
          <w:tab w:val="left" w:pos="463"/>
          <w:tab w:val="left" w:pos="720"/>
          <w:tab w:val="left" w:pos="2084"/>
          <w:tab w:val="left" w:pos="2984"/>
        </w:tabs>
        <w:spacing w:before="49"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w:t>
      </w:r>
      <w:r w:rsidR="00FE0387">
        <w:rPr>
          <w:rFonts w:ascii="Times New Roman" w:eastAsia="Times New Roman" w:hAnsi="Times New Roman" w:cs="Times New Roman"/>
          <w:w w:val="99"/>
          <w:sz w:val="20"/>
          <w:szCs w:val="20"/>
        </w:rPr>
        <w:t>_   ______</w:t>
      </w:r>
      <w:r w:rsidRPr="00C030F5">
        <w:rPr>
          <w:rFonts w:ascii="Times New Roman" w:eastAsia="Times New Roman" w:hAnsi="Times New Roman" w:cs="Times New Roman"/>
          <w:sz w:val="20"/>
          <w:szCs w:val="20"/>
        </w:rPr>
        <w:t xml:space="preserve"> </w:t>
      </w:r>
      <w:r w:rsidRPr="00A325F1">
        <w:rPr>
          <w:rFonts w:ascii="Times New Roman" w:eastAsia="Times New Roman" w:hAnsi="Times New Roman" w:cs="Times New Roman"/>
          <w:spacing w:val="-1"/>
          <w:sz w:val="20"/>
          <w:szCs w:val="20"/>
        </w:rPr>
        <w:t>possessing</w:t>
      </w:r>
      <w:r w:rsidRPr="00A325F1">
        <w:rPr>
          <w:rFonts w:ascii="Times New Roman" w:eastAsia="Times New Roman" w:hAnsi="Times New Roman" w:cs="Times New Roman"/>
          <w:spacing w:val="-8"/>
          <w:sz w:val="20"/>
          <w:szCs w:val="20"/>
        </w:rPr>
        <w:t xml:space="preserve"> </w:t>
      </w:r>
      <w:r w:rsidRPr="00A325F1">
        <w:rPr>
          <w:rFonts w:ascii="Times New Roman" w:eastAsia="Times New Roman" w:hAnsi="Times New Roman" w:cs="Times New Roman"/>
          <w:sz w:val="20"/>
          <w:szCs w:val="20"/>
        </w:rPr>
        <w:t>a</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large</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2"/>
          <w:sz w:val="20"/>
          <w:szCs w:val="20"/>
        </w:rPr>
        <w:t>amount</w:t>
      </w:r>
      <w:r w:rsidRPr="00A325F1">
        <w:rPr>
          <w:rFonts w:ascii="Times New Roman" w:eastAsia="Times New Roman" w:hAnsi="Times New Roman" w:cs="Times New Roman"/>
          <w:spacing w:val="-8"/>
          <w:sz w:val="20"/>
          <w:szCs w:val="20"/>
        </w:rPr>
        <w:t xml:space="preserve"> </w:t>
      </w:r>
      <w:r w:rsidRPr="00A325F1">
        <w:rPr>
          <w:rFonts w:ascii="Times New Roman" w:eastAsia="Times New Roman" w:hAnsi="Times New Roman" w:cs="Times New Roman"/>
          <w:sz w:val="20"/>
          <w:szCs w:val="20"/>
        </w:rPr>
        <w:t>of</w:t>
      </w:r>
      <w:r w:rsidRPr="00A325F1">
        <w:rPr>
          <w:rFonts w:ascii="Times New Roman" w:eastAsia="Times New Roman" w:hAnsi="Times New Roman" w:cs="Times New Roman"/>
          <w:spacing w:val="-8"/>
          <w:sz w:val="20"/>
          <w:szCs w:val="20"/>
        </w:rPr>
        <w:t xml:space="preserve"> </w:t>
      </w:r>
      <w:r w:rsidRPr="00A325F1">
        <w:rPr>
          <w:rFonts w:ascii="Times New Roman" w:eastAsia="Times New Roman" w:hAnsi="Times New Roman" w:cs="Times New Roman"/>
          <w:spacing w:val="-1"/>
          <w:sz w:val="20"/>
          <w:szCs w:val="20"/>
        </w:rPr>
        <w:t>factual</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knowledge</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used</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accurately,</w:t>
      </w:r>
      <w:r w:rsidRPr="00A325F1">
        <w:rPr>
          <w:rFonts w:ascii="Times New Roman" w:eastAsia="Times New Roman" w:hAnsi="Times New Roman" w:cs="Times New Roman"/>
          <w:spacing w:val="-6"/>
          <w:sz w:val="20"/>
          <w:szCs w:val="20"/>
        </w:rPr>
        <w:t xml:space="preserve"> </w:t>
      </w:r>
      <w:r w:rsidRPr="00A325F1">
        <w:rPr>
          <w:rFonts w:ascii="Times New Roman" w:eastAsia="Times New Roman" w:hAnsi="Times New Roman" w:cs="Times New Roman"/>
          <w:spacing w:val="-1"/>
          <w:sz w:val="20"/>
          <w:szCs w:val="20"/>
        </w:rPr>
        <w:t>reading</w:t>
      </w:r>
      <w:r w:rsidRPr="00A325F1">
        <w:rPr>
          <w:rFonts w:ascii="Times New Roman" w:eastAsia="Times New Roman" w:hAnsi="Times New Roman" w:cs="Times New Roman"/>
          <w:spacing w:val="-7"/>
          <w:sz w:val="20"/>
          <w:szCs w:val="20"/>
        </w:rPr>
        <w:t xml:space="preserve"> </w:t>
      </w:r>
      <w:r w:rsidRPr="00A325F1">
        <w:rPr>
          <w:rFonts w:ascii="Times New Roman" w:eastAsia="Times New Roman" w:hAnsi="Times New Roman" w:cs="Times New Roman"/>
          <w:spacing w:val="-1"/>
          <w:sz w:val="20"/>
          <w:szCs w:val="20"/>
        </w:rPr>
        <w:t>extensively</w:t>
      </w:r>
    </w:p>
    <w:p w:rsidR="007B6074" w:rsidRDefault="00FE0387" w:rsidP="00FE0387">
      <w:pPr>
        <w:widowControl w:val="0"/>
        <w:numPr>
          <w:ilvl w:val="2"/>
          <w:numId w:val="14"/>
        </w:numPr>
        <w:tabs>
          <w:tab w:val="left" w:pos="463"/>
          <w:tab w:val="left" w:pos="720"/>
          <w:tab w:val="left" w:pos="2084"/>
          <w:tab w:val="left" w:pos="2984"/>
        </w:tabs>
        <w:spacing w:before="48"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   ______</w:t>
      </w:r>
      <w:r w:rsidR="007B6074" w:rsidRPr="00C030F5">
        <w:rPr>
          <w:rFonts w:ascii="Times New Roman" w:eastAsia="Times New Roman" w:hAnsi="Times New Roman" w:cs="Times New Roman"/>
          <w:sz w:val="20"/>
          <w:szCs w:val="20"/>
        </w:rPr>
        <w:t xml:space="preserve"> </w:t>
      </w:r>
      <w:r w:rsidR="007B6074">
        <w:rPr>
          <w:rFonts w:ascii="Times New Roman" w:eastAsia="Times New Roman" w:hAnsi="Times New Roman" w:cs="Times New Roman"/>
          <w:sz w:val="20"/>
          <w:szCs w:val="20"/>
        </w:rPr>
        <w:t>social</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awareness,</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concern</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for</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pacing w:val="-1"/>
          <w:sz w:val="20"/>
          <w:szCs w:val="20"/>
        </w:rPr>
        <w:t>fairness,</w:t>
      </w:r>
      <w:r w:rsidR="007B6074">
        <w:rPr>
          <w:rFonts w:ascii="Times New Roman" w:eastAsia="Times New Roman" w:hAnsi="Times New Roman" w:cs="Times New Roman"/>
          <w:spacing w:val="-6"/>
          <w:sz w:val="20"/>
          <w:szCs w:val="20"/>
        </w:rPr>
        <w:t xml:space="preserve"> </w:t>
      </w:r>
      <w:r w:rsidR="007B6074">
        <w:rPr>
          <w:rFonts w:ascii="Times New Roman" w:eastAsia="Times New Roman" w:hAnsi="Times New Roman" w:cs="Times New Roman"/>
          <w:sz w:val="20"/>
          <w:szCs w:val="20"/>
        </w:rPr>
        <w:t>prejudice,</w:t>
      </w:r>
      <w:r w:rsidR="007B6074">
        <w:rPr>
          <w:rFonts w:ascii="Times New Roman" w:eastAsia="Times New Roman" w:hAnsi="Times New Roman" w:cs="Times New Roman"/>
          <w:spacing w:val="-4"/>
          <w:sz w:val="20"/>
          <w:szCs w:val="20"/>
        </w:rPr>
        <w:t xml:space="preserve"> </w:t>
      </w:r>
      <w:r w:rsidR="007B6074">
        <w:rPr>
          <w:rFonts w:ascii="Times New Roman" w:eastAsia="Times New Roman" w:hAnsi="Times New Roman" w:cs="Times New Roman"/>
          <w:spacing w:val="-1"/>
          <w:sz w:val="20"/>
          <w:szCs w:val="20"/>
        </w:rPr>
        <w:t>and</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pacing w:val="-1"/>
          <w:sz w:val="20"/>
          <w:szCs w:val="20"/>
        </w:rPr>
        <w:t>equity</w:t>
      </w:r>
      <w:r w:rsidR="007B6074">
        <w:rPr>
          <w:rFonts w:ascii="Times New Roman" w:eastAsia="Times New Roman" w:hAnsi="Times New Roman" w:cs="Times New Roman"/>
          <w:spacing w:val="-9"/>
          <w:sz w:val="20"/>
          <w:szCs w:val="20"/>
        </w:rPr>
        <w:t xml:space="preserve"> </w:t>
      </w:r>
      <w:r w:rsidR="007B6074">
        <w:rPr>
          <w:rFonts w:ascii="Times New Roman" w:eastAsia="Times New Roman" w:hAnsi="Times New Roman" w:cs="Times New Roman"/>
          <w:spacing w:val="-1"/>
          <w:sz w:val="20"/>
          <w:szCs w:val="20"/>
        </w:rPr>
        <w:t>issues</w:t>
      </w:r>
      <w:r w:rsidR="007B6074">
        <w:rPr>
          <w:rFonts w:ascii="Times New Roman" w:eastAsia="Times New Roman" w:hAnsi="Times New Roman" w:cs="Times New Roman"/>
          <w:spacing w:val="-7"/>
          <w:sz w:val="20"/>
          <w:szCs w:val="20"/>
        </w:rPr>
        <w:t xml:space="preserve"> </w:t>
      </w:r>
      <w:r w:rsidR="007B6074">
        <w:rPr>
          <w:rFonts w:ascii="Times New Roman" w:eastAsia="Times New Roman" w:hAnsi="Times New Roman" w:cs="Times New Roman"/>
          <w:spacing w:val="-1"/>
          <w:sz w:val="20"/>
          <w:szCs w:val="20"/>
        </w:rPr>
        <w:t>beyond</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pacing w:val="-1"/>
          <w:sz w:val="20"/>
          <w:szCs w:val="20"/>
        </w:rPr>
        <w:t>age</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pacing w:val="-1"/>
          <w:sz w:val="20"/>
          <w:szCs w:val="20"/>
        </w:rPr>
        <w:t>level</w:t>
      </w:r>
    </w:p>
    <w:p w:rsidR="00FE0387" w:rsidRPr="008C59E3" w:rsidRDefault="00FE0387" w:rsidP="00FE0387">
      <w:pPr>
        <w:widowControl w:val="0"/>
        <w:numPr>
          <w:ilvl w:val="2"/>
          <w:numId w:val="14"/>
        </w:numPr>
        <w:tabs>
          <w:tab w:val="left" w:pos="463"/>
          <w:tab w:val="left" w:pos="720"/>
          <w:tab w:val="left" w:pos="2084"/>
          <w:tab w:val="left" w:pos="2984"/>
        </w:tabs>
        <w:spacing w:before="48" w:after="0" w:line="247" w:lineRule="auto"/>
        <w:ind w:left="90" w:right="349"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 _____</w:t>
      </w:r>
      <w:r w:rsidR="008C59E3">
        <w:rPr>
          <w:rFonts w:ascii="Times New Roman" w:eastAsia="Times New Roman" w:hAnsi="Times New Roman" w:cs="Times New Roman"/>
          <w:w w:val="99"/>
          <w:sz w:val="20"/>
          <w:szCs w:val="20"/>
        </w:rPr>
        <w:t>_ exploring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topics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beyond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becoming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totally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absorbed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area</w:t>
      </w:r>
      <w:r>
        <w:rPr>
          <w:rFonts w:ascii="Times New Roman" w:eastAsia="Times New Roman" w:hAnsi="Times New Roman" w:cs="Times New Roman"/>
          <w:spacing w:val="55"/>
          <w:w w:val="9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particular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r w:rsidR="008C59E3">
        <w:rPr>
          <w:rFonts w:ascii="Times New Roman" w:eastAsia="Times New Roman" w:hAnsi="Times New Roman" w:cs="Times New Roman"/>
          <w:spacing w:val="-1"/>
          <w:sz w:val="20"/>
          <w:szCs w:val="20"/>
        </w:rPr>
        <w:t>.</w:t>
      </w:r>
    </w:p>
    <w:p w:rsidR="008C59E3" w:rsidRPr="00FE0387" w:rsidRDefault="008C59E3" w:rsidP="008C59E3">
      <w:pPr>
        <w:widowControl w:val="0"/>
        <w:tabs>
          <w:tab w:val="left" w:pos="463"/>
          <w:tab w:val="left" w:pos="720"/>
          <w:tab w:val="left" w:pos="2084"/>
          <w:tab w:val="left" w:pos="2984"/>
        </w:tabs>
        <w:spacing w:before="48" w:after="0" w:line="247" w:lineRule="auto"/>
        <w:ind w:left="90" w:right="349"/>
        <w:rPr>
          <w:rFonts w:ascii="Times New Roman" w:eastAsia="Times New Roman" w:hAnsi="Times New Roman" w:cs="Times New Roman"/>
          <w:sz w:val="20"/>
          <w:szCs w:val="20"/>
        </w:rPr>
      </w:pPr>
    </w:p>
    <w:p w:rsidR="007B6074" w:rsidRPr="008C59E3" w:rsidRDefault="007B6074" w:rsidP="00FE0387">
      <w:pPr>
        <w:widowControl w:val="0"/>
        <w:numPr>
          <w:ilvl w:val="2"/>
          <w:numId w:val="14"/>
        </w:numPr>
        <w:tabs>
          <w:tab w:val="left" w:pos="463"/>
          <w:tab w:val="left" w:pos="720"/>
          <w:tab w:val="left" w:pos="2084"/>
          <w:tab w:val="left" w:pos="2984"/>
        </w:tabs>
        <w:spacing w:before="10" w:after="0" w:line="190" w:lineRule="exact"/>
        <w:ind w:left="90" w:right="349" w:firstLine="0"/>
        <w:rPr>
          <w:sz w:val="19"/>
          <w:szCs w:val="19"/>
        </w:rPr>
      </w:pPr>
      <w:r w:rsidRPr="008C59E3">
        <w:rPr>
          <w:rFonts w:ascii="Times New Roman" w:eastAsia="Times New Roman" w:hAnsi="Times New Roman" w:cs="Times New Roman"/>
          <w:w w:val="99"/>
          <w:sz w:val="20"/>
          <w:szCs w:val="20"/>
        </w:rPr>
        <w:t xml:space="preserve"> </w:t>
      </w:r>
      <w:r w:rsidR="008C59E3" w:rsidRPr="008C59E3">
        <w:rPr>
          <w:rFonts w:ascii="Times New Roman" w:eastAsia="Times New Roman" w:hAnsi="Times New Roman" w:cs="Times New Roman"/>
          <w:sz w:val="20"/>
          <w:szCs w:val="20"/>
        </w:rPr>
        <w:t>Example</w:t>
      </w:r>
      <w:r w:rsidR="008C59E3">
        <w:rPr>
          <w:rFonts w:ascii="Times New Roman" w:eastAsia="Times New Roman" w:hAnsi="Times New Roman" w:cs="Times New Roman"/>
          <w:sz w:val="20"/>
          <w:szCs w:val="20"/>
        </w:rPr>
        <w:t xml:space="preserve">:  </w:t>
      </w:r>
    </w:p>
    <w:p w:rsidR="007B6074" w:rsidRDefault="008C59E3" w:rsidP="00FE0387">
      <w:pPr>
        <w:spacing w:line="200" w:lineRule="exact"/>
        <w:ind w:left="90"/>
        <w:rPr>
          <w:sz w:val="20"/>
          <w:szCs w:val="20"/>
        </w:rPr>
      </w:pPr>
      <w:r>
        <w:rPr>
          <w:noProof/>
        </w:rPr>
        <mc:AlternateContent>
          <mc:Choice Requires="wpg">
            <w:drawing>
              <wp:anchor distT="0" distB="0" distL="114300" distR="114300" simplePos="0" relativeHeight="251758592" behindDoc="1" locked="0" layoutInCell="1" allowOverlap="1" wp14:anchorId="0EC90FF8" wp14:editId="527648ED">
                <wp:simplePos x="0" y="0"/>
                <wp:positionH relativeFrom="page">
                  <wp:posOffset>1905000</wp:posOffset>
                </wp:positionH>
                <wp:positionV relativeFrom="paragraph">
                  <wp:posOffset>3175</wp:posOffset>
                </wp:positionV>
                <wp:extent cx="5151120" cy="99060"/>
                <wp:effectExtent l="0" t="0" r="11430" b="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1120" cy="99060"/>
                          <a:chOff x="907" y="-181"/>
                          <a:chExt cx="10384" cy="2"/>
                        </a:xfrm>
                      </wpg:grpSpPr>
                      <wps:wsp>
                        <wps:cNvPr id="400" name="Freeform 122"/>
                        <wps:cNvSpPr>
                          <a:spLocks/>
                        </wps:cNvSpPr>
                        <wps:spPr bwMode="auto">
                          <a:xfrm>
                            <a:off x="907" y="-18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026" style="position:absolute;margin-left:150pt;margin-top:.25pt;width:405.6pt;height:7.8pt;z-index:-251557888;mso-position-horizontal-relative:page" coordorigin="907,-18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">
                <v:shape id="Freeform 122" o:spid="_x0000_s1027" style="position:absolute;left:907;top:-18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RSr8A&#10;AADcAAAADwAAAGRycy9kb3ducmV2LnhtbERPzYrCMBC+C75DGMGbJoos2jWKSkX3pt0+wNCMbXeb&#10;SWmi1rc3h4U9fnz/621vG/GgzteONcymCgRx4UzNpYb8+zhZgvAB2WDjmDS8yMN2MxysMTHuyVd6&#10;ZKEUMYR9ghqqENpESl9UZNFPXUscuZvrLIYIu1KaDp8x3DZyrtSHtFhzbKiwpUNFxW92txqyLL/0&#10;dnVX6c3vvzA36U9+SrUej/rdJ4hAffgX/7nPRsNCxfnxTDw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eRFKvwAAANwAAAAPAAAAAAAAAAAAAAAAAJgCAABkcnMvZG93bnJl&#10;di54bWxQSwUGAAAAAAQABAD1AAAAhAMAAAAA&#10;" path="m,l10385,e" filled="f" strokeweight=".14053mm">
                  <v:path arrowok="t" o:connecttype="custom" o:connectlocs="0,0;10385,0" o:connectangles="0,0"/>
                </v:shape>
                <w10:wrap anchorx="page"/>
              </v:group>
            </w:pict>
          </mc:Fallback>
        </mc:AlternateContent>
      </w:r>
    </w:p>
    <w:p w:rsidR="007B6074" w:rsidRDefault="007B6074" w:rsidP="00FE0387">
      <w:pPr>
        <w:widowControl w:val="0"/>
        <w:numPr>
          <w:ilvl w:val="1"/>
          <w:numId w:val="14"/>
        </w:numPr>
        <w:tabs>
          <w:tab w:val="left" w:pos="418"/>
        </w:tabs>
        <w:spacing w:before="60" w:after="0" w:line="240" w:lineRule="auto"/>
        <w:ind w:left="90" w:firstLine="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8C59E3">
      <w:pPr>
        <w:spacing w:before="76" w:after="0"/>
        <w:ind w:left="36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8C59E3">
      <w:pPr>
        <w:tabs>
          <w:tab w:val="left" w:pos="1260"/>
          <w:tab w:val="left" w:pos="1350"/>
          <w:tab w:val="left" w:pos="1980"/>
        </w:tabs>
        <w:spacing w:before="15" w:after="0"/>
        <w:ind w:left="36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8C59E3" w:rsidRDefault="008C59E3" w:rsidP="008C59E3">
      <w:pPr>
        <w:widowControl w:val="0"/>
        <w:numPr>
          <w:ilvl w:val="0"/>
          <w:numId w:val="13"/>
        </w:numPr>
        <w:tabs>
          <w:tab w:val="left" w:pos="463"/>
          <w:tab w:val="left" w:pos="720"/>
          <w:tab w:val="left" w:pos="2091"/>
          <w:tab w:val="left" w:pos="2984"/>
        </w:tabs>
        <w:spacing w:before="7" w:after="0" w:line="240" w:lineRule="auto"/>
        <w:ind w:left="90" w:right="122"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   ______</w:t>
      </w:r>
      <w:r w:rsidR="007B6074" w:rsidRPr="008C59E3">
        <w:rPr>
          <w:rFonts w:ascii="Times New Roman" w:eastAsia="Times New Roman" w:hAnsi="Times New Roman" w:cs="Times New Roman"/>
          <w:sz w:val="20"/>
          <w:szCs w:val="20"/>
        </w:rPr>
        <w:t xml:space="preserve">   </w:t>
      </w:r>
      <w:r w:rsidR="007B6074" w:rsidRPr="008C59E3">
        <w:rPr>
          <w:rFonts w:ascii="Times New Roman" w:eastAsia="Times New Roman" w:hAnsi="Times New Roman" w:cs="Times New Roman"/>
          <w:w w:val="99"/>
          <w:sz w:val="20"/>
          <w:szCs w:val="20"/>
        </w:rPr>
        <w:t xml:space="preserve"> </w:t>
      </w:r>
      <w:r w:rsidR="007B6074" w:rsidRPr="008C59E3">
        <w:rPr>
          <w:rFonts w:ascii="Times New Roman" w:eastAsia="Times New Roman" w:hAnsi="Times New Roman" w:cs="Times New Roman"/>
          <w:sz w:val="20"/>
          <w:szCs w:val="20"/>
        </w:rPr>
        <w:t>an</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pacing w:val="-1"/>
          <w:sz w:val="20"/>
          <w:szCs w:val="20"/>
        </w:rPr>
        <w:t>understanding</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z w:val="20"/>
          <w:szCs w:val="20"/>
        </w:rPr>
        <w:t>of</w:t>
      </w:r>
      <w:r w:rsidR="007B6074" w:rsidRPr="008C59E3">
        <w:rPr>
          <w:rFonts w:ascii="Times New Roman" w:eastAsia="Times New Roman" w:hAnsi="Times New Roman" w:cs="Times New Roman"/>
          <w:spacing w:val="-8"/>
          <w:sz w:val="20"/>
          <w:szCs w:val="20"/>
        </w:rPr>
        <w:t xml:space="preserve"> </w:t>
      </w:r>
      <w:r w:rsidR="007B6074" w:rsidRPr="008C59E3">
        <w:rPr>
          <w:rFonts w:ascii="Times New Roman" w:eastAsia="Times New Roman" w:hAnsi="Times New Roman" w:cs="Times New Roman"/>
          <w:sz w:val="20"/>
          <w:szCs w:val="20"/>
        </w:rPr>
        <w:t>ideas</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pacing w:val="-1"/>
          <w:sz w:val="20"/>
          <w:szCs w:val="20"/>
        </w:rPr>
        <w:t>and</w:t>
      </w:r>
      <w:r w:rsidR="007B6074" w:rsidRPr="008C59E3">
        <w:rPr>
          <w:rFonts w:ascii="Times New Roman" w:eastAsia="Times New Roman" w:hAnsi="Times New Roman" w:cs="Times New Roman"/>
          <w:spacing w:val="-5"/>
          <w:sz w:val="20"/>
          <w:szCs w:val="20"/>
        </w:rPr>
        <w:t xml:space="preserve"> </w:t>
      </w:r>
      <w:r w:rsidR="007B6074" w:rsidRPr="008C59E3">
        <w:rPr>
          <w:rFonts w:ascii="Times New Roman" w:eastAsia="Times New Roman" w:hAnsi="Times New Roman" w:cs="Times New Roman"/>
          <w:sz w:val="20"/>
          <w:szCs w:val="20"/>
        </w:rPr>
        <w:t>complex</w:t>
      </w:r>
      <w:r w:rsidR="007B6074" w:rsidRPr="008C59E3">
        <w:rPr>
          <w:rFonts w:ascii="Times New Roman" w:eastAsia="Times New Roman" w:hAnsi="Times New Roman" w:cs="Times New Roman"/>
          <w:spacing w:val="-7"/>
          <w:sz w:val="20"/>
          <w:szCs w:val="20"/>
        </w:rPr>
        <w:t xml:space="preserve"> </w:t>
      </w:r>
      <w:r w:rsidR="007B6074" w:rsidRPr="008C59E3">
        <w:rPr>
          <w:rFonts w:ascii="Times New Roman" w:eastAsia="Times New Roman" w:hAnsi="Times New Roman" w:cs="Times New Roman"/>
          <w:sz w:val="20"/>
          <w:szCs w:val="20"/>
        </w:rPr>
        <w:t>concepts</w:t>
      </w:r>
      <w:r w:rsidRPr="008C59E3">
        <w:rPr>
          <w:rFonts w:ascii="Times New Roman" w:eastAsia="Times New Roman" w:hAnsi="Times New Roman" w:cs="Times New Roman"/>
          <w:sz w:val="20"/>
          <w:szCs w:val="20"/>
        </w:rPr>
        <w:t xml:space="preserve"> </w:t>
      </w:r>
    </w:p>
    <w:p w:rsidR="007B6074" w:rsidRPr="008C59E3" w:rsidRDefault="007B6074" w:rsidP="008C59E3">
      <w:pPr>
        <w:widowControl w:val="0"/>
        <w:numPr>
          <w:ilvl w:val="0"/>
          <w:numId w:val="13"/>
        </w:numPr>
        <w:tabs>
          <w:tab w:val="left" w:pos="463"/>
          <w:tab w:val="left" w:pos="720"/>
          <w:tab w:val="left" w:pos="2091"/>
          <w:tab w:val="left" w:pos="2984"/>
        </w:tabs>
        <w:spacing w:before="7" w:after="0" w:line="240" w:lineRule="auto"/>
        <w:ind w:left="90" w:right="122" w:firstLine="0"/>
        <w:rPr>
          <w:rFonts w:ascii="Times New Roman" w:eastAsia="Times New Roman" w:hAnsi="Times New Roman" w:cs="Times New Roman"/>
          <w:sz w:val="20"/>
          <w:szCs w:val="20"/>
        </w:rPr>
      </w:pPr>
      <w:r w:rsidRPr="008C59E3">
        <w:rPr>
          <w:rFonts w:ascii="Times New Roman" w:eastAsia="Times New Roman" w:hAnsi="Times New Roman" w:cs="Times New Roman"/>
          <w:sz w:val="20"/>
          <w:szCs w:val="20"/>
        </w:rPr>
        <w:t xml:space="preserve"> </w:t>
      </w:r>
      <w:r w:rsidR="008C59E3">
        <w:rPr>
          <w:rFonts w:ascii="Times New Roman" w:eastAsia="Times New Roman" w:hAnsi="Times New Roman" w:cs="Times New Roman"/>
          <w:w w:val="99"/>
          <w:sz w:val="20"/>
          <w:szCs w:val="20"/>
        </w:rPr>
        <w:t>_______   _____   ______</w:t>
      </w:r>
      <w:r w:rsidRPr="008C59E3">
        <w:rPr>
          <w:rFonts w:ascii="Times New Roman" w:eastAsia="Times New Roman" w:hAnsi="Times New Roman" w:cs="Times New Roman"/>
          <w:sz w:val="20"/>
          <w:szCs w:val="20"/>
        </w:rPr>
        <w:t xml:space="preserve">  an</w:t>
      </w:r>
      <w:r w:rsidRPr="008C59E3">
        <w:rPr>
          <w:rFonts w:ascii="Times New Roman" w:eastAsia="Times New Roman" w:hAnsi="Times New Roman" w:cs="Times New Roman"/>
          <w:spacing w:val="-9"/>
          <w:sz w:val="20"/>
          <w:szCs w:val="20"/>
        </w:rPr>
        <w:t xml:space="preserve"> </w:t>
      </w:r>
      <w:r w:rsidRPr="008C59E3">
        <w:rPr>
          <w:rFonts w:ascii="Times New Roman" w:eastAsia="Times New Roman" w:hAnsi="Times New Roman" w:cs="Times New Roman"/>
          <w:spacing w:val="-1"/>
          <w:sz w:val="20"/>
          <w:szCs w:val="20"/>
        </w:rPr>
        <w:t>interest</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z w:val="20"/>
          <w:szCs w:val="20"/>
        </w:rPr>
        <w:t>in</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pacing w:val="-1"/>
          <w:sz w:val="20"/>
          <w:szCs w:val="20"/>
        </w:rPr>
        <w:t>challenging</w:t>
      </w:r>
      <w:r w:rsidRPr="008C59E3">
        <w:rPr>
          <w:rFonts w:ascii="Times New Roman" w:eastAsia="Times New Roman" w:hAnsi="Times New Roman" w:cs="Times New Roman"/>
          <w:spacing w:val="-9"/>
          <w:sz w:val="20"/>
          <w:szCs w:val="20"/>
        </w:rPr>
        <w:t xml:space="preserve"> </w:t>
      </w:r>
      <w:r w:rsidRPr="008C59E3">
        <w:rPr>
          <w:rFonts w:ascii="Times New Roman" w:eastAsia="Times New Roman" w:hAnsi="Times New Roman" w:cs="Times New Roman"/>
          <w:spacing w:val="-1"/>
          <w:sz w:val="20"/>
          <w:szCs w:val="20"/>
        </w:rPr>
        <w:t>situations,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approaching</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pacing w:val="-1"/>
          <w:sz w:val="20"/>
          <w:szCs w:val="20"/>
        </w:rPr>
        <w:t>problems</w:t>
      </w:r>
      <w:r w:rsidRPr="008C59E3">
        <w:rPr>
          <w:rFonts w:ascii="Times New Roman" w:eastAsia="Times New Roman" w:hAnsi="Times New Roman" w:cs="Times New Roman"/>
          <w:spacing w:val="-9"/>
          <w:sz w:val="20"/>
          <w:szCs w:val="20"/>
        </w:rPr>
        <w:t xml:space="preserve"> </w:t>
      </w:r>
      <w:r w:rsidRPr="008C59E3">
        <w:rPr>
          <w:rFonts w:ascii="Times New Roman" w:eastAsia="Times New Roman" w:hAnsi="Times New Roman" w:cs="Times New Roman"/>
          <w:spacing w:val="-1"/>
          <w:sz w:val="20"/>
          <w:szCs w:val="20"/>
        </w:rPr>
        <w:t>from</w:t>
      </w:r>
      <w:r w:rsidRPr="008C59E3">
        <w:rPr>
          <w:rFonts w:ascii="Times New Roman" w:eastAsia="Times New Roman" w:hAnsi="Times New Roman" w:cs="Times New Roman"/>
          <w:spacing w:val="-11"/>
          <w:sz w:val="20"/>
          <w:szCs w:val="20"/>
        </w:rPr>
        <w:t xml:space="preserve"> </w:t>
      </w:r>
      <w:r w:rsidRPr="008C59E3">
        <w:rPr>
          <w:rFonts w:ascii="Times New Roman" w:eastAsia="Times New Roman" w:hAnsi="Times New Roman" w:cs="Times New Roman"/>
          <w:spacing w:val="-1"/>
          <w:sz w:val="20"/>
          <w:szCs w:val="20"/>
        </w:rPr>
        <w:t>different</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z w:val="20"/>
          <w:szCs w:val="20"/>
        </w:rPr>
        <w:t xml:space="preserve">perspectives,   </w:t>
      </w:r>
      <w:r w:rsidRPr="008C59E3">
        <w:rPr>
          <w:rFonts w:ascii="Times New Roman" w:eastAsia="Times New Roman" w:hAnsi="Times New Roman" w:cs="Times New Roman"/>
          <w:spacing w:val="-1"/>
          <w:sz w:val="20"/>
          <w:szCs w:val="20"/>
        </w:rPr>
        <w:t>tackling</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difficult</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problems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1"/>
          <w:sz w:val="20"/>
          <w:szCs w:val="20"/>
        </w:rPr>
        <w:t>and</w:t>
      </w:r>
      <w:r w:rsidRPr="008C59E3">
        <w:rPr>
          <w:rFonts w:ascii="Times New Roman" w:eastAsia="Times New Roman" w:hAnsi="Times New Roman" w:cs="Times New Roman"/>
          <w:spacing w:val="-5"/>
          <w:sz w:val="20"/>
          <w:szCs w:val="20"/>
        </w:rPr>
        <w:t xml:space="preserve"> </w:t>
      </w:r>
      <w:r w:rsidRPr="008C59E3">
        <w:rPr>
          <w:rFonts w:ascii="Times New Roman" w:eastAsia="Times New Roman" w:hAnsi="Times New Roman" w:cs="Times New Roman"/>
          <w:spacing w:val="-1"/>
          <w:sz w:val="20"/>
          <w:szCs w:val="20"/>
        </w:rPr>
        <w:t>issues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2"/>
          <w:sz w:val="20"/>
          <w:szCs w:val="20"/>
        </w:rPr>
        <w:t>which</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z w:val="20"/>
          <w:szCs w:val="20"/>
        </w:rPr>
        <w:t>others</w:t>
      </w:r>
      <w:r w:rsidRPr="008C59E3">
        <w:rPr>
          <w:rFonts w:ascii="Times New Roman" w:eastAsia="Times New Roman" w:hAnsi="Times New Roman" w:cs="Times New Roman"/>
          <w:spacing w:val="-7"/>
          <w:sz w:val="20"/>
          <w:szCs w:val="20"/>
        </w:rPr>
        <w:t xml:space="preserve"> </w:t>
      </w:r>
      <w:r w:rsidRPr="008C59E3">
        <w:rPr>
          <w:rFonts w:ascii="Times New Roman" w:eastAsia="Times New Roman" w:hAnsi="Times New Roman" w:cs="Times New Roman"/>
          <w:spacing w:val="-2"/>
          <w:sz w:val="20"/>
          <w:szCs w:val="20"/>
        </w:rPr>
        <w:t>may</w:t>
      </w:r>
      <w:r w:rsidRPr="008C59E3">
        <w:rPr>
          <w:rFonts w:ascii="Times New Roman" w:eastAsia="Times New Roman" w:hAnsi="Times New Roman" w:cs="Times New Roman"/>
          <w:spacing w:val="-8"/>
          <w:sz w:val="20"/>
          <w:szCs w:val="20"/>
        </w:rPr>
        <w:t xml:space="preserve"> </w:t>
      </w:r>
      <w:r w:rsidRPr="008C59E3">
        <w:rPr>
          <w:rFonts w:ascii="Times New Roman" w:eastAsia="Times New Roman" w:hAnsi="Times New Roman" w:cs="Times New Roman"/>
          <w:spacing w:val="-1"/>
          <w:sz w:val="20"/>
          <w:szCs w:val="20"/>
        </w:rPr>
        <w:t>find</w:t>
      </w:r>
      <w:r w:rsidRPr="008C59E3">
        <w:rPr>
          <w:rFonts w:ascii="Times New Roman" w:eastAsia="Times New Roman" w:hAnsi="Times New Roman" w:cs="Times New Roman"/>
          <w:spacing w:val="-5"/>
          <w:sz w:val="20"/>
          <w:szCs w:val="20"/>
        </w:rPr>
        <w:t xml:space="preserve"> </w:t>
      </w:r>
      <w:r w:rsidRPr="008C59E3">
        <w:rPr>
          <w:rFonts w:ascii="Times New Roman" w:eastAsia="Times New Roman" w:hAnsi="Times New Roman" w:cs="Times New Roman"/>
          <w:spacing w:val="-1"/>
          <w:sz w:val="20"/>
          <w:szCs w:val="20"/>
        </w:rPr>
        <w:t>frustrating</w:t>
      </w:r>
    </w:p>
    <w:p w:rsidR="007B6074" w:rsidRDefault="008C59E3" w:rsidP="00FE0387">
      <w:pPr>
        <w:widowControl w:val="0"/>
        <w:numPr>
          <w:ilvl w:val="0"/>
          <w:numId w:val="13"/>
        </w:numPr>
        <w:tabs>
          <w:tab w:val="left" w:pos="463"/>
          <w:tab w:val="left" w:pos="810"/>
          <w:tab w:val="left" w:pos="2091"/>
          <w:tab w:val="left" w:pos="2984"/>
        </w:tabs>
        <w:spacing w:before="48" w:after="0" w:line="240" w:lineRule="auto"/>
        <w:ind w:left="90"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w:t>
      </w:r>
      <w:r w:rsidR="007B6074">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 xml:space="preserve">   ______</w:t>
      </w:r>
      <w:r w:rsidR="007B6074" w:rsidRPr="00C030F5">
        <w:rPr>
          <w:rFonts w:ascii="Times New Roman" w:eastAsia="Times New Roman" w:hAnsi="Times New Roman" w:cs="Times New Roman"/>
          <w:sz w:val="20"/>
          <w:szCs w:val="20"/>
        </w:rPr>
        <w:t xml:space="preserve">   </w:t>
      </w:r>
      <w:r w:rsidR="007B6074">
        <w:rPr>
          <w:rFonts w:ascii="Times New Roman" w:eastAsia="Times New Roman" w:hAnsi="Times New Roman" w:cs="Times New Roman"/>
          <w:spacing w:val="-1"/>
          <w:sz w:val="20"/>
          <w:szCs w:val="20"/>
        </w:rPr>
        <w:t>learning</w:t>
      </w:r>
      <w:r w:rsidR="007B6074">
        <w:rPr>
          <w:rFonts w:ascii="Times New Roman" w:eastAsia="Times New Roman" w:hAnsi="Times New Roman" w:cs="Times New Roman"/>
          <w:spacing w:val="-8"/>
          <w:sz w:val="20"/>
          <w:szCs w:val="20"/>
        </w:rPr>
        <w:t xml:space="preserve"> </w:t>
      </w:r>
      <w:r w:rsidR="007B6074">
        <w:rPr>
          <w:rFonts w:ascii="Times New Roman" w:eastAsia="Times New Roman" w:hAnsi="Times New Roman" w:cs="Times New Roman"/>
          <w:spacing w:val="-1"/>
          <w:sz w:val="20"/>
          <w:szCs w:val="20"/>
        </w:rPr>
        <w:t>new</w:t>
      </w:r>
      <w:r w:rsidR="007B6074">
        <w:rPr>
          <w:rFonts w:ascii="Times New Roman" w:eastAsia="Times New Roman" w:hAnsi="Times New Roman" w:cs="Times New Roman"/>
          <w:spacing w:val="-9"/>
          <w:sz w:val="20"/>
          <w:szCs w:val="20"/>
        </w:rPr>
        <w:t xml:space="preserve"> </w:t>
      </w:r>
      <w:r w:rsidR="007B6074">
        <w:rPr>
          <w:rFonts w:ascii="Times New Roman" w:eastAsia="Times New Roman" w:hAnsi="Times New Roman" w:cs="Times New Roman"/>
          <w:spacing w:val="-1"/>
          <w:sz w:val="20"/>
          <w:szCs w:val="20"/>
        </w:rPr>
        <w:t>skills</w:t>
      </w:r>
      <w:r w:rsidR="007B6074">
        <w:rPr>
          <w:rFonts w:ascii="Times New Roman" w:eastAsia="Times New Roman" w:hAnsi="Times New Roman" w:cs="Times New Roman"/>
          <w:spacing w:val="-7"/>
          <w:sz w:val="20"/>
          <w:szCs w:val="20"/>
        </w:rPr>
        <w:t xml:space="preserve"> </w:t>
      </w:r>
      <w:r w:rsidR="007B6074">
        <w:rPr>
          <w:rFonts w:ascii="Times New Roman" w:eastAsia="Times New Roman" w:hAnsi="Times New Roman" w:cs="Times New Roman"/>
          <w:spacing w:val="-1"/>
          <w:sz w:val="20"/>
          <w:szCs w:val="20"/>
        </w:rPr>
        <w:t>and</w:t>
      </w:r>
      <w:r w:rsidR="007B6074">
        <w:rPr>
          <w:rFonts w:ascii="Times New Roman" w:eastAsia="Times New Roman" w:hAnsi="Times New Roman" w:cs="Times New Roman"/>
          <w:spacing w:val="-5"/>
          <w:sz w:val="20"/>
          <w:szCs w:val="20"/>
        </w:rPr>
        <w:t xml:space="preserve"> </w:t>
      </w:r>
      <w:r w:rsidR="007B6074">
        <w:rPr>
          <w:rFonts w:ascii="Times New Roman" w:eastAsia="Times New Roman" w:hAnsi="Times New Roman" w:cs="Times New Roman"/>
          <w:sz w:val="20"/>
          <w:szCs w:val="20"/>
        </w:rPr>
        <w:t>concepts</w:t>
      </w:r>
      <w:r w:rsidR="007B6074">
        <w:rPr>
          <w:rFonts w:ascii="Times New Roman" w:eastAsia="Times New Roman" w:hAnsi="Times New Roman" w:cs="Times New Roman"/>
          <w:spacing w:val="-7"/>
          <w:sz w:val="20"/>
          <w:szCs w:val="20"/>
        </w:rPr>
        <w:t xml:space="preserve"> </w:t>
      </w:r>
      <w:r w:rsidR="007B6074">
        <w:rPr>
          <w:rFonts w:ascii="Times New Roman" w:eastAsia="Times New Roman" w:hAnsi="Times New Roman" w:cs="Times New Roman"/>
          <w:spacing w:val="-1"/>
          <w:sz w:val="20"/>
          <w:szCs w:val="20"/>
        </w:rPr>
        <w:t>quickly</w:t>
      </w:r>
    </w:p>
    <w:p w:rsidR="007B6074" w:rsidRDefault="007B6074" w:rsidP="00FE0387">
      <w:pPr>
        <w:widowControl w:val="0"/>
        <w:numPr>
          <w:ilvl w:val="0"/>
          <w:numId w:val="13"/>
        </w:numPr>
        <w:tabs>
          <w:tab w:val="left" w:pos="463"/>
          <w:tab w:val="left" w:pos="810"/>
          <w:tab w:val="left" w:pos="2091"/>
          <w:tab w:val="left" w:pos="2984"/>
        </w:tabs>
        <w:spacing w:before="48" w:after="0" w:line="240" w:lineRule="auto"/>
        <w:ind w:left="90" w:right="-18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C59E3">
        <w:rPr>
          <w:rFonts w:ascii="Times New Roman" w:eastAsia="Times New Roman" w:hAnsi="Times New Roman" w:cs="Times New Roman"/>
          <w:w w:val="99"/>
          <w:sz w:val="20"/>
          <w:szCs w:val="20"/>
        </w:rPr>
        <w:t>_______   _____   ______</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awareness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relationships,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metaphors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analogies,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making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connections</w:t>
      </w:r>
    </w:p>
    <w:p w:rsidR="007B6074" w:rsidRDefault="007B6074" w:rsidP="00FE0387">
      <w:pPr>
        <w:widowControl w:val="0"/>
        <w:numPr>
          <w:ilvl w:val="0"/>
          <w:numId w:val="13"/>
        </w:numPr>
        <w:tabs>
          <w:tab w:val="left" w:pos="464"/>
          <w:tab w:val="left" w:pos="810"/>
          <w:tab w:val="left" w:pos="2091"/>
          <w:tab w:val="left" w:pos="2984"/>
        </w:tabs>
        <w:spacing w:before="48" w:after="0" w:line="247" w:lineRule="auto"/>
        <w:ind w:left="90" w:right="345" w:firstLine="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_______  </w:t>
      </w:r>
      <w:r w:rsidR="008C59E3">
        <w:rPr>
          <w:rFonts w:ascii="Times New Roman" w:eastAsia="Times New Roman" w:hAnsi="Times New Roman" w:cs="Times New Roman"/>
          <w:w w:val="99"/>
          <w:sz w:val="20"/>
          <w:szCs w:val="20"/>
        </w:rPr>
        <w:t xml:space="preserve">  _____   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willingness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take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risks,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showing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confidence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answers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willing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83"/>
          <w:w w:val="99"/>
          <w:sz w:val="20"/>
          <w:szCs w:val="20"/>
        </w:rPr>
        <w:t xml:space="preserve"> </w:t>
      </w:r>
      <w:r>
        <w:rPr>
          <w:rFonts w:ascii="Times New Roman" w:eastAsia="Times New Roman" w:hAnsi="Times New Roman" w:cs="Times New Roman"/>
          <w:sz w:val="20"/>
          <w:szCs w:val="20"/>
        </w:rPr>
        <w:t>idea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opinion</w:t>
      </w:r>
    </w:p>
    <w:p w:rsidR="007B6074" w:rsidRDefault="007B6074" w:rsidP="00FE0387">
      <w:pPr>
        <w:tabs>
          <w:tab w:val="left" w:pos="10530"/>
        </w:tabs>
        <w:spacing w:after="0"/>
        <w:ind w:left="9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756544" behindDoc="1" locked="0" layoutInCell="1" allowOverlap="1" wp14:anchorId="1ED88FE8" wp14:editId="751568A8">
                <wp:simplePos x="0" y="0"/>
                <wp:positionH relativeFrom="page">
                  <wp:posOffset>1737360</wp:posOffset>
                </wp:positionH>
                <wp:positionV relativeFrom="paragraph">
                  <wp:posOffset>144145</wp:posOffset>
                </wp:positionV>
                <wp:extent cx="5391150" cy="137160"/>
                <wp:effectExtent l="0" t="0" r="19050" b="0"/>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137160"/>
                          <a:chOff x="907" y="-181"/>
                          <a:chExt cx="10384" cy="2"/>
                        </a:xfrm>
                      </wpg:grpSpPr>
                      <wps:wsp>
                        <wps:cNvPr id="396" name="Freeform 81"/>
                        <wps:cNvSpPr>
                          <a:spLocks/>
                        </wps:cNvSpPr>
                        <wps:spPr bwMode="auto">
                          <a:xfrm>
                            <a:off x="907" y="-18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margin-left:136.8pt;margin-top:11.35pt;width:424.5pt;height:10.8pt;z-index:-251559936;mso-position-horizontal-relative:page" coordorigin="907,-18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">
                <v:shape id="Freeform 81" o:spid="_x0000_s1027" style="position:absolute;left:907;top:-18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0R8QA&#10;AADcAAAADwAAAGRycy9kb3ducmV2LnhtbESP0WrCQBRE3wv+w3KFvjWbWhBNs0pbIto3TfMBl+w1&#10;SZu9G7JrEv/eLQg+DjNzhkm3k2nFQL1rLCt4jWIQxKXVDVcKip/dywqE88gaW8uk4EoOtpvZU4qJ&#10;tiOfaMh9JQKEXYIKau+7REpX1mTQRbYjDt7Z9gZ9kH0ldY9jgJtWLuJ4KQ02HBZq7OirpvIvvxgF&#10;eV4cJ7O+xNnZfX5jobPfYp8p9TyfPt5BeJr8I3xvH7SCt/US/s+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8dEf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Pr>
          <w:rFonts w:ascii="Times New Roman" w:eastAsia="Times New Roman" w:hAnsi="Times New Roman" w:cs="Times New Roman"/>
          <w:sz w:val="20"/>
          <w:szCs w:val="20"/>
        </w:rPr>
        <w:t>Examples:</w:t>
      </w:r>
      <w:r>
        <w:rPr>
          <w:rFonts w:ascii="Times New Roman" w:eastAsia="Times New Roman" w:hAnsi="Times New Roman" w:cs="Times New Roman"/>
          <w:w w:val="99"/>
          <w:sz w:val="20"/>
          <w:szCs w:val="20"/>
          <w:u w:val="single" w:color="000000"/>
        </w:rPr>
        <w:t xml:space="preserve"> </w:t>
      </w:r>
    </w:p>
    <w:p w:rsidR="007B6074" w:rsidRDefault="007B6074" w:rsidP="007B6074">
      <w:pPr>
        <w:widowControl w:val="0"/>
        <w:spacing w:before="66" w:after="0" w:line="240" w:lineRule="auto"/>
        <w:rPr>
          <w:rFonts w:ascii="Times New Roman" w:eastAsia="Times New Roman" w:hAnsi="Times New Roman" w:cs="Times New Roman"/>
          <w:b/>
          <w:bCs/>
        </w:rPr>
      </w:pPr>
    </w:p>
    <w:p w:rsidR="007B6074" w:rsidRDefault="007B6074" w:rsidP="007B6074">
      <w:pPr>
        <w:widowControl w:val="0"/>
        <w:numPr>
          <w:ilvl w:val="1"/>
          <w:numId w:val="14"/>
        </w:numPr>
        <w:tabs>
          <w:tab w:val="left" w:pos="428"/>
        </w:tabs>
        <w:spacing w:before="66" w:after="0" w:line="240" w:lineRule="auto"/>
        <w:ind w:left="45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 creative producer.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Creative,</w:t>
      </w:r>
      <w:r>
        <w:rPr>
          <w:rFonts w:ascii="Times New Roman" w:eastAsia="Times New Roman" w:hAnsi="Times New Roman" w:cs="Times New Roman"/>
          <w:b/>
          <w:bCs/>
        </w:rPr>
        <w:t xml:space="preserve"> productive 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50"/>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generating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adapting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readily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new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situations</w:t>
      </w:r>
    </w:p>
    <w:p w:rsidR="007B6074" w:rsidRDefault="007B6074" w:rsidP="007B6074">
      <w:pPr>
        <w:widowControl w:val="0"/>
        <w:numPr>
          <w:ilvl w:val="0"/>
          <w:numId w:val="13"/>
        </w:numPr>
        <w:tabs>
          <w:tab w:val="left" w:pos="464"/>
          <w:tab w:val="left" w:pos="1184"/>
          <w:tab w:val="left" w:pos="2091"/>
          <w:tab w:val="left" w:pos="2984"/>
        </w:tabs>
        <w:spacing w:before="49" w:after="0" w:line="247" w:lineRule="auto"/>
        <w:ind w:left="450" w:right="237" w:hanging="3068"/>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originality,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expressing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familiar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unusual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ways,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offering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unique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solutions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problems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original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products</w:t>
      </w:r>
    </w:p>
    <w:p w:rsidR="007B6074" w:rsidRDefault="007B6074" w:rsidP="007B6074">
      <w:pPr>
        <w:widowControl w:val="0"/>
        <w:numPr>
          <w:ilvl w:val="0"/>
          <w:numId w:val="13"/>
        </w:numPr>
        <w:tabs>
          <w:tab w:val="left" w:pos="464"/>
          <w:tab w:val="left" w:pos="1184"/>
          <w:tab w:val="left" w:pos="2091"/>
          <w:tab w:val="left" w:pos="2984"/>
        </w:tabs>
        <w:spacing w:before="41" w:after="0" w:line="240" w:lineRule="auto"/>
        <w:ind w:left="450"/>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detailed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projects,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turning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simple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embellishing</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questioning,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asking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typical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widowControl w:val="0"/>
        <w:numPr>
          <w:ilvl w:val="0"/>
          <w:numId w:val="13"/>
        </w:numPr>
        <w:tabs>
          <w:tab w:val="left" w:pos="464"/>
          <w:tab w:val="left" w:pos="1184"/>
          <w:tab w:val="left" w:pos="2091"/>
          <w:tab w:val="left" w:pos="2984"/>
        </w:tabs>
        <w:spacing w:before="48" w:after="0" w:line="247" w:lineRule="auto"/>
        <w:ind w:left="450" w:right="334" w:hanging="3061"/>
        <w:rPr>
          <w:rFonts w:ascii="Times New Roman" w:eastAsia="Times New Roman" w:hAnsi="Times New Roman" w:cs="Times New Roman"/>
          <w:sz w:val="20"/>
          <w:szCs w:val="20"/>
        </w:rPr>
      </w:pPr>
      <w:r w:rsidRPr="00047F8F">
        <w:rPr>
          <w:rFonts w:ascii="Times New Roman" w:eastAsia="Times New Roman" w:hAnsi="Times New Roman" w:cs="Times New Roman"/>
          <w:w w:val="99"/>
          <w:sz w:val="20"/>
          <w:szCs w:val="20"/>
          <w:u w:val="single"/>
        </w:rPr>
        <w:t xml:space="preserve"> </w:t>
      </w:r>
      <w:r w:rsidRPr="00047F8F">
        <w:rPr>
          <w:rFonts w:ascii="Times New Roman" w:eastAsia="Times New Roman" w:hAnsi="Times New Roman" w:cs="Times New Roman"/>
          <w:sz w:val="20"/>
          <w:szCs w:val="20"/>
          <w:u w:val="single"/>
        </w:rPr>
        <w:tab/>
        <w:t xml:space="preserve"> </w:t>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sidRPr="00CA4AC3">
        <w:rPr>
          <w:rFonts w:ascii="Times New Roman" w:eastAsia="Times New Roman" w:hAnsi="Times New Roman" w:cs="Times New Roman"/>
          <w:sz w:val="20"/>
          <w:szCs w:val="20"/>
        </w:rPr>
        <w:t xml:space="preserve">  </w:t>
      </w:r>
      <w:r w:rsidRPr="00CA4AC3">
        <w:rPr>
          <w:rFonts w:ascii="Times New Roman" w:eastAsia="Times New Roman" w:hAnsi="Times New Roman" w:cs="Times New Roman"/>
          <w:w w:val="99"/>
          <w:sz w:val="20"/>
          <w:szCs w:val="20"/>
        </w:rPr>
        <w:t xml:space="preserve"> </w:t>
      </w:r>
      <w:r w:rsidRPr="00047F8F">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sense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humor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reflecting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understanding,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seeing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humor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situations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find</w:t>
      </w:r>
      <w:r>
        <w:rPr>
          <w:rFonts w:ascii="Times New Roman" w:eastAsia="Times New Roman" w:hAnsi="Times New Roman" w:cs="Times New Roman"/>
          <w:spacing w:val="79"/>
          <w:w w:val="99"/>
          <w:sz w:val="20"/>
          <w:szCs w:val="20"/>
        </w:rPr>
        <w:t xml:space="preserve"> </w:t>
      </w:r>
      <w:r>
        <w:rPr>
          <w:rFonts w:ascii="Times New Roman" w:eastAsia="Times New Roman" w:hAnsi="Times New Roman" w:cs="Times New Roman"/>
          <w:spacing w:val="-1"/>
          <w:sz w:val="20"/>
          <w:szCs w:val="20"/>
        </w:rPr>
        <w:t>humorless</w:t>
      </w:r>
    </w:p>
    <w:p w:rsidR="007B6074" w:rsidRDefault="007B6074" w:rsidP="007B6074">
      <w:pPr>
        <w:tabs>
          <w:tab w:val="left" w:pos="9540"/>
        </w:tabs>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Examples:</w:t>
      </w:r>
      <w:r>
        <w:rPr>
          <w:rFonts w:ascii="Times New Roman" w:eastAsia="Times New Roman" w:hAnsi="Times New Roman" w:cs="Times New Roman"/>
          <w:w w:val="99"/>
          <w:sz w:val="20"/>
          <w:szCs w:val="20"/>
          <w:u w:val="single" w:color="000000"/>
        </w:rPr>
        <w:t xml:space="preserve"> </w:t>
      </w:r>
      <w:r w:rsidR="00CA4AC3">
        <w:rPr>
          <w:rFonts w:ascii="Times New Roman" w:eastAsia="Times New Roman" w:hAnsi="Times New Roman" w:cs="Times New Roman"/>
          <w:sz w:val="20"/>
          <w:szCs w:val="20"/>
          <w:u w:val="single" w:color="000000"/>
        </w:rPr>
        <w:t xml:space="preserve"> __________________________________________________________________________</w:t>
      </w:r>
    </w:p>
    <w:p w:rsidR="007B6074" w:rsidRDefault="007B6074" w:rsidP="007B6074">
      <w:pPr>
        <w:spacing w:before="3" w:line="260" w:lineRule="exact"/>
        <w:rPr>
          <w:sz w:val="26"/>
          <w:szCs w:val="26"/>
        </w:rPr>
      </w:pPr>
    </w:p>
    <w:p w:rsidR="007B6074" w:rsidRDefault="007B6074" w:rsidP="007B6074">
      <w:pPr>
        <w:widowControl w:val="0"/>
        <w:numPr>
          <w:ilvl w:val="1"/>
          <w:numId w:val="14"/>
        </w:numPr>
        <w:tabs>
          <w:tab w:val="left" w:pos="428"/>
        </w:tabs>
        <w:spacing w:before="60" w:after="0" w:line="240" w:lineRule="auto"/>
        <w:ind w:left="450"/>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highly motivated in areas of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interest.  Motivation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4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50"/>
        <w:rPr>
          <w:rFonts w:ascii="Times New Roman" w:eastAsia="Times New Roman" w:hAnsi="Times New Roman" w:cs="Times New Roman"/>
          <w:sz w:val="20"/>
          <w:szCs w:val="20"/>
        </w:rPr>
      </w:pPr>
      <w:r w:rsidRPr="00C030F5">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well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independently</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sidRPr="00C030F5">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sidRPr="00C030F5">
        <w:rPr>
          <w:rFonts w:ascii="Times New Roman" w:eastAsia="Times New Roman" w:hAnsi="Times New Roman" w:cs="Times New Roman"/>
          <w:spacing w:val="-1"/>
          <w:sz w:val="20"/>
          <w:szCs w:val="20"/>
        </w:rPr>
        <w:t>exceeding</w:t>
      </w:r>
      <w:r w:rsidRPr="00C030F5">
        <w:rPr>
          <w:rFonts w:ascii="Times New Roman" w:eastAsia="Times New Roman" w:hAnsi="Times New Roman" w:cs="Times New Roman"/>
          <w:spacing w:val="-7"/>
          <w:sz w:val="20"/>
          <w:szCs w:val="20"/>
        </w:rPr>
        <w:t xml:space="preserve"> </w:t>
      </w:r>
      <w:r w:rsidRPr="00C030F5">
        <w:rPr>
          <w:rFonts w:ascii="Times New Roman" w:eastAsia="Times New Roman" w:hAnsi="Times New Roman" w:cs="Times New Roman"/>
          <w:spacing w:val="-1"/>
          <w:sz w:val="20"/>
          <w:szCs w:val="20"/>
        </w:rPr>
        <w:t>expectations,</w:t>
      </w:r>
      <w:r w:rsidRPr="00C030F5">
        <w:rPr>
          <w:rFonts w:ascii="Times New Roman" w:eastAsia="Times New Roman" w:hAnsi="Times New Roman" w:cs="Times New Roman"/>
          <w:spacing w:val="-6"/>
          <w:sz w:val="20"/>
          <w:szCs w:val="20"/>
        </w:rPr>
        <w:t xml:space="preserve"> </w:t>
      </w:r>
      <w:r w:rsidRPr="00C030F5">
        <w:rPr>
          <w:rFonts w:ascii="Times New Roman" w:eastAsia="Times New Roman" w:hAnsi="Times New Roman" w:cs="Times New Roman"/>
          <w:sz w:val="20"/>
          <w:szCs w:val="20"/>
        </w:rPr>
        <w:t>doing</w:t>
      </w:r>
      <w:r w:rsidRPr="00C030F5">
        <w:rPr>
          <w:rFonts w:ascii="Times New Roman" w:eastAsia="Times New Roman" w:hAnsi="Times New Roman" w:cs="Times New Roman"/>
          <w:spacing w:val="-6"/>
          <w:sz w:val="20"/>
          <w:szCs w:val="20"/>
        </w:rPr>
        <w:t xml:space="preserve"> </w:t>
      </w:r>
      <w:r w:rsidRPr="00C030F5">
        <w:rPr>
          <w:rFonts w:ascii="Times New Roman" w:eastAsia="Times New Roman" w:hAnsi="Times New Roman" w:cs="Times New Roman"/>
          <w:spacing w:val="-1"/>
          <w:sz w:val="20"/>
          <w:szCs w:val="20"/>
        </w:rPr>
        <w:t>more</w:t>
      </w:r>
      <w:r w:rsidRPr="00C030F5">
        <w:rPr>
          <w:rFonts w:ascii="Times New Roman" w:eastAsia="Times New Roman" w:hAnsi="Times New Roman" w:cs="Times New Roman"/>
          <w:spacing w:val="-6"/>
          <w:sz w:val="20"/>
          <w:szCs w:val="20"/>
        </w:rPr>
        <w:t xml:space="preserve"> </w:t>
      </w:r>
      <w:r w:rsidRPr="00C030F5">
        <w:rPr>
          <w:rFonts w:ascii="Times New Roman" w:eastAsia="Times New Roman" w:hAnsi="Times New Roman" w:cs="Times New Roman"/>
          <w:spacing w:val="-1"/>
          <w:sz w:val="20"/>
          <w:szCs w:val="20"/>
        </w:rPr>
        <w:t>than</w:t>
      </w:r>
      <w:r w:rsidRPr="00C030F5">
        <w:rPr>
          <w:rFonts w:ascii="Times New Roman" w:eastAsia="Times New Roman" w:hAnsi="Times New Roman" w:cs="Times New Roman"/>
          <w:spacing w:val="-7"/>
          <w:sz w:val="20"/>
          <w:szCs w:val="20"/>
        </w:rPr>
        <w:t xml:space="preserve"> </w:t>
      </w:r>
      <w:r w:rsidRPr="00C030F5">
        <w:rPr>
          <w:rFonts w:ascii="Times New Roman" w:eastAsia="Times New Roman" w:hAnsi="Times New Roman" w:cs="Times New Roman"/>
          <w:spacing w:val="-2"/>
          <w:sz w:val="20"/>
          <w:szCs w:val="20"/>
        </w:rPr>
        <w:t>what</w:t>
      </w:r>
      <w:r w:rsidRPr="00C030F5">
        <w:rPr>
          <w:rFonts w:ascii="Times New Roman" w:eastAsia="Times New Roman" w:hAnsi="Times New Roman" w:cs="Times New Roman"/>
          <w:spacing w:val="-5"/>
          <w:sz w:val="20"/>
          <w:szCs w:val="20"/>
        </w:rPr>
        <w:t xml:space="preserve"> </w:t>
      </w:r>
      <w:r w:rsidRPr="00C030F5">
        <w:rPr>
          <w:rFonts w:ascii="Times New Roman" w:eastAsia="Times New Roman" w:hAnsi="Times New Roman" w:cs="Times New Roman"/>
          <w:sz w:val="20"/>
          <w:szCs w:val="20"/>
        </w:rPr>
        <w:t>is</w:t>
      </w:r>
      <w:r w:rsidRPr="00C030F5">
        <w:rPr>
          <w:rFonts w:ascii="Times New Roman" w:eastAsia="Times New Roman" w:hAnsi="Times New Roman" w:cs="Times New Roman"/>
          <w:spacing w:val="-7"/>
          <w:sz w:val="20"/>
          <w:szCs w:val="20"/>
        </w:rPr>
        <w:t xml:space="preserve"> </w:t>
      </w:r>
      <w:r w:rsidRPr="00C030F5">
        <w:rPr>
          <w:rFonts w:ascii="Times New Roman" w:eastAsia="Times New Roman" w:hAnsi="Times New Roman" w:cs="Times New Roman"/>
          <w:spacing w:val="-1"/>
          <w:sz w:val="20"/>
          <w:szCs w:val="20"/>
        </w:rPr>
        <w:t>required</w:t>
      </w:r>
      <w:r w:rsidRPr="00C030F5">
        <w:rPr>
          <w:rFonts w:ascii="Times New Roman" w:eastAsia="Times New Roman" w:hAnsi="Times New Roman" w:cs="Times New Roman"/>
          <w:spacing w:val="-5"/>
          <w:sz w:val="20"/>
          <w:szCs w:val="20"/>
        </w:rPr>
        <w:t xml:space="preserve"> </w:t>
      </w:r>
      <w:r w:rsidRPr="00C030F5">
        <w:rPr>
          <w:rFonts w:ascii="Times New Roman" w:eastAsia="Times New Roman" w:hAnsi="Times New Roman" w:cs="Times New Roman"/>
          <w:sz w:val="20"/>
          <w:szCs w:val="20"/>
        </w:rPr>
        <w:t>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cooperatively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team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receptive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sz w:val="20"/>
          <w:szCs w:val="20"/>
        </w:rPr>
        <w:t>eagerness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complete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time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prior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due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date</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50"/>
        <w:rPr>
          <w:rFonts w:ascii="Times New Roman" w:eastAsia="Times New Roman" w:hAnsi="Times New Roman" w:cs="Times New Roman"/>
          <w:sz w:val="20"/>
          <w:szCs w:val="20"/>
        </w:rPr>
      </w:pPr>
      <w:r w:rsidRPr="00C030F5">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_______   ______   ________</w:t>
      </w:r>
      <w:r w:rsidRPr="00C030F5">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2"/>
          <w:sz w:val="20"/>
          <w:szCs w:val="20"/>
        </w:rPr>
        <w:t>assuming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leadership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positions,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leading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tabs>
          <w:tab w:val="left" w:pos="10530"/>
        </w:tabs>
        <w:spacing w:after="0"/>
        <w:ind w:left="450"/>
        <w:rPr>
          <w:rFonts w:ascii="Times New Roman" w:eastAsia="Times New Roman" w:hAnsi="Times New Roman" w:cs="Times New Roman"/>
          <w:sz w:val="20"/>
          <w:szCs w:val="20"/>
        </w:rPr>
      </w:pPr>
    </w:p>
    <w:p w:rsidR="007B6074" w:rsidRDefault="00CA4AC3" w:rsidP="007B6074">
      <w:pPr>
        <w:tabs>
          <w:tab w:val="left" w:pos="10530"/>
        </w:tabs>
        <w:ind w:left="4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741184" behindDoc="1" locked="0" layoutInCell="1" allowOverlap="1" wp14:anchorId="515CE9C5" wp14:editId="74810467">
                <wp:simplePos x="0" y="0"/>
                <wp:positionH relativeFrom="page">
                  <wp:posOffset>1935480</wp:posOffset>
                </wp:positionH>
                <wp:positionV relativeFrom="paragraph">
                  <wp:posOffset>175895</wp:posOffset>
                </wp:positionV>
                <wp:extent cx="5321300" cy="144780"/>
                <wp:effectExtent l="0" t="0" r="12700" b="0"/>
                <wp:wrapNone/>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144780"/>
                          <a:chOff x="907" y="-241"/>
                          <a:chExt cx="10384" cy="2"/>
                        </a:xfrm>
                      </wpg:grpSpPr>
                      <wps:wsp>
                        <wps:cNvPr id="382" name="Freeform 94"/>
                        <wps:cNvSpPr>
                          <a:spLocks/>
                        </wps:cNvSpPr>
                        <wps:spPr bwMode="auto">
                          <a:xfrm>
                            <a:off x="907" y="-24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152.4pt;margin-top:13.85pt;width:419pt;height:11.4pt;z-index:-251575296;mso-position-horizontal-relative:page" coordorigin="907,-24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">
                <v:shape id="Freeform 94" o:spid="_x0000_s1027" style="position:absolute;left:907;top:-24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kmcQA&#10;AADcAAAADwAAAGRycy9kb3ducmV2LnhtbESP3WrCQBSE7wu+w3IE7+pGhaJpVqkSab2rMQ9wyJ78&#10;tNmzIbsm6dt3C0Ivh5n5hkkOk2nFQL1rLCtYLSMQxIXVDVcK8tv5eQvCeWSNrWVS8EMODvvZU4Kx&#10;tiNfach8JQKEXYwKau+7WEpX1GTQLW1HHLzS9gZ9kH0ldY9jgJtWrqPoRRpsOCzU2NGppuI7uxsF&#10;WZZ/TmZ3j9LSHS+Y6/Qrf0+VWsynt1cQnib/H360P7SCzXYNf2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5Jn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sidR="007B6074">
        <w:rPr>
          <w:rFonts w:ascii="Times New Roman" w:eastAsia="Times New Roman" w:hAnsi="Times New Roman" w:cs="Times New Roman"/>
          <w:sz w:val="20"/>
          <w:szCs w:val="20"/>
        </w:rPr>
        <w:t>Examples:</w:t>
      </w:r>
      <w:r w:rsidR="007B6074">
        <w:rPr>
          <w:rFonts w:ascii="Times New Roman" w:eastAsia="Times New Roman" w:hAnsi="Times New Roman" w:cs="Times New Roman"/>
          <w:w w:val="99"/>
          <w:sz w:val="20"/>
          <w:szCs w:val="20"/>
          <w:u w:val="single" w:color="000000"/>
        </w:rPr>
        <w:t xml:space="preserve"> </w:t>
      </w:r>
    </w:p>
    <w:p w:rsidR="007B6074" w:rsidRDefault="007B6074" w:rsidP="007B6074">
      <w:pPr>
        <w:spacing w:before="73" w:line="252" w:lineRule="auto"/>
        <w:ind w:left="450" w:right="235"/>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Comments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i/>
          <w:sz w:val="20"/>
          <w:szCs w:val="20"/>
        </w:rPr>
        <w:t>Please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specific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possible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commenting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characteristics,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abilities,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and/or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aptitudes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your</w:t>
      </w:r>
      <w:r>
        <w:rPr>
          <w:rFonts w:ascii="Times New Roman" w:eastAsia="Times New Roman" w:hAnsi="Times New Roman" w:cs="Times New Roman"/>
          <w:i/>
          <w:spacing w:val="66"/>
          <w:w w:val="99"/>
          <w:sz w:val="20"/>
          <w:szCs w:val="20"/>
        </w:rPr>
        <w:t xml:space="preserve"> </w:t>
      </w:r>
      <w:r>
        <w:rPr>
          <w:rFonts w:ascii="Times New Roman" w:eastAsia="Times New Roman" w:hAnsi="Times New Roman" w:cs="Times New Roman"/>
          <w:i/>
          <w:sz w:val="20"/>
          <w:szCs w:val="20"/>
        </w:rPr>
        <w:t>child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feel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should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brought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attention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 Highly Capable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Identification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Placement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Committee</w:t>
      </w:r>
      <w:r>
        <w:rPr>
          <w:rFonts w:ascii="Times New Roman" w:eastAsia="Times New Roman" w:hAnsi="Times New Roman" w:cs="Times New Roman"/>
          <w:b/>
          <w:bCs/>
          <w:i/>
          <w:sz w:val="20"/>
          <w:szCs w:val="20"/>
        </w:rPr>
        <w:t>:</w:t>
      </w:r>
    </w:p>
    <w:p w:rsidR="007B6074" w:rsidRDefault="007B6074" w:rsidP="007B6074">
      <w:pPr>
        <w:spacing w:line="200" w:lineRule="exact"/>
        <w:ind w:left="450"/>
        <w:rPr>
          <w:sz w:val="20"/>
          <w:szCs w:val="20"/>
        </w:rPr>
      </w:pPr>
      <w:r>
        <w:rPr>
          <w:noProof/>
        </w:rPr>
        <mc:AlternateContent>
          <mc:Choice Requires="wpg">
            <w:drawing>
              <wp:anchor distT="0" distB="0" distL="114300" distR="114300" simplePos="0" relativeHeight="251744256" behindDoc="1" locked="0" layoutInCell="1" allowOverlap="1" wp14:anchorId="69E1515F" wp14:editId="03FB9364">
                <wp:simplePos x="0" y="0"/>
                <wp:positionH relativeFrom="page">
                  <wp:posOffset>1409700</wp:posOffset>
                </wp:positionH>
                <wp:positionV relativeFrom="paragraph">
                  <wp:posOffset>159385</wp:posOffset>
                </wp:positionV>
                <wp:extent cx="5763260" cy="53340"/>
                <wp:effectExtent l="0" t="0" r="27940"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53340"/>
                          <a:chOff x="907" y="1953"/>
                          <a:chExt cx="10384" cy="2"/>
                        </a:xfrm>
                      </wpg:grpSpPr>
                      <wps:wsp>
                        <wps:cNvPr id="376" name="Freeform 100"/>
                        <wps:cNvSpPr>
                          <a:spLocks/>
                        </wps:cNvSpPr>
                        <wps:spPr bwMode="auto">
                          <a:xfrm>
                            <a:off x="907" y="1953"/>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111pt;margin-top:12.55pt;width:453.8pt;height:4.2pt;z-index:-251572224;mso-position-horizontal-relative:page" coordorigin="907,1953"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">
                <v:shape id="Freeform 100" o:spid="_x0000_s1027" style="position:absolute;left:907;top:1953;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Si8UA&#10;AADcAAAADwAAAGRycy9kb3ducmV2LnhtbESPT2vCQBTE70K/w/IKvenGFqJENyItQpF6MPXg8Zl9&#10;+UOyb0N2G9N+elcQehxm5jfMejOaVgzUu9qygvksAkGcW11zqeD0vZsuQTiPrLG1TAp+ycEmfZqs&#10;MdH2ykcaMl+KAGGXoILK+y6R0uUVGXQz2xEHr7C9QR9kX0rd4zXATStfoyiWBmsOCxV29F5R3mQ/&#10;RoHM9n+Xg2nODouPU7Mz+yH7ipV6eR63KxCeRv8ffrQ/tYK3RQz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hKLxQAAANwAAAAPAAAAAAAAAAAAAAAAAJgCAABkcnMv&#10;ZG93bnJldi54bWxQSwUGAAAAAAQABAD1AAAAigMAAAAA&#10;" path="m,l10385,e" filled="f" strokeweight=".23892mm">
                  <v:path arrowok="t" o:connecttype="custom" o:connectlocs="0,0;10385,0" o:connectangles="0,0"/>
                </v:shape>
                <w10:wrap anchorx="page"/>
              </v:group>
            </w:pict>
          </mc:Fallback>
        </mc:AlternateContent>
      </w:r>
    </w:p>
    <w:p w:rsidR="007B6074" w:rsidRPr="00C13C40" w:rsidRDefault="007B6074" w:rsidP="008D1AF6">
      <w:pPr>
        <w:spacing w:line="200" w:lineRule="exact"/>
        <w:ind w:left="450"/>
        <w:rPr>
          <w:sz w:val="20"/>
          <w:szCs w:val="20"/>
        </w:rPr>
      </w:pPr>
      <w:r>
        <w:rPr>
          <w:noProof/>
        </w:rPr>
        <mc:AlternateContent>
          <mc:Choice Requires="wpg">
            <w:drawing>
              <wp:anchor distT="0" distB="0" distL="114300" distR="114300" simplePos="0" relativeHeight="251745280" behindDoc="1" locked="0" layoutInCell="1" allowOverlap="1" wp14:anchorId="51DFB8C9" wp14:editId="0EC0D642">
                <wp:simplePos x="0" y="0"/>
                <wp:positionH relativeFrom="page">
                  <wp:posOffset>1371600</wp:posOffset>
                </wp:positionH>
                <wp:positionV relativeFrom="paragraph">
                  <wp:posOffset>164465</wp:posOffset>
                </wp:positionV>
                <wp:extent cx="5801360" cy="45720"/>
                <wp:effectExtent l="0" t="0" r="27940"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45720"/>
                          <a:chOff x="907" y="2423"/>
                          <a:chExt cx="10384" cy="2"/>
                        </a:xfrm>
                      </wpg:grpSpPr>
                      <wps:wsp>
                        <wps:cNvPr id="374" name="Freeform 102"/>
                        <wps:cNvSpPr>
                          <a:spLocks/>
                        </wps:cNvSpPr>
                        <wps:spPr bwMode="auto">
                          <a:xfrm>
                            <a:off x="907" y="2423"/>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108pt;margin-top:12.95pt;width:456.8pt;height:3.6pt;z-index:-251571200;mso-position-horizontal-relative:page" coordorigin="907,2423"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">
                <v:shape id="Freeform 102" o:spid="_x0000_s1027" style="position:absolute;left:907;top:2423;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pZ8UA&#10;AADcAAAADwAAAGRycy9kb3ducmV2LnhtbESPQWvCQBSE70L/w/IK3nRTLbZEVymKIKIHUw89PrPP&#10;JCT7NmTXGPvrXUHwOMzMN8xs0ZlKtNS4wrKCj2EEgji1uuBMwfF3PfgG4TyyxsoyKbiRg8X8rTfD&#10;WNsrH6hNfCYChF2MCnLv61hKl+Zk0A1tTRy8s20M+iCbTOoGrwFuKjmKook0WHBYyLGmZU5pmVyM&#10;Apls/097U/45PK+O5dps22Q3Uar/3v1MQXjq/Cv8bG+0gvHXJz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ClnxQAAANwAAAAPAAAAAAAAAAAAAAAAAJgCAABkcnMv&#10;ZG93bnJldi54bWxQSwUGAAAAAAQABAD1AAAAigMAAAAA&#10;" path="m,l10385,e" filled="f" strokeweight=".23892mm">
                  <v:path arrowok="t" o:connecttype="custom" o:connectlocs="0,0;10385,0" o:connectangles="0,0"/>
                </v:shape>
                <w10:wrap anchorx="page"/>
              </v:group>
            </w:pict>
          </mc:Fallback>
        </mc:AlternateContent>
      </w:r>
    </w:p>
    <w:p w:rsidR="007B6074" w:rsidRDefault="00CA4AC3" w:rsidP="008D1AF6">
      <w:pPr>
        <w:spacing w:line="200" w:lineRule="exact"/>
        <w:rPr>
          <w:rFonts w:ascii="Times New Roman" w:eastAsia="Times New Roman" w:hAnsi="Times New Roman" w:cs="Times New Roman"/>
        </w:rPr>
      </w:pPr>
      <w:r>
        <w:rPr>
          <w:noProof/>
        </w:rPr>
        <mc:AlternateContent>
          <mc:Choice Requires="wpg">
            <w:drawing>
              <wp:anchor distT="0" distB="0" distL="114300" distR="114300" simplePos="0" relativeHeight="251747328" behindDoc="1" locked="0" layoutInCell="1" allowOverlap="1" wp14:anchorId="4683E8E0" wp14:editId="4D89B1F1">
                <wp:simplePos x="0" y="0"/>
                <wp:positionH relativeFrom="page">
                  <wp:posOffset>1333500</wp:posOffset>
                </wp:positionH>
                <wp:positionV relativeFrom="page">
                  <wp:posOffset>6606540</wp:posOffset>
                </wp:positionV>
                <wp:extent cx="5801360" cy="60960"/>
                <wp:effectExtent l="0" t="0" r="27940" b="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60960"/>
                          <a:chOff x="907" y="10721"/>
                          <a:chExt cx="10384" cy="2"/>
                        </a:xfrm>
                      </wpg:grpSpPr>
                      <wps:wsp>
                        <wps:cNvPr id="390" name="Freeform 106"/>
                        <wps:cNvSpPr>
                          <a:spLocks/>
                        </wps:cNvSpPr>
                        <wps:spPr bwMode="auto">
                          <a:xfrm>
                            <a:off x="907" y="1072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105pt;margin-top:520.2pt;width:456.8pt;height:4.8pt;z-index:-251569152;mso-position-horizontal-relative:page;mso-position-vertical-relative:page" coordorigin="907,1072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">
                <v:shape id="Freeform 106" o:spid="_x0000_s1027" style="position:absolute;left:907;top:1072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JqL4A&#10;AADcAAAADwAAAGRycy9kb3ducmV2LnhtbERPzYrCMBC+L/gOYQRva6qCaDWKSsX1prUPMDRjW20m&#10;pYla335zEDx+fP/LdWdq8aTWVZYVjIYRCOLc6ooLBdll/zsD4TyyxtoyKXiTg/Wq97PEWNsXn+mZ&#10;+kKEEHYxKii9b2IpXV6SQTe0DXHgrrY16ANsC6lbfIVwU8txFE2lwYpDQ4kN7UrK7+nDKEjT7NSZ&#10;+SNKrm57xEwnt+yQKDXod5sFCE+d/4o/7j+tYDIP88OZcAT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ZSai+AAAA3AAAAA8AAAAAAAAAAAAAAAAAmAIAAGRycy9kb3ducmV2&#10;LnhtbFBLBQYAAAAABAAEAPUAAACDAwAAAAA=&#10;" path="m,l10385,e" filled="f" strokeweight=".14053mm">
                  <v:path arrowok="t" o:connecttype="custom" o:connectlocs="0,0;10385,0" o:connectangles="0,0"/>
                </v:shape>
                <w10:wrap anchorx="page" anchory="page"/>
              </v:group>
            </w:pict>
          </mc:Fallback>
        </mc:AlternateContent>
      </w:r>
      <w:r w:rsidR="007B6074">
        <w:rPr>
          <w:rFonts w:ascii="Times New Roman" w:eastAsia="Times New Roman" w:hAnsi="Times New Roman" w:cs="Times New Roman"/>
          <w:b/>
          <w:bCs/>
        </w:rPr>
        <w:t>For each statement, check the</w:t>
      </w:r>
      <w:r w:rsidR="007B6074">
        <w:rPr>
          <w:rFonts w:ascii="Times New Roman" w:eastAsia="Times New Roman" w:hAnsi="Times New Roman" w:cs="Times New Roman"/>
          <w:b/>
          <w:bCs/>
          <w:spacing w:val="2"/>
        </w:rPr>
        <w:t xml:space="preserve"> </w:t>
      </w:r>
      <w:r w:rsidR="007B6074">
        <w:rPr>
          <w:rFonts w:ascii="Times New Roman" w:eastAsia="Times New Roman" w:hAnsi="Times New Roman" w:cs="Times New Roman"/>
          <w:b/>
          <w:bCs/>
        </w:rPr>
        <w:t>word that best describes your child.</w:t>
      </w:r>
      <w:r w:rsidR="007B6074">
        <w:rPr>
          <w:rFonts w:ascii="Times New Roman" w:eastAsia="Times New Roman" w:hAnsi="Times New Roman" w:cs="Times New Roman"/>
          <w:b/>
          <w:bCs/>
          <w:spacing w:val="55"/>
        </w:rPr>
        <w:t xml:space="preserve"> </w:t>
      </w:r>
      <w:r w:rsidR="007B6074">
        <w:rPr>
          <w:rFonts w:ascii="Times New Roman" w:eastAsia="Times New Roman" w:hAnsi="Times New Roman" w:cs="Times New Roman"/>
          <w:b/>
          <w:bCs/>
        </w:rPr>
        <w:t xml:space="preserve">Please cite specific </w:t>
      </w:r>
      <w:r w:rsidR="007B6074">
        <w:rPr>
          <w:rFonts w:ascii="Times New Roman" w:eastAsia="Times New Roman" w:hAnsi="Times New Roman" w:cs="Times New Roman"/>
          <w:b/>
          <w:bCs/>
          <w:spacing w:val="-1"/>
        </w:rPr>
        <w:t>examples.</w:t>
      </w:r>
    </w:p>
    <w:p w:rsidR="007B6074" w:rsidRDefault="007B6074" w:rsidP="007B6074">
      <w:pPr>
        <w:widowControl w:val="0"/>
        <w:numPr>
          <w:ilvl w:val="1"/>
          <w:numId w:val="14"/>
        </w:numPr>
        <w:tabs>
          <w:tab w:val="left" w:pos="428"/>
        </w:tabs>
        <w:spacing w:after="0" w:line="240" w:lineRule="auto"/>
        <w:ind w:left="428"/>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an intense learner.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This</w:t>
      </w:r>
      <w:r>
        <w:rPr>
          <w:rFonts w:ascii="Times New Roman" w:eastAsia="Times New Roman" w:hAnsi="Times New Roman" w:cs="Times New Roman"/>
          <w:b/>
          <w:bCs/>
        </w:rPr>
        <w:t xml:space="preserve"> is demonstrated through</w:t>
      </w:r>
    </w:p>
    <w:p w:rsidR="007B6074" w:rsidRDefault="007B6074" w:rsidP="007B6074">
      <w:pPr>
        <w:spacing w:before="120" w:after="0"/>
        <w:ind w:left="606"/>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498"/>
          <w:tab w:val="left" w:pos="2355"/>
        </w:tabs>
        <w:spacing w:before="15" w:after="0"/>
        <w:ind w:left="555"/>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2"/>
          <w:numId w:val="14"/>
        </w:numPr>
        <w:tabs>
          <w:tab w:val="left" w:pos="463"/>
          <w:tab w:val="left" w:pos="1184"/>
          <w:tab w:val="left" w:pos="2084"/>
          <w:tab w:val="left" w:pos="2984"/>
        </w:tabs>
        <w:spacing w:before="2" w:after="0" w:line="240" w:lineRule="auto"/>
        <w:ind w:left="3171"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determination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complete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projects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successfully</w:t>
      </w:r>
    </w:p>
    <w:p w:rsidR="007B6074" w:rsidRDefault="007B6074" w:rsidP="007B6074">
      <w:pPr>
        <w:widowControl w:val="0"/>
        <w:numPr>
          <w:ilvl w:val="2"/>
          <w:numId w:val="14"/>
        </w:numPr>
        <w:tabs>
          <w:tab w:val="left" w:pos="463"/>
          <w:tab w:val="left" w:pos="1184"/>
          <w:tab w:val="left" w:pos="2084"/>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vocabulary,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incorporating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conversation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writing</w:t>
      </w:r>
    </w:p>
    <w:p w:rsidR="007B6074" w:rsidRDefault="007B6074" w:rsidP="007B6074">
      <w:pPr>
        <w:widowControl w:val="0"/>
        <w:numPr>
          <w:ilvl w:val="2"/>
          <w:numId w:val="14"/>
        </w:numPr>
        <w:tabs>
          <w:tab w:val="left" w:pos="463"/>
          <w:tab w:val="left" w:pos="1184"/>
          <w:tab w:val="left" w:pos="2084"/>
          <w:tab w:val="left" w:pos="2984"/>
        </w:tabs>
        <w:spacing w:before="49"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possessing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large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amount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factual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used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accurately,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reading</w:t>
      </w:r>
      <w:r>
        <w:rPr>
          <w:rFonts w:ascii="Times New Roman" w:eastAsia="Times New Roman" w:hAnsi="Times New Roman" w:cs="Times New Roman"/>
          <w:spacing w:val="-7"/>
          <w:sz w:val="20"/>
          <w:szCs w:val="20"/>
        </w:rPr>
        <w:t xml:space="preserve">  e</w:t>
      </w:r>
      <w:r>
        <w:rPr>
          <w:rFonts w:ascii="Times New Roman" w:eastAsia="Times New Roman" w:hAnsi="Times New Roman" w:cs="Times New Roman"/>
          <w:spacing w:val="-1"/>
          <w:sz w:val="20"/>
          <w:szCs w:val="20"/>
        </w:rPr>
        <w:t>xtensively</w:t>
      </w:r>
    </w:p>
    <w:p w:rsidR="007B6074" w:rsidRDefault="007B6074" w:rsidP="007B6074">
      <w:pPr>
        <w:widowControl w:val="0"/>
        <w:numPr>
          <w:ilvl w:val="2"/>
          <w:numId w:val="14"/>
        </w:numPr>
        <w:tabs>
          <w:tab w:val="left" w:pos="463"/>
          <w:tab w:val="left" w:pos="1184"/>
          <w:tab w:val="left" w:pos="2084"/>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social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awareness,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concern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fairness,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prejudice,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equity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issues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beyond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level</w:t>
      </w:r>
    </w:p>
    <w:p w:rsidR="007B6074" w:rsidRDefault="007B6074" w:rsidP="007B6074">
      <w:pPr>
        <w:widowControl w:val="0"/>
        <w:numPr>
          <w:ilvl w:val="2"/>
          <w:numId w:val="14"/>
        </w:numPr>
        <w:tabs>
          <w:tab w:val="left" w:pos="463"/>
          <w:tab w:val="left" w:pos="1184"/>
          <w:tab w:val="left" w:pos="2084"/>
          <w:tab w:val="left" w:pos="2984"/>
        </w:tabs>
        <w:spacing w:before="48" w:after="0" w:line="247" w:lineRule="auto"/>
        <w:ind w:left="3171" w:right="349"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exploring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topics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beyond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becoming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totally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absorbed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area</w:t>
      </w:r>
      <w:r>
        <w:rPr>
          <w:rFonts w:ascii="Times New Roman" w:eastAsia="Times New Roman" w:hAnsi="Times New Roman" w:cs="Times New Roman"/>
          <w:spacing w:val="55"/>
          <w:w w:val="9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particular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p>
    <w:p w:rsidR="007B6074" w:rsidRDefault="007B6074" w:rsidP="007B6074">
      <w:pPr>
        <w:tabs>
          <w:tab w:val="left" w:pos="10530"/>
        </w:tabs>
        <w:ind w:left="104"/>
        <w:rPr>
          <w:sz w:val="10"/>
          <w:szCs w:val="10"/>
        </w:rPr>
      </w:pPr>
      <w:r>
        <w:rPr>
          <w:noProof/>
        </w:rPr>
        <mc:AlternateContent>
          <mc:Choice Requires="wpg">
            <w:drawing>
              <wp:anchor distT="0" distB="0" distL="114300" distR="114300" simplePos="0" relativeHeight="251730944" behindDoc="1" locked="0" layoutInCell="1" allowOverlap="1" wp14:anchorId="76498B44" wp14:editId="7E70983A">
                <wp:simplePos x="0" y="0"/>
                <wp:positionH relativeFrom="page">
                  <wp:posOffset>1778635</wp:posOffset>
                </wp:positionH>
                <wp:positionV relativeFrom="paragraph">
                  <wp:posOffset>213360</wp:posOffset>
                </wp:positionV>
                <wp:extent cx="5443220" cy="45719"/>
                <wp:effectExtent l="0" t="0" r="24130" b="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220" cy="45719"/>
                          <a:chOff x="907" y="701"/>
                          <a:chExt cx="10384" cy="2"/>
                        </a:xfrm>
                      </wpg:grpSpPr>
                      <wps:wsp>
                        <wps:cNvPr id="327" name="Freeform 29"/>
                        <wps:cNvSpPr>
                          <a:spLocks/>
                        </wps:cNvSpPr>
                        <wps:spPr bwMode="auto">
                          <a:xfrm>
                            <a:off x="907" y="70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40.05pt;margin-top:16.8pt;width:428.6pt;height:3.6pt;z-index:-251585536;mso-position-horizontal-relative:page" coordorigin="907,70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">
                <v:shape id="Freeform 29" o:spid="_x0000_s1027" style="position:absolute;left:907;top:70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QA&#10;AADcAAAADwAAAGRycy9kb3ducmV2LnhtbESP3WrCQBSE7wu+w3IE75pNLbSauoqWiO2dxjzAIXvy&#10;02bPhuwmxrfvFgq9HGbmG2azm0wrRupdY1nBUxSDIC6sbrhSkF+PjysQziNrbC2Tgjs52G1nDxtM&#10;tL3xhcbMVyJA2CWooPa+S6R0RU0GXWQ74uCVtjfog+wrqXu8Bbhp5TKOX6TBhsNCjR2911R8Z4NR&#10;kGX5eTLrIU5Ld/jEXKdf+SlVajGf9m8gPE3+P/zX/tAKnpe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GDv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Pr>
          <w:rFonts w:ascii="Times New Roman" w:eastAsia="Times New Roman" w:hAnsi="Times New Roman" w:cs="Times New Roman"/>
          <w:sz w:val="20"/>
          <w:szCs w:val="20"/>
        </w:rPr>
        <w:t>Examples:</w:t>
      </w:r>
      <w:r>
        <w:rPr>
          <w:rFonts w:ascii="Times New Roman" w:eastAsia="Times New Roman" w:hAnsi="Times New Roman" w:cs="Times New Roman"/>
          <w:w w:val="99"/>
          <w:sz w:val="20"/>
          <w:szCs w:val="20"/>
          <w:u w:val="single" w:color="000000"/>
        </w:rPr>
        <w:t xml:space="preserve"> </w:t>
      </w:r>
    </w:p>
    <w:p w:rsidR="007B6074" w:rsidRDefault="007B6074" w:rsidP="007B6074">
      <w:pPr>
        <w:widowControl w:val="0"/>
        <w:numPr>
          <w:ilvl w:val="1"/>
          <w:numId w:val="14"/>
        </w:numPr>
        <w:tabs>
          <w:tab w:val="left" w:pos="418"/>
        </w:tabs>
        <w:spacing w:before="60" w:after="0" w:line="240" w:lineRule="auto"/>
        <w:ind w:left="418" w:hanging="315"/>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Analytical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after="0"/>
        <w:ind w:left="601"/>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5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3"/>
          <w:tab w:val="left" w:pos="1184"/>
          <w:tab w:val="left" w:pos="2091"/>
          <w:tab w:val="left" w:pos="2984"/>
        </w:tabs>
        <w:spacing w:before="2" w:after="0" w:line="240" w:lineRule="auto"/>
        <w:ind w:left="3171"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understanding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concepts</w:t>
      </w:r>
    </w:p>
    <w:p w:rsidR="007B6074" w:rsidRPr="00F86DE7" w:rsidRDefault="007B6074" w:rsidP="007B6074">
      <w:pPr>
        <w:widowControl w:val="0"/>
        <w:numPr>
          <w:ilvl w:val="0"/>
          <w:numId w:val="13"/>
        </w:numPr>
        <w:tabs>
          <w:tab w:val="left" w:pos="463"/>
          <w:tab w:val="left" w:pos="1184"/>
          <w:tab w:val="left" w:pos="2091"/>
          <w:tab w:val="left" w:pos="2984"/>
        </w:tabs>
        <w:spacing w:before="49"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interest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challenging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situations,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approaching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problems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from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perspectives, </w:t>
      </w:r>
      <w:r w:rsidRPr="00F86DE7">
        <w:rPr>
          <w:rFonts w:ascii="Times New Roman" w:eastAsia="Times New Roman" w:hAnsi="Times New Roman" w:cs="Times New Roman"/>
          <w:spacing w:val="-1"/>
          <w:sz w:val="20"/>
          <w:szCs w:val="20"/>
        </w:rPr>
        <w:t>tackling</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1"/>
          <w:sz w:val="20"/>
          <w:szCs w:val="20"/>
        </w:rPr>
        <w:t>difficult</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1"/>
          <w:sz w:val="20"/>
          <w:szCs w:val="20"/>
        </w:rPr>
        <w:t>problems</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1"/>
          <w:sz w:val="20"/>
          <w:szCs w:val="20"/>
        </w:rPr>
        <w:t>and</w:t>
      </w:r>
      <w:r w:rsidRPr="00F86DE7">
        <w:rPr>
          <w:rFonts w:ascii="Times New Roman" w:eastAsia="Times New Roman" w:hAnsi="Times New Roman" w:cs="Times New Roman"/>
          <w:spacing w:val="-5"/>
          <w:sz w:val="20"/>
          <w:szCs w:val="20"/>
        </w:rPr>
        <w:t xml:space="preserve"> </w:t>
      </w:r>
      <w:r w:rsidRPr="00F86DE7">
        <w:rPr>
          <w:rFonts w:ascii="Times New Roman" w:eastAsia="Times New Roman" w:hAnsi="Times New Roman" w:cs="Times New Roman"/>
          <w:spacing w:val="-1"/>
          <w:sz w:val="20"/>
          <w:szCs w:val="20"/>
        </w:rPr>
        <w:t>issues</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2"/>
          <w:sz w:val="20"/>
          <w:szCs w:val="20"/>
        </w:rPr>
        <w:t>which</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z w:val="20"/>
          <w:szCs w:val="20"/>
        </w:rPr>
        <w:t>others</w:t>
      </w:r>
      <w:r w:rsidRPr="00F86DE7">
        <w:rPr>
          <w:rFonts w:ascii="Times New Roman" w:eastAsia="Times New Roman" w:hAnsi="Times New Roman" w:cs="Times New Roman"/>
          <w:spacing w:val="-7"/>
          <w:sz w:val="20"/>
          <w:szCs w:val="20"/>
        </w:rPr>
        <w:t xml:space="preserve"> </w:t>
      </w:r>
      <w:r w:rsidRPr="00F86DE7">
        <w:rPr>
          <w:rFonts w:ascii="Times New Roman" w:eastAsia="Times New Roman" w:hAnsi="Times New Roman" w:cs="Times New Roman"/>
          <w:spacing w:val="-2"/>
          <w:sz w:val="20"/>
          <w:szCs w:val="20"/>
        </w:rPr>
        <w:t>may</w:t>
      </w:r>
      <w:r w:rsidRPr="00F86DE7">
        <w:rPr>
          <w:rFonts w:ascii="Times New Roman" w:eastAsia="Times New Roman" w:hAnsi="Times New Roman" w:cs="Times New Roman"/>
          <w:spacing w:val="-8"/>
          <w:sz w:val="20"/>
          <w:szCs w:val="20"/>
        </w:rPr>
        <w:t xml:space="preserve"> </w:t>
      </w:r>
      <w:r w:rsidRPr="00F86DE7">
        <w:rPr>
          <w:rFonts w:ascii="Times New Roman" w:eastAsia="Times New Roman" w:hAnsi="Times New Roman" w:cs="Times New Roman"/>
          <w:spacing w:val="-1"/>
          <w:sz w:val="20"/>
          <w:szCs w:val="20"/>
        </w:rPr>
        <w:t>find</w:t>
      </w:r>
      <w:r w:rsidRPr="00F86DE7">
        <w:rPr>
          <w:rFonts w:ascii="Times New Roman" w:eastAsia="Times New Roman" w:hAnsi="Times New Roman" w:cs="Times New Roman"/>
          <w:spacing w:val="-5"/>
          <w:sz w:val="20"/>
          <w:szCs w:val="20"/>
        </w:rPr>
        <w:t xml:space="preserve"> </w:t>
      </w:r>
      <w:r w:rsidRPr="00F86DE7">
        <w:rPr>
          <w:rFonts w:ascii="Times New Roman" w:eastAsia="Times New Roman" w:hAnsi="Times New Roman" w:cs="Times New Roman"/>
          <w:spacing w:val="-1"/>
          <w:sz w:val="20"/>
          <w:szCs w:val="20"/>
        </w:rPr>
        <w:t>frustrating</w:t>
      </w:r>
    </w:p>
    <w:p w:rsidR="007B6074" w:rsidRDefault="007B6074" w:rsidP="007B6074">
      <w:pPr>
        <w:widowControl w:val="0"/>
        <w:numPr>
          <w:ilvl w:val="0"/>
          <w:numId w:val="13"/>
        </w:numPr>
        <w:tabs>
          <w:tab w:val="left" w:pos="463"/>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learning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new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skills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concepts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quickly</w:t>
      </w:r>
    </w:p>
    <w:p w:rsidR="007B6074" w:rsidRDefault="007B6074" w:rsidP="007B6074">
      <w:pPr>
        <w:widowControl w:val="0"/>
        <w:numPr>
          <w:ilvl w:val="0"/>
          <w:numId w:val="13"/>
        </w:numPr>
        <w:tabs>
          <w:tab w:val="left" w:pos="463"/>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awareness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relationships,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metaphors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analogies,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making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connections</w:t>
      </w:r>
    </w:p>
    <w:p w:rsidR="007B6074" w:rsidRDefault="007B6074" w:rsidP="007B6074">
      <w:pPr>
        <w:widowControl w:val="0"/>
        <w:numPr>
          <w:ilvl w:val="0"/>
          <w:numId w:val="13"/>
        </w:numPr>
        <w:tabs>
          <w:tab w:val="left" w:pos="464"/>
          <w:tab w:val="left" w:pos="1184"/>
          <w:tab w:val="left" w:pos="2091"/>
          <w:tab w:val="left" w:pos="2984"/>
        </w:tabs>
        <w:spacing w:before="48" w:after="0" w:line="247" w:lineRule="auto"/>
        <w:ind w:left="3171" w:right="345"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willingness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take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risks,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showing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confidence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answers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willing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83"/>
          <w:w w:val="99"/>
          <w:sz w:val="20"/>
          <w:szCs w:val="20"/>
        </w:rPr>
        <w:t xml:space="preserve"> </w:t>
      </w:r>
      <w:r>
        <w:rPr>
          <w:rFonts w:ascii="Times New Roman" w:eastAsia="Times New Roman" w:hAnsi="Times New Roman" w:cs="Times New Roman"/>
          <w:sz w:val="20"/>
          <w:szCs w:val="20"/>
        </w:rPr>
        <w:t>idea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opinion.</w:t>
      </w:r>
    </w:p>
    <w:p w:rsidR="007B6074" w:rsidRPr="004D7AC4" w:rsidRDefault="007B6074" w:rsidP="007B6074">
      <w:pPr>
        <w:widowControl w:val="0"/>
        <w:numPr>
          <w:ilvl w:val="0"/>
          <w:numId w:val="13"/>
        </w:numPr>
        <w:tabs>
          <w:tab w:val="left" w:pos="464"/>
          <w:tab w:val="left" w:pos="1184"/>
          <w:tab w:val="left" w:pos="2091"/>
          <w:tab w:val="left" w:pos="2984"/>
        </w:tabs>
        <w:spacing w:before="12" w:after="0" w:line="240" w:lineRule="exact"/>
        <w:ind w:left="3171" w:right="345" w:hanging="3068"/>
        <w:rPr>
          <w:sz w:val="24"/>
          <w:szCs w:val="24"/>
        </w:rPr>
      </w:pPr>
      <w:r w:rsidRPr="004D7AC4">
        <w:rPr>
          <w:rFonts w:ascii="Times New Roman" w:eastAsia="Times New Roman" w:hAnsi="Times New Roman" w:cs="Times New Roman"/>
          <w:sz w:val="20"/>
          <w:szCs w:val="20"/>
        </w:rPr>
        <w:t>Examples:</w:t>
      </w:r>
      <w:r w:rsidRPr="004D7AC4">
        <w:rPr>
          <w:rFonts w:ascii="Times New Roman" w:eastAsia="Times New Roman" w:hAnsi="Times New Roman" w:cs="Times New Roman"/>
          <w:w w:val="99"/>
          <w:sz w:val="20"/>
          <w:szCs w:val="20"/>
          <w:u w:val="single" w:color="000000"/>
        </w:rPr>
        <w:t xml:space="preserve"> </w:t>
      </w:r>
    </w:p>
    <w:p w:rsidR="007B6074" w:rsidRDefault="007B6074" w:rsidP="007B6074">
      <w:pPr>
        <w:spacing w:before="73"/>
        <w:ind w:right="111"/>
        <w:rPr>
          <w:rFonts w:ascii="Times New Roman" w:eastAsia="Times New Roman" w:hAnsi="Times New Roman" w:cs="Times New Roman"/>
        </w:rPr>
      </w:pPr>
      <w:r>
        <w:rPr>
          <w:noProof/>
        </w:rPr>
        <mc:AlternateContent>
          <mc:Choice Requires="wpg">
            <w:drawing>
              <wp:anchor distT="0" distB="0" distL="114300" distR="114300" simplePos="0" relativeHeight="251731968" behindDoc="1" locked="0" layoutInCell="1" allowOverlap="1" wp14:anchorId="408CD1E5" wp14:editId="755D1C86">
                <wp:simplePos x="0" y="0"/>
                <wp:positionH relativeFrom="page">
                  <wp:posOffset>1935480</wp:posOffset>
                </wp:positionH>
                <wp:positionV relativeFrom="paragraph">
                  <wp:posOffset>11430</wp:posOffset>
                </wp:positionV>
                <wp:extent cx="5074920" cy="144780"/>
                <wp:effectExtent l="0" t="0" r="11430" b="0"/>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920" cy="144780"/>
                          <a:chOff x="907" y="-181"/>
                          <a:chExt cx="10384" cy="2"/>
                        </a:xfrm>
                      </wpg:grpSpPr>
                      <wps:wsp>
                        <wps:cNvPr id="325" name="Freeform 31"/>
                        <wps:cNvSpPr>
                          <a:spLocks/>
                        </wps:cNvSpPr>
                        <wps:spPr bwMode="auto">
                          <a:xfrm>
                            <a:off x="907" y="-18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52.4pt;margin-top:.9pt;width:399.6pt;height:11.4pt;z-index:-251584512;mso-position-horizontal-relative:page" coordorigin="907,-18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">
                <v:shape id="Freeform 31" o:spid="_x0000_s1027" style="position:absolute;left:907;top:-18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cAAAADwAAAGRycy9kb3ducmV2LnhtbESP3WrCQBSE7wu+w3IE75pNLS2auoqWiO2dxjzAIXvy&#10;02bPhuwmxrfvFgq9HGbmG2azm0wrRupdY1nBUxSDIC6sbrhSkF+PjysQziNrbC2Tgjs52G1nDxtM&#10;tL3xhcbMVyJA2CWooPa+S6R0RU0GXWQ74uCVtjfog+wrqXu8Bbhp5TKOX6XBhsNCjR2911R8Z4NR&#10;kGX5eTLrIU5Ld/jEXKdf+SlVajGf9m8gPE3+P/zX/tAKnpc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3AAAAA8AAAAAAAAAAAAAAAAAmAIAAGRycy9k&#10;b3ducmV2LnhtbFBLBQYAAAAABAAEAPUAAACJAwAAAAA=&#10;" path="m,l10385,e" filled="f" strokeweight=".14053mm">
                  <v:path arrowok="t" o:connecttype="custom" o:connectlocs="0,0;10385,0" o:connectangles="0,0"/>
                </v:shape>
                <w10:wrap anchorx="page"/>
              </v:group>
            </w:pict>
          </mc:Fallback>
        </mc:AlternateContent>
      </w: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 creative producer.</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Creative,</w:t>
      </w:r>
      <w:r>
        <w:rPr>
          <w:rFonts w:ascii="Times New Roman" w:eastAsia="Times New Roman" w:hAnsi="Times New Roman" w:cs="Times New Roman"/>
          <w:b/>
          <w:bCs/>
        </w:rPr>
        <w:t xml:space="preserve"> productive thinking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601"/>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5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generating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different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adapting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readily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new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situations</w:t>
      </w:r>
    </w:p>
    <w:p w:rsidR="007B6074" w:rsidRDefault="007B6074" w:rsidP="007B6074">
      <w:pPr>
        <w:widowControl w:val="0"/>
        <w:numPr>
          <w:ilvl w:val="0"/>
          <w:numId w:val="13"/>
        </w:numPr>
        <w:tabs>
          <w:tab w:val="left" w:pos="464"/>
          <w:tab w:val="left" w:pos="1184"/>
          <w:tab w:val="left" w:pos="2091"/>
          <w:tab w:val="left" w:pos="2984"/>
        </w:tabs>
        <w:spacing w:before="49" w:after="0" w:line="247" w:lineRule="auto"/>
        <w:ind w:left="3171" w:right="237" w:hanging="3068"/>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originality,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expressing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familiar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unusual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ways,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offering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unique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solutions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problems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original</w:t>
      </w:r>
      <w:r>
        <w:rPr>
          <w:rFonts w:ascii="Times New Roman" w:eastAsia="Times New Roman" w:hAnsi="Times New Roman" w:cs="Times New Roman"/>
          <w:spacing w:val="-8"/>
          <w:sz w:val="20"/>
          <w:szCs w:val="20"/>
        </w:rPr>
        <w:t xml:space="preserve"> </w:t>
      </w:r>
      <w:r w:rsidR="008D1AF6">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roducts</w:t>
      </w:r>
    </w:p>
    <w:p w:rsidR="007B6074" w:rsidRDefault="007B6074" w:rsidP="007B6074">
      <w:pPr>
        <w:widowControl w:val="0"/>
        <w:numPr>
          <w:ilvl w:val="0"/>
          <w:numId w:val="13"/>
        </w:numPr>
        <w:tabs>
          <w:tab w:val="left" w:pos="464"/>
          <w:tab w:val="left" w:pos="1184"/>
          <w:tab w:val="left" w:pos="2091"/>
          <w:tab w:val="left" w:pos="2984"/>
        </w:tabs>
        <w:spacing w:before="41"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detailed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projects,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turning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simple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embellishing</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questioning,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asking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complex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questions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typical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widowControl w:val="0"/>
        <w:numPr>
          <w:ilvl w:val="0"/>
          <w:numId w:val="13"/>
        </w:numPr>
        <w:tabs>
          <w:tab w:val="left" w:pos="464"/>
          <w:tab w:val="left" w:pos="1184"/>
          <w:tab w:val="left" w:pos="2091"/>
          <w:tab w:val="left" w:pos="2984"/>
        </w:tabs>
        <w:spacing w:before="48" w:after="0" w:line="247" w:lineRule="auto"/>
        <w:ind w:left="3164" w:right="334" w:hanging="3061"/>
        <w:rPr>
          <w:rFonts w:ascii="Times New Roman" w:eastAsia="Times New Roman" w:hAnsi="Times New Roman" w:cs="Times New Roman"/>
          <w:sz w:val="20"/>
          <w:szCs w:val="20"/>
        </w:rPr>
      </w:pPr>
      <w:r w:rsidRPr="003F2DD6">
        <w:rPr>
          <w:rFonts w:ascii="Times New Roman" w:eastAsia="Times New Roman" w:hAnsi="Times New Roman" w:cs="Times New Roman"/>
          <w:w w:val="99"/>
          <w:sz w:val="20"/>
          <w:szCs w:val="20"/>
          <w:u w:val="single" w:color="000000"/>
        </w:rPr>
        <w:t xml:space="preserve"> </w:t>
      </w:r>
      <w:r w:rsidRPr="003F2DD6">
        <w:rPr>
          <w:rFonts w:ascii="Times New Roman" w:eastAsia="Times New Roman" w:hAnsi="Times New Roman" w:cs="Times New Roman"/>
          <w:sz w:val="20"/>
          <w:szCs w:val="20"/>
          <w:u w:val="single" w:color="000000"/>
        </w:rPr>
        <w:tab/>
      </w:r>
      <w:r w:rsidRPr="003F2DD6">
        <w:rPr>
          <w:rFonts w:ascii="Times New Roman" w:eastAsia="Times New Roman" w:hAnsi="Times New Roman" w:cs="Times New Roman"/>
          <w:sz w:val="20"/>
          <w:szCs w:val="20"/>
        </w:rPr>
        <w:t xml:space="preserve">   </w:t>
      </w:r>
      <w:r w:rsidRPr="003F2DD6">
        <w:rPr>
          <w:rFonts w:ascii="Times New Roman" w:eastAsia="Times New Roman" w:hAnsi="Times New Roman" w:cs="Times New Roman"/>
          <w:w w:val="99"/>
          <w:sz w:val="20"/>
          <w:szCs w:val="20"/>
          <w:u w:val="single" w:color="000000"/>
        </w:rPr>
        <w:t xml:space="preserve"> </w:t>
      </w:r>
      <w:r w:rsidRPr="003F2DD6">
        <w:rPr>
          <w:rFonts w:ascii="Times New Roman" w:eastAsia="Times New Roman" w:hAnsi="Times New Roman" w:cs="Times New Roman"/>
          <w:sz w:val="20"/>
          <w:szCs w:val="20"/>
          <w:u w:val="single" w:color="000000"/>
        </w:rPr>
        <w:tab/>
      </w:r>
      <w:r w:rsidRPr="003F2DD6">
        <w:rPr>
          <w:rFonts w:ascii="Times New Roman" w:eastAsia="Times New Roman" w:hAnsi="Times New Roman" w:cs="Times New Roman"/>
          <w:sz w:val="20"/>
          <w:szCs w:val="20"/>
        </w:rPr>
        <w:t xml:space="preserve">  </w:t>
      </w:r>
      <w:r w:rsidRPr="003F2DD6">
        <w:rPr>
          <w:rFonts w:ascii="Times New Roman" w:eastAsia="Times New Roman" w:hAnsi="Times New Roman" w:cs="Times New Roman"/>
          <w:w w:val="99"/>
          <w:sz w:val="20"/>
          <w:szCs w:val="20"/>
          <w:u w:val="single" w:color="000000"/>
        </w:rPr>
        <w:t xml:space="preserve"> </w:t>
      </w:r>
      <w:r w:rsidRPr="003F2DD6">
        <w:rPr>
          <w:rFonts w:ascii="Times New Roman" w:eastAsia="Times New Roman" w:hAnsi="Times New Roman" w:cs="Times New Roman"/>
          <w:sz w:val="20"/>
          <w:szCs w:val="20"/>
          <w:u w:val="single" w:color="000000"/>
        </w:rPr>
        <w:tab/>
      </w:r>
      <w:r w:rsidRPr="003F2DD6">
        <w:rPr>
          <w:rFonts w:ascii="Times New Roman" w:eastAsia="Times New Roman" w:hAnsi="Times New Roman" w:cs="Times New Roman"/>
          <w:sz w:val="20"/>
          <w:szCs w:val="20"/>
        </w:rPr>
        <w:t xml:space="preserve">   a</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sense</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z w:val="20"/>
          <w:szCs w:val="20"/>
        </w:rPr>
        <w:t>of</w:t>
      </w:r>
      <w:r w:rsidRPr="003F2DD6">
        <w:rPr>
          <w:rFonts w:ascii="Times New Roman" w:eastAsia="Times New Roman" w:hAnsi="Times New Roman" w:cs="Times New Roman"/>
          <w:spacing w:val="-7"/>
          <w:sz w:val="20"/>
          <w:szCs w:val="20"/>
        </w:rPr>
        <w:t xml:space="preserve"> </w:t>
      </w:r>
      <w:r w:rsidRPr="003F2DD6">
        <w:rPr>
          <w:rFonts w:ascii="Times New Roman" w:eastAsia="Times New Roman" w:hAnsi="Times New Roman" w:cs="Times New Roman"/>
          <w:spacing w:val="-2"/>
          <w:sz w:val="20"/>
          <w:szCs w:val="20"/>
        </w:rPr>
        <w:t>humor</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reflecting</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advanced</w:t>
      </w:r>
      <w:r w:rsidRPr="003F2DD6">
        <w:rPr>
          <w:rFonts w:ascii="Times New Roman" w:eastAsia="Times New Roman" w:hAnsi="Times New Roman" w:cs="Times New Roman"/>
          <w:spacing w:val="-5"/>
          <w:sz w:val="20"/>
          <w:szCs w:val="20"/>
        </w:rPr>
        <w:t xml:space="preserve"> </w:t>
      </w:r>
      <w:r w:rsidRPr="003F2DD6">
        <w:rPr>
          <w:rFonts w:ascii="Times New Roman" w:eastAsia="Times New Roman" w:hAnsi="Times New Roman" w:cs="Times New Roman"/>
          <w:spacing w:val="-1"/>
          <w:sz w:val="20"/>
          <w:szCs w:val="20"/>
        </w:rPr>
        <w:t>understanding,</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1"/>
          <w:sz w:val="20"/>
          <w:szCs w:val="20"/>
        </w:rPr>
        <w:t>seeing</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pacing w:val="-2"/>
          <w:sz w:val="20"/>
          <w:szCs w:val="20"/>
        </w:rPr>
        <w:t>humor</w:t>
      </w:r>
      <w:r w:rsidRPr="003F2DD6">
        <w:rPr>
          <w:rFonts w:ascii="Times New Roman" w:eastAsia="Times New Roman" w:hAnsi="Times New Roman" w:cs="Times New Roman"/>
          <w:spacing w:val="-6"/>
          <w:sz w:val="20"/>
          <w:szCs w:val="20"/>
        </w:rPr>
        <w:t xml:space="preserve"> </w:t>
      </w:r>
      <w:r w:rsidRPr="003F2DD6">
        <w:rPr>
          <w:rFonts w:ascii="Times New Roman" w:eastAsia="Times New Roman" w:hAnsi="Times New Roman" w:cs="Times New Roman"/>
          <w:sz w:val="20"/>
          <w:szCs w:val="20"/>
        </w:rPr>
        <w:t>in</w:t>
      </w:r>
      <w:r w:rsidRPr="003F2DD6">
        <w:rPr>
          <w:rFonts w:ascii="Times New Roman" w:eastAsia="Times New Roman" w:hAnsi="Times New Roman" w:cs="Times New Roman"/>
          <w:spacing w:val="-7"/>
          <w:sz w:val="20"/>
          <w:szCs w:val="20"/>
        </w:rPr>
        <w:t xml:space="preserve"> </w:t>
      </w:r>
      <w:r w:rsidRPr="003F2DD6">
        <w:rPr>
          <w:rFonts w:ascii="Times New Roman" w:eastAsia="Times New Roman" w:hAnsi="Times New Roman" w:cs="Times New Roman"/>
          <w:spacing w:val="-1"/>
          <w:sz w:val="20"/>
          <w:szCs w:val="20"/>
        </w:rPr>
        <w:t>situations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find</w:t>
      </w:r>
      <w:r>
        <w:rPr>
          <w:rFonts w:ascii="Times New Roman" w:eastAsia="Times New Roman" w:hAnsi="Times New Roman" w:cs="Times New Roman"/>
          <w:spacing w:val="79"/>
          <w:w w:val="99"/>
          <w:sz w:val="20"/>
          <w:szCs w:val="20"/>
        </w:rPr>
        <w:t xml:space="preserve"> </w:t>
      </w:r>
      <w:r>
        <w:rPr>
          <w:rFonts w:ascii="Times New Roman" w:eastAsia="Times New Roman" w:hAnsi="Times New Roman" w:cs="Times New Roman"/>
          <w:spacing w:val="-1"/>
          <w:sz w:val="20"/>
          <w:szCs w:val="20"/>
        </w:rPr>
        <w:t>humorless</w:t>
      </w:r>
    </w:p>
    <w:p w:rsidR="007B6074" w:rsidRDefault="007B6074" w:rsidP="007B6074">
      <w:pPr>
        <w:widowControl w:val="0"/>
        <w:numPr>
          <w:ilvl w:val="1"/>
          <w:numId w:val="14"/>
        </w:numPr>
        <w:tabs>
          <w:tab w:val="left" w:pos="428"/>
        </w:tabs>
        <w:spacing w:before="60" w:after="0" w:line="240" w:lineRule="auto"/>
        <w:ind w:left="428"/>
        <w:rPr>
          <w:rFonts w:ascii="Times New Roman" w:eastAsia="Times New Roman" w:hAnsi="Times New Roman" w:cs="Times New Roman"/>
        </w:rPr>
      </w:pPr>
      <w:r>
        <w:rPr>
          <w:rFonts w:ascii="Times New Roman" w:eastAsia="Times New Roman" w:hAnsi="Times New Roman" w:cs="Times New Roman"/>
          <w:b/>
          <w:bCs/>
        </w:rPr>
        <w:t>My child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highly motivated in areas of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interest.  Motivation 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demonstrated through</w:t>
      </w:r>
    </w:p>
    <w:p w:rsidR="007B6074" w:rsidRDefault="007B6074" w:rsidP="007B6074">
      <w:pPr>
        <w:spacing w:before="76" w:after="0"/>
        <w:ind w:left="601"/>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Almost</w:t>
      </w:r>
    </w:p>
    <w:p w:rsidR="007B6074" w:rsidRDefault="007B6074" w:rsidP="007B6074">
      <w:pPr>
        <w:tabs>
          <w:tab w:val="left" w:pos="1501"/>
          <w:tab w:val="left" w:pos="2355"/>
        </w:tabs>
        <w:spacing w:before="15" w:after="0"/>
        <w:ind w:left="55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Always</w:t>
      </w:r>
      <w:r>
        <w:rPr>
          <w:rFonts w:ascii="Times New Roman" w:eastAsia="Times New Roman" w:hAnsi="Times New Roman" w:cs="Times New Roman"/>
          <w:b/>
          <w:bCs/>
          <w:i/>
          <w:sz w:val="16"/>
          <w:szCs w:val="16"/>
        </w:rPr>
        <w:tab/>
      </w:r>
      <w:r>
        <w:rPr>
          <w:rFonts w:ascii="Times New Roman" w:eastAsia="Times New Roman" w:hAnsi="Times New Roman" w:cs="Times New Roman"/>
          <w:b/>
          <w:bCs/>
          <w:i/>
          <w:spacing w:val="-1"/>
          <w:sz w:val="16"/>
          <w:szCs w:val="16"/>
        </w:rPr>
        <w:t>Often</w:t>
      </w:r>
      <w:r>
        <w:rPr>
          <w:rFonts w:ascii="Times New Roman" w:eastAsia="Times New Roman" w:hAnsi="Times New Roman" w:cs="Times New Roman"/>
          <w:b/>
          <w:bCs/>
          <w:i/>
          <w:spacing w:val="-1"/>
          <w:sz w:val="16"/>
          <w:szCs w:val="16"/>
        </w:rPr>
        <w:tab/>
        <w:t>Seldom</w:t>
      </w:r>
    </w:p>
    <w:p w:rsidR="007B6074" w:rsidRDefault="007B6074" w:rsidP="007B6074">
      <w:pPr>
        <w:widowControl w:val="0"/>
        <w:numPr>
          <w:ilvl w:val="0"/>
          <w:numId w:val="13"/>
        </w:numPr>
        <w:tabs>
          <w:tab w:val="left" w:pos="464"/>
          <w:tab w:val="left" w:pos="1184"/>
          <w:tab w:val="left" w:pos="2091"/>
          <w:tab w:val="left" w:pos="2984"/>
        </w:tabs>
        <w:spacing w:before="2"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well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independently</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exceeding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expectations,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doing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required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interest</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working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cooperatively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team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receptive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ideas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others</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eagerness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3"/>
          <w:sz w:val="20"/>
          <w:szCs w:val="20"/>
        </w:rPr>
        <w:t>complete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interest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time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prior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due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date</w:t>
      </w:r>
    </w:p>
    <w:p w:rsidR="007B6074" w:rsidRDefault="007B6074" w:rsidP="007B6074">
      <w:pPr>
        <w:widowControl w:val="0"/>
        <w:numPr>
          <w:ilvl w:val="0"/>
          <w:numId w:val="13"/>
        </w:numPr>
        <w:tabs>
          <w:tab w:val="left" w:pos="464"/>
          <w:tab w:val="left" w:pos="1184"/>
          <w:tab w:val="left" w:pos="2091"/>
          <w:tab w:val="left" w:pos="2984"/>
        </w:tabs>
        <w:spacing w:before="48" w:after="0" w:line="240" w:lineRule="auto"/>
        <w:ind w:left="464"/>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assuming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leadership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positions,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leading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group</w:t>
      </w:r>
    </w:p>
    <w:p w:rsidR="007B6074" w:rsidRDefault="007B6074" w:rsidP="007B6074">
      <w:pPr>
        <w:spacing w:before="8" w:after="0" w:line="180" w:lineRule="exact"/>
        <w:rPr>
          <w:sz w:val="18"/>
          <w:szCs w:val="18"/>
        </w:rPr>
      </w:pPr>
    </w:p>
    <w:p w:rsidR="007B6074" w:rsidRDefault="008D1AF6" w:rsidP="007B6074">
      <w:pPr>
        <w:tabs>
          <w:tab w:val="left" w:pos="10530"/>
        </w:tabs>
        <w:ind w:left="10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732992" behindDoc="1" locked="0" layoutInCell="1" allowOverlap="1" wp14:anchorId="2D93A0D4" wp14:editId="138DA47C">
                <wp:simplePos x="0" y="0"/>
                <wp:positionH relativeFrom="page">
                  <wp:posOffset>1775460</wp:posOffset>
                </wp:positionH>
                <wp:positionV relativeFrom="paragraph">
                  <wp:posOffset>136525</wp:posOffset>
                </wp:positionV>
                <wp:extent cx="5303520" cy="83820"/>
                <wp:effectExtent l="0" t="0" r="1143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3820"/>
                          <a:chOff x="907" y="-241"/>
                          <a:chExt cx="10384" cy="2"/>
                        </a:xfrm>
                      </wpg:grpSpPr>
                      <wps:wsp>
                        <wps:cNvPr id="301" name="Freeform 44"/>
                        <wps:cNvSpPr>
                          <a:spLocks/>
                        </wps:cNvSpPr>
                        <wps:spPr bwMode="auto">
                          <a:xfrm>
                            <a:off x="907" y="-241"/>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39.8pt;margin-top:10.75pt;width:417.6pt;height:6.6pt;z-index:-251583488;mso-position-horizontal-relative:page" coordorigin="907,-241"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">
                <v:shape id="Freeform 44" o:spid="_x0000_s1027" style="position:absolute;left:907;top:-241;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5tMMA&#10;AADcAAAADwAAAGRycy9kb3ducmV2LnhtbESP0WrCQBRE34X+w3ILfdNdWxBN3YS2pFTfNM0HXLLX&#10;JJq9G7Krxr93hUIfh5k5w6yz0XbiQoNvHWuYzxQI4sqZlmsN5e/3dAnCB2SDnWPScCMPWfo0WWNi&#10;3JX3dClCLSKEfYIamhD6REpfNWTRz1xPHL2DGyyGKIdamgGvEW47+arUQlpsOS402NNXQ9WpOFsN&#10;RVHuRrs6q/zgP7dYmvxY/uRavzyPH+8gAo3hP/zX3hgNb2oOjzPxCM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95tMMAAADcAAAADwAAAAAAAAAAAAAAAACYAgAAZHJzL2Rv&#10;d25yZXYueG1sUEsFBgAAAAAEAAQA9QAAAIgDAAAAAA==&#10;" path="m,l10385,e" filled="f" strokeweight=".14053mm">
                  <v:path arrowok="t" o:connecttype="custom" o:connectlocs="0,0;10385,0" o:connectangles="0,0"/>
                </v:shape>
                <w10:wrap anchorx="page"/>
              </v:group>
            </w:pict>
          </mc:Fallback>
        </mc:AlternateContent>
      </w:r>
      <w:r w:rsidR="007B6074">
        <w:rPr>
          <w:rFonts w:ascii="Times New Roman" w:eastAsia="Times New Roman" w:hAnsi="Times New Roman" w:cs="Times New Roman"/>
          <w:sz w:val="20"/>
          <w:szCs w:val="20"/>
        </w:rPr>
        <w:t>Examples:</w:t>
      </w:r>
      <w:r w:rsidR="007B6074">
        <w:rPr>
          <w:rFonts w:ascii="Times New Roman" w:eastAsia="Times New Roman" w:hAnsi="Times New Roman" w:cs="Times New Roman"/>
          <w:w w:val="99"/>
          <w:sz w:val="20"/>
          <w:szCs w:val="20"/>
          <w:u w:val="single" w:color="000000"/>
        </w:rPr>
        <w:t xml:space="preserve"> </w:t>
      </w:r>
    </w:p>
    <w:p w:rsidR="007B6074" w:rsidRDefault="007B6074" w:rsidP="007B6074">
      <w:pPr>
        <w:spacing w:before="73" w:line="252" w:lineRule="auto"/>
        <w:ind w:left="104" w:right="235"/>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Comments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i/>
          <w:sz w:val="20"/>
          <w:szCs w:val="20"/>
        </w:rPr>
        <w:t>Please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specific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possible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commenting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characteristics,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abilities,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and/or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aptitudes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your</w:t>
      </w:r>
      <w:r>
        <w:rPr>
          <w:rFonts w:ascii="Times New Roman" w:eastAsia="Times New Roman" w:hAnsi="Times New Roman" w:cs="Times New Roman"/>
          <w:i/>
          <w:spacing w:val="66"/>
          <w:w w:val="99"/>
          <w:sz w:val="20"/>
          <w:szCs w:val="20"/>
        </w:rPr>
        <w:t xml:space="preserve"> </w:t>
      </w:r>
      <w:r>
        <w:rPr>
          <w:rFonts w:ascii="Times New Roman" w:eastAsia="Times New Roman" w:hAnsi="Times New Roman" w:cs="Times New Roman"/>
          <w:i/>
          <w:sz w:val="20"/>
          <w:szCs w:val="20"/>
        </w:rPr>
        <w:t>child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feel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should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brought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attention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 Highly Capable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Identification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Placement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Committee</w:t>
      </w:r>
      <w:r>
        <w:rPr>
          <w:rFonts w:ascii="Times New Roman" w:eastAsia="Times New Roman" w:hAnsi="Times New Roman" w:cs="Times New Roman"/>
          <w:b/>
          <w:bCs/>
          <w:i/>
          <w:sz w:val="20"/>
          <w:szCs w:val="20"/>
        </w:rPr>
        <w:t>:</w:t>
      </w:r>
    </w:p>
    <w:p w:rsidR="007B6074" w:rsidRDefault="008D1AF6" w:rsidP="007B6074">
      <w:pPr>
        <w:spacing w:after="0" w:line="200" w:lineRule="exact"/>
        <w:rPr>
          <w:sz w:val="20"/>
          <w:szCs w:val="20"/>
        </w:rPr>
      </w:pPr>
      <w:r>
        <w:rPr>
          <w:noProof/>
        </w:rPr>
        <mc:AlternateContent>
          <mc:Choice Requires="wpg">
            <w:drawing>
              <wp:anchor distT="0" distB="0" distL="114300" distR="114300" simplePos="0" relativeHeight="251734016" behindDoc="1" locked="0" layoutInCell="1" allowOverlap="1" wp14:anchorId="7ACD99AB" wp14:editId="3C8D28D0">
                <wp:simplePos x="0" y="0"/>
                <wp:positionH relativeFrom="page">
                  <wp:posOffset>1181100</wp:posOffset>
                </wp:positionH>
                <wp:positionV relativeFrom="paragraph">
                  <wp:posOffset>44450</wp:posOffset>
                </wp:positionV>
                <wp:extent cx="5991860" cy="45085"/>
                <wp:effectExtent l="0" t="0" r="2794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45085"/>
                          <a:chOff x="907" y="1002"/>
                          <a:chExt cx="10384" cy="2"/>
                        </a:xfrm>
                      </wpg:grpSpPr>
                      <wps:wsp>
                        <wps:cNvPr id="299" name="Freeform 46"/>
                        <wps:cNvSpPr>
                          <a:spLocks/>
                        </wps:cNvSpPr>
                        <wps:spPr bwMode="auto">
                          <a:xfrm>
                            <a:off x="907" y="1002"/>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93pt;margin-top:3.5pt;width:471.8pt;height:3.55pt;z-index:-251582464;mso-position-horizontal-relative:page" coordorigin="907,1002"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">
                <v:shape id="Freeform 46" o:spid="_x0000_s1027" style="position:absolute;left:907;top:1002;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nsUA&#10;AADcAAAADwAAAGRycy9kb3ducmV2LnhtbESPQWvCQBSE70L/w/IKvZmNHkTTrFIsQgn1YPTQ42v2&#10;mYRk34bsNkn767uC4HGYmW+YdDeZVgzUu9qygkUUgyAurK65VHA5H+ZrEM4ja2wtk4JfcrDbPs1S&#10;TLQd+URD7ksRIOwSVFB53yVSuqIigy6yHXHwrrY36IPsS6l7HAPctHIZxytpsOawUGFH+4qKJv8x&#10;CmSe/X0fTfPl8Pp+aQ4mG/LPlVIvz9PbKwhPk3+E7+0PrWC52cDtTDg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G+exQAAANwAAAAPAAAAAAAAAAAAAAAAAJgCAABkcnMv&#10;ZG93bnJldi54bWxQSwUGAAAAAAQABAD1AAAAigMAAAAA&#10;" path="m,l10385,e" filled="f" strokeweight=".23892mm">
                  <v:path arrowok="t" o:connecttype="custom" o:connectlocs="0,0;10385,0" o:connectangles="0,0"/>
                </v:shape>
                <w10:wrap anchorx="page"/>
              </v:group>
            </w:pict>
          </mc:Fallback>
        </mc:AlternateContent>
      </w:r>
    </w:p>
    <w:p w:rsidR="007B6074" w:rsidRDefault="007B6074" w:rsidP="007B6074">
      <w:pPr>
        <w:spacing w:after="0" w:line="200" w:lineRule="exact"/>
        <w:rPr>
          <w:sz w:val="20"/>
          <w:szCs w:val="20"/>
        </w:rPr>
      </w:pPr>
    </w:p>
    <w:p w:rsidR="007B6074" w:rsidRDefault="008D1AF6" w:rsidP="007B6074">
      <w:pPr>
        <w:spacing w:after="0" w:line="200" w:lineRule="exact"/>
        <w:rPr>
          <w:sz w:val="20"/>
          <w:szCs w:val="20"/>
        </w:rPr>
      </w:pPr>
      <w:r>
        <w:rPr>
          <w:noProof/>
        </w:rPr>
        <mc:AlternateContent>
          <mc:Choice Requires="wpg">
            <w:drawing>
              <wp:anchor distT="0" distB="0" distL="114300" distR="114300" simplePos="0" relativeHeight="251735040" behindDoc="1" locked="0" layoutInCell="1" allowOverlap="1" wp14:anchorId="0E63786D" wp14:editId="190F9E4E">
                <wp:simplePos x="0" y="0"/>
                <wp:positionH relativeFrom="page">
                  <wp:posOffset>1181100</wp:posOffset>
                </wp:positionH>
                <wp:positionV relativeFrom="paragraph">
                  <wp:posOffset>95250</wp:posOffset>
                </wp:positionV>
                <wp:extent cx="5991860" cy="45085"/>
                <wp:effectExtent l="0" t="0" r="2794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45085"/>
                          <a:chOff x="907" y="1478"/>
                          <a:chExt cx="10384" cy="2"/>
                        </a:xfrm>
                      </wpg:grpSpPr>
                      <wps:wsp>
                        <wps:cNvPr id="297" name="Freeform 48"/>
                        <wps:cNvSpPr>
                          <a:spLocks/>
                        </wps:cNvSpPr>
                        <wps:spPr bwMode="auto">
                          <a:xfrm>
                            <a:off x="907" y="1478"/>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93pt;margin-top:7.5pt;width:471.8pt;height:3.55pt;z-index:-251581440;mso-position-horizontal-relative:page" coordorigin="907,1478"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">
                <v:shape id="Freeform 48" o:spid="_x0000_s1027" style="position:absolute;left:907;top:1478;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ed8YA&#10;AADcAAAADwAAAGRycy9kb3ducmV2LnhtbESPQWvCQBSE70L/w/IKvemmOUQbXUVaAkXswdRDj6/Z&#10;ZxKSfRuy2yT667uFgsdhZr5hNrvJtGKg3tWWFTwvIhDEhdU1lwrOn9l8BcJ5ZI2tZVJwJQe77cNs&#10;g6m2I59oyH0pAoRdigoq77tUSldUZNAtbEccvIvtDfog+1LqHscAN62MoyiRBmsOCxV29FpR0eQ/&#10;RoHMD7fvD9N8Oby8nZvMHIb8mCj19Djt1yA8Tf4e/m+/awXxyxL+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ded8YAAADcAAAADwAAAAAAAAAAAAAAAACYAgAAZHJz&#10;L2Rvd25yZXYueG1sUEsFBgAAAAAEAAQA9QAAAIsDAAAAAA==&#10;" path="m,l10385,e" filled="f" strokeweight=".23892mm">
                  <v:path arrowok="t" o:connecttype="custom" o:connectlocs="0,0;10385,0" o:connectangles="0,0"/>
                </v:shape>
                <w10:wrap anchorx="page"/>
              </v:group>
            </w:pict>
          </mc:Fallback>
        </mc:AlternateContent>
      </w:r>
    </w:p>
    <w:p w:rsidR="007B6074" w:rsidRDefault="007B6074" w:rsidP="007B6074">
      <w:pPr>
        <w:spacing w:after="0" w:line="200" w:lineRule="exact"/>
        <w:rPr>
          <w:sz w:val="20"/>
          <w:szCs w:val="20"/>
        </w:rPr>
      </w:pPr>
    </w:p>
    <w:p w:rsidR="007B6074" w:rsidRDefault="008D1AF6" w:rsidP="007B6074">
      <w:pPr>
        <w:spacing w:line="200" w:lineRule="exact"/>
        <w:rPr>
          <w:sz w:val="20"/>
          <w:szCs w:val="20"/>
        </w:rPr>
      </w:pPr>
      <w:r>
        <w:rPr>
          <w:noProof/>
        </w:rPr>
        <mc:AlternateContent>
          <mc:Choice Requires="wpg">
            <w:drawing>
              <wp:anchor distT="0" distB="0" distL="114300" distR="114300" simplePos="0" relativeHeight="251736064" behindDoc="1" locked="0" layoutInCell="1" allowOverlap="1" wp14:anchorId="61374514" wp14:editId="2061FC8A">
                <wp:simplePos x="0" y="0"/>
                <wp:positionH relativeFrom="page">
                  <wp:posOffset>1181100</wp:posOffset>
                </wp:positionH>
                <wp:positionV relativeFrom="paragraph">
                  <wp:posOffset>146685</wp:posOffset>
                </wp:positionV>
                <wp:extent cx="5991860" cy="106680"/>
                <wp:effectExtent l="0" t="0" r="2794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6680"/>
                          <a:chOff x="907" y="1953"/>
                          <a:chExt cx="10384" cy="2"/>
                        </a:xfrm>
                      </wpg:grpSpPr>
                      <wps:wsp>
                        <wps:cNvPr id="295" name="Freeform 50"/>
                        <wps:cNvSpPr>
                          <a:spLocks/>
                        </wps:cNvSpPr>
                        <wps:spPr bwMode="auto">
                          <a:xfrm>
                            <a:off x="907" y="1953"/>
                            <a:ext cx="10384" cy="2"/>
                          </a:xfrm>
                          <a:custGeom>
                            <a:avLst/>
                            <a:gdLst>
                              <a:gd name="T0" fmla="+- 0 907 907"/>
                              <a:gd name="T1" fmla="*/ T0 w 10384"/>
                              <a:gd name="T2" fmla="+- 0 11292 907"/>
                              <a:gd name="T3" fmla="*/ T2 w 10384"/>
                            </a:gdLst>
                            <a:ahLst/>
                            <a:cxnLst>
                              <a:cxn ang="0">
                                <a:pos x="T1" y="0"/>
                              </a:cxn>
                              <a:cxn ang="0">
                                <a:pos x="T3" y="0"/>
                              </a:cxn>
                            </a:cxnLst>
                            <a:rect l="0" t="0" r="r" b="b"/>
                            <a:pathLst>
                              <a:path w="10384">
                                <a:moveTo>
                                  <a:pt x="0" y="0"/>
                                </a:moveTo>
                                <a:lnTo>
                                  <a:pt x="10385" y="0"/>
                                </a:lnTo>
                              </a:path>
                            </a:pathLst>
                          </a:custGeom>
                          <a:noFill/>
                          <a:ln w="8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93pt;margin-top:11.55pt;width:471.8pt;height:8.4pt;z-index:-251580416;mso-position-horizontal-relative:page" coordorigin="907,1953" coordsize="10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">
                <v:shape id="Freeform 50" o:spid="_x0000_s1027" style="position:absolute;left:907;top:1953;width:10384;height:2;visibility:visible;mso-wrap-style:square;v-text-anchor:top" coordsize="10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lm8YA&#10;AADcAAAADwAAAGRycy9kb3ducmV2LnhtbESPQWvCQBSE70L/w/IK3nTTQMVGV5GWQAn2YOqhx9fs&#10;MwnJvg3ZbRL99d1CweMwM98w2/1kWjFQ72rLCp6WEQjiwuqaSwXnz3SxBuE8ssbWMim4koP97mG2&#10;xUTbkU805L4UAcIuQQWV910ipSsqMuiWtiMO3sX2Bn2QfSl1j2OAm1bGUbSSBmsOCxV29FpR0eQ/&#10;RoHMs9v3h2m+HF7ezk1qsiE/rpSaP06HDQhPk7+H/9vvWkH88gx/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lm8YAAADcAAAADwAAAAAAAAAAAAAAAACYAgAAZHJz&#10;L2Rvd25yZXYueG1sUEsFBgAAAAAEAAQA9QAAAIsDAAAAAA==&#10;" path="m,l10385,e" filled="f" strokeweight=".23892mm">
                  <v:path arrowok="t" o:connecttype="custom" o:connectlocs="0,0;10385,0" o:connectangles="0,0"/>
                </v:shape>
                <w10:wrap anchorx="page"/>
              </v:group>
            </w:pict>
          </mc:Fallback>
        </mc:AlternateContent>
      </w:r>
    </w:p>
    <w:p w:rsidR="007B6074" w:rsidRDefault="007B6074" w:rsidP="007B6074">
      <w:pPr>
        <w:spacing w:line="280" w:lineRule="exact"/>
        <w:rPr>
          <w:sz w:val="28"/>
          <w:szCs w:val="28"/>
        </w:rPr>
      </w:pPr>
    </w:p>
    <w:p w:rsidR="007B6074" w:rsidRDefault="00CA4AC3" w:rsidP="007B6074">
      <w:pPr>
        <w:spacing w:before="360" w:after="0" w:line="170" w:lineRule="exact"/>
        <w:ind w:right="114"/>
      </w:pPr>
      <w:r>
        <w:rPr>
          <w:b/>
          <w:i/>
          <w:sz w:val="28"/>
          <w:u w:val="single"/>
        </w:rPr>
        <w:t xml:space="preserve">(NOTE: </w:t>
      </w:r>
      <w:r w:rsidR="007B6074" w:rsidRPr="003F2DD6">
        <w:rPr>
          <w:b/>
          <w:i/>
          <w:sz w:val="28"/>
          <w:u w:val="single"/>
        </w:rPr>
        <w:t>May wish to insert discrimination policy here</w:t>
      </w:r>
      <w:r w:rsidR="007B6074">
        <w:t>.</w:t>
      </w:r>
      <w:r>
        <w:t>)</w:t>
      </w:r>
    </w:p>
    <w:p w:rsidR="007B6074" w:rsidRDefault="007B6074" w:rsidP="007B6074">
      <w:pPr>
        <w:rPr>
          <w:rFonts w:ascii="Arial"/>
          <w:b/>
          <w:sz w:val="24"/>
          <w:u w:val="single"/>
        </w:rPr>
      </w:pPr>
    </w:p>
    <w:p w:rsidR="007B6074" w:rsidRPr="00A72DA5" w:rsidRDefault="007B6074" w:rsidP="007B6074">
      <w:pPr>
        <w:spacing w:before="50"/>
        <w:ind w:left="101"/>
        <w:jc w:val="center"/>
        <w:rPr>
          <w:rFonts w:ascii="Arial"/>
          <w:b/>
          <w:sz w:val="24"/>
          <w:u w:val="single"/>
        </w:rPr>
      </w:pPr>
      <w:r>
        <w:rPr>
          <w:rFonts w:ascii="Arial"/>
          <w:b/>
          <w:sz w:val="24"/>
          <w:u w:val="single"/>
        </w:rPr>
        <w:t>D-4.</w:t>
      </w:r>
      <w:r w:rsidRPr="00A72DA5">
        <w:rPr>
          <w:rFonts w:ascii="Arial"/>
          <w:b/>
          <w:sz w:val="24"/>
          <w:u w:val="single"/>
        </w:rPr>
        <w:t xml:space="preserve"> </w:t>
      </w:r>
      <w:r>
        <w:rPr>
          <w:rFonts w:ascii="Arial"/>
          <w:b/>
          <w:sz w:val="24"/>
          <w:u w:val="single"/>
        </w:rPr>
        <w:t>ACCEPTANCE LETTER -</w:t>
      </w:r>
      <w:r w:rsidRPr="00C1643D">
        <w:rPr>
          <w:rFonts w:ascii="Arial"/>
          <w:b/>
          <w:sz w:val="24"/>
          <w:u w:val="single"/>
        </w:rPr>
        <w:t xml:space="preserve"> </w:t>
      </w:r>
      <w:r>
        <w:rPr>
          <w:rFonts w:ascii="Arial"/>
          <w:b/>
          <w:sz w:val="24"/>
          <w:u w:val="single"/>
        </w:rPr>
        <w:t>SAMPLE</w:t>
      </w: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noProof/>
          <w:spacing w:val="-1"/>
        </w:rPr>
        <w:drawing>
          <wp:anchor distT="0" distB="0" distL="114300" distR="114300" simplePos="0" relativeHeight="251754496" behindDoc="1" locked="0" layoutInCell="1" allowOverlap="1" wp14:anchorId="7AE30FC2" wp14:editId="73E07784">
            <wp:simplePos x="0" y="0"/>
            <wp:positionH relativeFrom="column">
              <wp:posOffset>-679630</wp:posOffset>
            </wp:positionH>
            <wp:positionV relativeFrom="paragraph">
              <wp:posOffset>-213359</wp:posOffset>
            </wp:positionV>
            <wp:extent cx="877570" cy="513715"/>
            <wp:effectExtent l="0" t="19050" r="0" b="57785"/>
            <wp:wrapNone/>
            <wp:docPr id="405" name="Picture 405"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9518200">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9">
        <w:rPr>
          <w:rFonts w:ascii="Britannic Bold" w:hAnsi="Britannic Bold" w:cs="Times New Roman"/>
          <w:noProof/>
          <w:spacing w:val="-1"/>
        </w:rPr>
        <w:drawing>
          <wp:anchor distT="0" distB="0" distL="114300" distR="114300" simplePos="0" relativeHeight="251753472" behindDoc="1" locked="0" layoutInCell="1" allowOverlap="1" wp14:anchorId="0555EE7B" wp14:editId="4CAA8AF9">
            <wp:simplePos x="0" y="0"/>
            <wp:positionH relativeFrom="column">
              <wp:posOffset>5398135</wp:posOffset>
            </wp:positionH>
            <wp:positionV relativeFrom="paragraph">
              <wp:posOffset>-243205</wp:posOffset>
            </wp:positionV>
            <wp:extent cx="877570" cy="513715"/>
            <wp:effectExtent l="0" t="76200" r="0" b="38735"/>
            <wp:wrapNone/>
            <wp:docPr id="406" name="Picture 406"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195562">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9">
        <w:rPr>
          <w:rFonts w:ascii="Britannic Bold" w:hAnsi="Britannic Bold" w:cs="Times New Roman"/>
          <w:spacing w:val="-1"/>
          <w:sz w:val="22"/>
          <w:szCs w:val="32"/>
        </w:rPr>
        <w:t>Tree Valley School District</w:t>
      </w: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spacing w:val="-1"/>
          <w:sz w:val="22"/>
          <w:szCs w:val="32"/>
        </w:rPr>
        <w:t>1212 Farm to Market Rd</w:t>
      </w:r>
      <w:r>
        <w:rPr>
          <w:rFonts w:ascii="Britannic Bold" w:hAnsi="Britannic Bold" w:cs="Times New Roman"/>
          <w:spacing w:val="-1"/>
          <w:sz w:val="22"/>
          <w:szCs w:val="32"/>
        </w:rPr>
        <w:t>.</w:t>
      </w:r>
    </w:p>
    <w:p w:rsidR="007B6074" w:rsidRPr="00D26F39" w:rsidRDefault="007B6074" w:rsidP="007B6074">
      <w:pPr>
        <w:pStyle w:val="BodyText"/>
        <w:ind w:left="224"/>
        <w:jc w:val="center"/>
        <w:rPr>
          <w:rFonts w:ascii="Britannic Bold" w:hAnsi="Britannic Bold" w:cs="Times New Roman"/>
          <w:spacing w:val="-1"/>
        </w:rPr>
      </w:pPr>
      <w:r w:rsidRPr="00D26F39">
        <w:rPr>
          <w:rFonts w:ascii="Britannic Bold" w:hAnsi="Britannic Bold" w:cs="Times New Roman"/>
          <w:spacing w:val="-1"/>
          <w:sz w:val="22"/>
          <w:szCs w:val="32"/>
        </w:rPr>
        <w:t>Valleyville, WA 99369</w:t>
      </w:r>
    </w:p>
    <w:p w:rsidR="007B6074" w:rsidRDefault="007B6074" w:rsidP="007B6074">
      <w:pPr>
        <w:pStyle w:val="BodyText"/>
        <w:spacing w:before="69"/>
        <w:ind w:left="224"/>
        <w:rPr>
          <w:rFonts w:cs="Times New Roman"/>
          <w:spacing w:val="-1"/>
        </w:rPr>
      </w:pPr>
    </w:p>
    <w:p w:rsidR="007B6074" w:rsidRDefault="007B6074" w:rsidP="007B6074">
      <w:pPr>
        <w:pStyle w:val="BodyText"/>
        <w:spacing w:before="69"/>
        <w:ind w:left="224"/>
        <w:rPr>
          <w:rFonts w:cs="Times New Roman"/>
          <w:spacing w:val="-1"/>
        </w:rPr>
      </w:pPr>
    </w:p>
    <w:p w:rsidR="007B6074" w:rsidRDefault="007B6074" w:rsidP="007B6074">
      <w:pPr>
        <w:pStyle w:val="BodyText"/>
        <w:spacing w:before="68"/>
        <w:rPr>
          <w:rFonts w:cs="Calibri"/>
        </w:rPr>
      </w:pPr>
      <w:r>
        <w:rPr>
          <w:rFonts w:ascii="Calibri"/>
        </w:rPr>
        <w:t>&lt;&lt;date&gt;&gt;</w:t>
      </w:r>
    </w:p>
    <w:p w:rsidR="007B6074" w:rsidRDefault="007B6074" w:rsidP="007B6074">
      <w:pPr>
        <w:spacing w:before="4" w:line="150" w:lineRule="exact"/>
        <w:rPr>
          <w:sz w:val="15"/>
          <w:szCs w:val="15"/>
        </w:rPr>
      </w:pPr>
    </w:p>
    <w:p w:rsidR="007B6074" w:rsidRDefault="007B6074" w:rsidP="007B6074">
      <w:pPr>
        <w:spacing w:line="220" w:lineRule="exact"/>
      </w:pPr>
    </w:p>
    <w:p w:rsidR="007B6074" w:rsidRDefault="007B6074" w:rsidP="007B6074">
      <w:pPr>
        <w:spacing w:line="220" w:lineRule="exact"/>
      </w:pPr>
    </w:p>
    <w:p w:rsidR="007B6074" w:rsidRDefault="007B6074" w:rsidP="007B6074">
      <w:pPr>
        <w:spacing w:line="220" w:lineRule="exact"/>
      </w:pPr>
    </w:p>
    <w:p w:rsidR="007B6074" w:rsidRDefault="007B6074" w:rsidP="007B6074">
      <w:pPr>
        <w:pStyle w:val="BodyText"/>
        <w:rPr>
          <w:rFonts w:cs="Calibri"/>
        </w:rPr>
      </w:pPr>
      <w:r>
        <w:rPr>
          <w:rFonts w:ascii="Calibri"/>
        </w:rPr>
        <w:t>&lt;&lt;Parent/Guardian&gt;&gt;</w:t>
      </w:r>
    </w:p>
    <w:p w:rsidR="007B6074" w:rsidRDefault="007B6074" w:rsidP="007B6074">
      <w:pPr>
        <w:pStyle w:val="BodyText"/>
        <w:spacing w:before="12"/>
        <w:rPr>
          <w:rFonts w:cs="Calibri"/>
        </w:rPr>
      </w:pPr>
      <w:r>
        <w:rPr>
          <w:rFonts w:ascii="Calibri"/>
        </w:rPr>
        <w:t>&lt;&lt;Address&gt;&gt;</w:t>
      </w:r>
    </w:p>
    <w:p w:rsidR="007B6074" w:rsidRDefault="007B6074" w:rsidP="007B6074">
      <w:pPr>
        <w:pStyle w:val="BodyText"/>
        <w:spacing w:before="12" w:line="503" w:lineRule="auto"/>
        <w:ind w:right="6265"/>
        <w:rPr>
          <w:rFonts w:cs="Calibri"/>
        </w:rPr>
      </w:pPr>
      <w:r>
        <w:rPr>
          <w:rFonts w:ascii="Calibri"/>
        </w:rPr>
        <w:t>&lt;&lt;City&gt;&gt;</w:t>
      </w:r>
      <w:r>
        <w:rPr>
          <w:rFonts w:ascii="Calibri"/>
          <w:spacing w:val="21"/>
        </w:rPr>
        <w:t xml:space="preserve"> </w:t>
      </w:r>
      <w:r>
        <w:rPr>
          <w:rFonts w:ascii="Calibri"/>
        </w:rPr>
        <w:t>&lt;&lt;Zip</w:t>
      </w:r>
      <w:r>
        <w:rPr>
          <w:rFonts w:ascii="Calibri"/>
          <w:spacing w:val="25"/>
        </w:rPr>
        <w:t xml:space="preserve"> </w:t>
      </w:r>
      <w:r>
        <w:rPr>
          <w:rFonts w:ascii="Calibri"/>
        </w:rPr>
        <w:t>Code&gt;&gt;</w:t>
      </w:r>
      <w:r>
        <w:rPr>
          <w:rFonts w:ascii="Calibri"/>
          <w:spacing w:val="29"/>
          <w:w w:val="102"/>
        </w:rPr>
        <w:t xml:space="preserve"> </w:t>
      </w:r>
      <w:r>
        <w:rPr>
          <w:rFonts w:ascii="Calibri"/>
        </w:rPr>
        <w:t xml:space="preserve">Dear </w:t>
      </w:r>
      <w:r>
        <w:rPr>
          <w:rFonts w:ascii="Calibri"/>
          <w:spacing w:val="4"/>
        </w:rPr>
        <w:t xml:space="preserve"> </w:t>
      </w:r>
      <w:r>
        <w:rPr>
          <w:rFonts w:ascii="Calibri"/>
        </w:rPr>
        <w:t>&lt;&lt;Parent/Guardian&gt;&gt;:</w:t>
      </w:r>
    </w:p>
    <w:p w:rsidR="007B6074" w:rsidRDefault="007B6074" w:rsidP="007B6074">
      <w:pPr>
        <w:pStyle w:val="BodyText"/>
        <w:tabs>
          <w:tab w:val="left" w:pos="5908"/>
        </w:tabs>
        <w:spacing w:line="251" w:lineRule="auto"/>
        <w:ind w:right="322"/>
        <w:rPr>
          <w:rFonts w:cs="Calibri"/>
        </w:rPr>
      </w:pPr>
      <w:r>
        <w:rPr>
          <w:rFonts w:ascii="Calibri" w:eastAsia="Calibri" w:hAnsi="Calibri" w:cs="Calibri"/>
        </w:rPr>
        <w:t>Your</w:t>
      </w:r>
      <w:r>
        <w:rPr>
          <w:rFonts w:ascii="Calibri" w:eastAsia="Calibri" w:hAnsi="Calibri" w:cs="Calibri"/>
          <w:spacing w:val="15"/>
        </w:rPr>
        <w:t xml:space="preserve"> </w:t>
      </w:r>
      <w:r>
        <w:rPr>
          <w:rFonts w:ascii="Calibri" w:eastAsia="Calibri" w:hAnsi="Calibri" w:cs="Calibri"/>
        </w:rPr>
        <w:t>child,</w:t>
      </w:r>
      <w:r>
        <w:rPr>
          <w:rFonts w:ascii="Calibri" w:eastAsia="Calibri" w:hAnsi="Calibri" w:cs="Calibri"/>
          <w:spacing w:val="11"/>
        </w:rPr>
        <w:t xml:space="preserve"> </w:t>
      </w:r>
      <w:r>
        <w:rPr>
          <w:rFonts w:ascii="Calibri" w:eastAsia="Calibri" w:hAnsi="Calibri" w:cs="Calibri"/>
        </w:rPr>
        <w:t>&lt;&lt;First</w:t>
      </w:r>
      <w:r>
        <w:rPr>
          <w:rFonts w:ascii="Calibri" w:eastAsia="Calibri" w:hAnsi="Calibri" w:cs="Calibri"/>
          <w:spacing w:val="12"/>
        </w:rPr>
        <w:t xml:space="preserve"> </w:t>
      </w:r>
      <w:r>
        <w:rPr>
          <w:rFonts w:ascii="Calibri" w:eastAsia="Calibri" w:hAnsi="Calibri" w:cs="Calibri"/>
        </w:rPr>
        <w:t>Name&gt;&gt;</w:t>
      </w:r>
      <w:r>
        <w:rPr>
          <w:rFonts w:ascii="Calibri" w:eastAsia="Calibri" w:hAnsi="Calibri" w:cs="Calibri"/>
          <w:spacing w:val="10"/>
        </w:rPr>
        <w:t xml:space="preserve"> </w:t>
      </w:r>
      <w:r>
        <w:rPr>
          <w:rFonts w:ascii="Calibri" w:eastAsia="Calibri" w:hAnsi="Calibri" w:cs="Calibri"/>
        </w:rPr>
        <w:t>&lt;&lt;Last</w:t>
      </w:r>
      <w:r>
        <w:rPr>
          <w:rFonts w:ascii="Calibri" w:eastAsia="Calibri" w:hAnsi="Calibri" w:cs="Calibri"/>
          <w:spacing w:val="14"/>
        </w:rPr>
        <w:t xml:space="preserve"> </w:t>
      </w:r>
      <w:r>
        <w:rPr>
          <w:rFonts w:ascii="Calibri" w:eastAsia="Calibri" w:hAnsi="Calibri" w:cs="Calibri"/>
        </w:rPr>
        <w:t>Name&gt;&gt;,</w:t>
      </w:r>
      <w:r>
        <w:rPr>
          <w:rFonts w:ascii="Calibri" w:eastAsia="Calibri" w:hAnsi="Calibri" w:cs="Calibri"/>
          <w:spacing w:val="12"/>
        </w:rPr>
        <w:t xml:space="preserve"> </w:t>
      </w:r>
      <w:r>
        <w:rPr>
          <w:rFonts w:ascii="Calibri" w:eastAsia="Calibri" w:hAnsi="Calibri" w:cs="Calibri"/>
        </w:rPr>
        <w:t>was</w:t>
      </w:r>
      <w:r>
        <w:rPr>
          <w:rFonts w:ascii="Calibri" w:eastAsia="Calibri" w:hAnsi="Calibri" w:cs="Calibri"/>
          <w:spacing w:val="15"/>
        </w:rPr>
        <w:t xml:space="preserve"> </w:t>
      </w:r>
      <w:r>
        <w:rPr>
          <w:rFonts w:ascii="Calibri" w:eastAsia="Calibri" w:hAnsi="Calibri" w:cs="Calibri"/>
        </w:rPr>
        <w:t>referred</w:t>
      </w:r>
      <w:r>
        <w:rPr>
          <w:rFonts w:ascii="Calibri" w:eastAsia="Calibri" w:hAnsi="Calibri" w:cs="Calibri"/>
          <w:spacing w:val="15"/>
        </w:rPr>
        <w:t xml:space="preserve"> </w:t>
      </w:r>
      <w:r>
        <w:rPr>
          <w:rFonts w:ascii="Calibri" w:eastAsia="Calibri" w:hAnsi="Calibri" w:cs="Calibri"/>
        </w:rPr>
        <w:t>for</w:t>
      </w:r>
      <w:r>
        <w:rPr>
          <w:rFonts w:ascii="Calibri" w:eastAsia="Calibri" w:hAnsi="Calibri" w:cs="Calibri"/>
          <w:spacing w:val="16"/>
        </w:rPr>
        <w:t xml:space="preserve"> </w:t>
      </w:r>
      <w:r>
        <w:rPr>
          <w:rFonts w:ascii="Calibri" w:eastAsia="Calibri" w:hAnsi="Calibri" w:cs="Calibri"/>
          <w:spacing w:val="-1"/>
        </w:rPr>
        <w:t>services</w:t>
      </w:r>
      <w:r>
        <w:rPr>
          <w:rFonts w:ascii="Calibri" w:eastAsia="Calibri" w:hAnsi="Calibri" w:cs="Calibri"/>
          <w:spacing w:val="12"/>
        </w:rPr>
        <w:t xml:space="preserve"> </w:t>
      </w:r>
      <w:r>
        <w:rPr>
          <w:rFonts w:ascii="Calibri" w:eastAsia="Calibri" w:hAnsi="Calibri" w:cs="Calibri"/>
          <w:spacing w:val="-1"/>
        </w:rPr>
        <w:t>in</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5"/>
        </w:rPr>
        <w:t xml:space="preserve"> </w:t>
      </w:r>
      <w:r>
        <w:rPr>
          <w:rFonts w:ascii="Calibri" w:eastAsia="Calibri" w:hAnsi="Calibri" w:cs="Calibri"/>
        </w:rPr>
        <w:t>Highly</w:t>
      </w:r>
      <w:r>
        <w:rPr>
          <w:rFonts w:ascii="Calibri" w:eastAsia="Calibri" w:hAnsi="Calibri" w:cs="Calibri"/>
          <w:spacing w:val="14"/>
        </w:rPr>
        <w:t xml:space="preserve"> </w:t>
      </w:r>
      <w:r>
        <w:rPr>
          <w:rFonts w:ascii="Calibri" w:eastAsia="Calibri" w:hAnsi="Calibri" w:cs="Calibri"/>
        </w:rPr>
        <w:t>Capable</w:t>
      </w:r>
      <w:r>
        <w:rPr>
          <w:rFonts w:ascii="Calibri" w:eastAsia="Calibri" w:hAnsi="Calibri" w:cs="Calibri"/>
          <w:spacing w:val="55"/>
          <w:w w:val="102"/>
        </w:rPr>
        <w:t xml:space="preserve"> </w:t>
      </w:r>
      <w:r>
        <w:rPr>
          <w:rFonts w:ascii="Calibri" w:eastAsia="Calibri" w:hAnsi="Calibri" w:cs="Calibri"/>
        </w:rPr>
        <w:t xml:space="preserve">Program. </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16"/>
        </w:rPr>
        <w:t xml:space="preserve"> </w:t>
      </w:r>
      <w:r>
        <w:rPr>
          <w:rFonts w:ascii="Calibri" w:eastAsia="Calibri" w:hAnsi="Calibri" w:cs="Calibri"/>
        </w:rPr>
        <w:t>Tree</w:t>
      </w:r>
      <w:r>
        <w:rPr>
          <w:rFonts w:ascii="Calibri" w:eastAsia="Calibri" w:hAnsi="Calibri" w:cs="Calibri"/>
          <w:spacing w:val="16"/>
        </w:rPr>
        <w:t xml:space="preserve"> </w:t>
      </w:r>
      <w:r>
        <w:rPr>
          <w:rFonts w:ascii="Calibri" w:eastAsia="Calibri" w:hAnsi="Calibri" w:cs="Calibri"/>
        </w:rPr>
        <w:t>Valley</w:t>
      </w:r>
      <w:r>
        <w:rPr>
          <w:rFonts w:ascii="Calibri" w:eastAsia="Calibri" w:hAnsi="Calibri" w:cs="Calibri"/>
          <w:spacing w:val="16"/>
        </w:rPr>
        <w:t xml:space="preserve"> </w:t>
      </w:r>
      <w:r>
        <w:rPr>
          <w:rFonts w:ascii="Calibri" w:eastAsia="Calibri" w:hAnsi="Calibri" w:cs="Calibri"/>
        </w:rPr>
        <w:t>School</w:t>
      </w:r>
      <w:r>
        <w:rPr>
          <w:rFonts w:ascii="Calibri" w:eastAsia="Calibri" w:hAnsi="Calibri" w:cs="Calibri"/>
          <w:spacing w:val="15"/>
        </w:rPr>
        <w:t xml:space="preserve"> </w:t>
      </w:r>
      <w:r>
        <w:rPr>
          <w:rFonts w:ascii="Calibri" w:eastAsia="Calibri" w:hAnsi="Calibri" w:cs="Calibri"/>
        </w:rPr>
        <w:t>District’s</w:t>
      </w:r>
      <w:r>
        <w:rPr>
          <w:rFonts w:ascii="Calibri" w:eastAsia="Calibri" w:hAnsi="Calibri" w:cs="Calibri"/>
          <w:spacing w:val="15"/>
        </w:rPr>
        <w:t xml:space="preserve"> </w:t>
      </w:r>
      <w:r>
        <w:rPr>
          <w:rFonts w:ascii="Calibri" w:eastAsia="Calibri" w:hAnsi="Calibri" w:cs="Calibri"/>
        </w:rPr>
        <w:t>Highly</w:t>
      </w:r>
      <w:r>
        <w:rPr>
          <w:rFonts w:ascii="Calibri" w:eastAsia="Calibri" w:hAnsi="Calibri" w:cs="Calibri"/>
          <w:spacing w:val="13"/>
        </w:rPr>
        <w:t xml:space="preserve"> </w:t>
      </w:r>
      <w:r>
        <w:rPr>
          <w:rFonts w:ascii="Calibri" w:eastAsia="Calibri" w:hAnsi="Calibri" w:cs="Calibri"/>
        </w:rPr>
        <w:t>Capable</w:t>
      </w:r>
      <w:r>
        <w:rPr>
          <w:rFonts w:ascii="Calibri" w:eastAsia="Calibri" w:hAnsi="Calibri" w:cs="Calibri"/>
          <w:spacing w:val="16"/>
        </w:rPr>
        <w:t xml:space="preserve"> </w:t>
      </w:r>
      <w:r>
        <w:rPr>
          <w:rFonts w:ascii="Calibri" w:eastAsia="Calibri" w:hAnsi="Calibri" w:cs="Calibri"/>
        </w:rPr>
        <w:t>Identification</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4"/>
        </w:rPr>
        <w:t xml:space="preserve"> </w:t>
      </w:r>
      <w:r>
        <w:rPr>
          <w:rFonts w:ascii="Calibri" w:eastAsia="Calibri" w:hAnsi="Calibri" w:cs="Calibri"/>
        </w:rPr>
        <w:t>Placement</w:t>
      </w:r>
      <w:r>
        <w:rPr>
          <w:rFonts w:ascii="Calibri" w:eastAsia="Calibri" w:hAnsi="Calibri" w:cs="Calibri"/>
          <w:spacing w:val="60"/>
          <w:w w:val="102"/>
        </w:rPr>
        <w:t xml:space="preserve"> </w:t>
      </w:r>
      <w:r>
        <w:rPr>
          <w:rFonts w:ascii="Calibri" w:eastAsia="Calibri" w:hAnsi="Calibri" w:cs="Calibri"/>
        </w:rPr>
        <w:t>Committee</w:t>
      </w:r>
      <w:r>
        <w:rPr>
          <w:rFonts w:ascii="Calibri" w:eastAsia="Calibri" w:hAnsi="Calibri" w:cs="Calibri"/>
          <w:spacing w:val="9"/>
        </w:rPr>
        <w:t xml:space="preserve"> </w:t>
      </w:r>
      <w:r>
        <w:rPr>
          <w:rFonts w:ascii="Calibri" w:eastAsia="Calibri" w:hAnsi="Calibri" w:cs="Calibri"/>
        </w:rPr>
        <w:t>met</w:t>
      </w:r>
      <w:r>
        <w:rPr>
          <w:rFonts w:ascii="Calibri" w:eastAsia="Calibri" w:hAnsi="Calibri" w:cs="Calibri"/>
          <w:spacing w:val="9"/>
        </w:rPr>
        <w:t xml:space="preserve"> </w:t>
      </w:r>
      <w:r>
        <w:rPr>
          <w:rFonts w:ascii="Calibri" w:eastAsia="Calibri" w:hAnsi="Calibri" w:cs="Calibri"/>
        </w:rPr>
        <w:t>and identified</w:t>
      </w:r>
      <w:r>
        <w:rPr>
          <w:rFonts w:ascii="Calibri" w:eastAsia="Calibri" w:hAnsi="Calibri" w:cs="Calibri"/>
          <w:spacing w:val="10"/>
        </w:rPr>
        <w:t xml:space="preserve"> </w:t>
      </w:r>
      <w:r>
        <w:rPr>
          <w:rFonts w:ascii="Calibri" w:eastAsia="Calibri" w:hAnsi="Calibri" w:cs="Calibri"/>
        </w:rPr>
        <w:t>&lt;&lt;First</w:t>
      </w:r>
      <w:r>
        <w:rPr>
          <w:rFonts w:ascii="Calibri" w:eastAsia="Calibri" w:hAnsi="Calibri" w:cs="Calibri"/>
          <w:spacing w:val="9"/>
        </w:rPr>
        <w:t xml:space="preserve"> </w:t>
      </w:r>
      <w:r>
        <w:rPr>
          <w:rFonts w:ascii="Calibri" w:eastAsia="Calibri" w:hAnsi="Calibri" w:cs="Calibri"/>
        </w:rPr>
        <w:t>Name&gt;&gt;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rPr>
        <w:t>receive</w:t>
      </w:r>
      <w:r>
        <w:rPr>
          <w:rFonts w:ascii="Calibri" w:eastAsia="Calibri" w:hAnsi="Calibri" w:cs="Calibri"/>
          <w:spacing w:val="9"/>
        </w:rPr>
        <w:t xml:space="preserve"> </w:t>
      </w:r>
      <w:r>
        <w:rPr>
          <w:rFonts w:ascii="Calibri" w:eastAsia="Calibri" w:hAnsi="Calibri" w:cs="Calibri"/>
        </w:rPr>
        <w:t>services.</w:t>
      </w:r>
      <w:r>
        <w:rPr>
          <w:rFonts w:ascii="Calibri" w:eastAsia="Calibri" w:hAnsi="Calibri" w:cs="Calibri"/>
        </w:rPr>
        <w:tab/>
        <w:t xml:space="preserve">s.  </w:t>
      </w:r>
      <w:r>
        <w:rPr>
          <w:rFonts w:ascii="Calibri" w:eastAsia="Calibri" w:hAnsi="Calibri" w:cs="Calibri"/>
          <w:spacing w:val="25"/>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rPr>
        <w:t>Highly</w:t>
      </w:r>
      <w:r>
        <w:rPr>
          <w:rFonts w:ascii="Calibri" w:eastAsia="Calibri" w:hAnsi="Calibri" w:cs="Calibri"/>
          <w:spacing w:val="8"/>
        </w:rPr>
        <w:t xml:space="preserve"> </w:t>
      </w:r>
      <w:r>
        <w:rPr>
          <w:rFonts w:ascii="Calibri" w:eastAsia="Calibri" w:hAnsi="Calibri" w:cs="Calibri"/>
        </w:rPr>
        <w:t>Capable</w:t>
      </w:r>
      <w:r>
        <w:rPr>
          <w:rFonts w:ascii="Calibri" w:eastAsia="Calibri" w:hAnsi="Calibri" w:cs="Calibri"/>
          <w:spacing w:val="43"/>
          <w:w w:val="102"/>
        </w:rPr>
        <w:t xml:space="preserve"> </w:t>
      </w:r>
      <w:r>
        <w:rPr>
          <w:rFonts w:ascii="Calibri" w:eastAsia="Calibri" w:hAnsi="Calibri" w:cs="Calibri"/>
        </w:rPr>
        <w:t>Program</w:t>
      </w:r>
      <w:r>
        <w:rPr>
          <w:rFonts w:ascii="Calibri" w:eastAsia="Calibri" w:hAnsi="Calibri" w:cs="Calibri"/>
          <w:spacing w:val="16"/>
        </w:rPr>
        <w:t xml:space="preserve"> </w:t>
      </w:r>
      <w:r>
        <w:rPr>
          <w:rFonts w:ascii="Calibri" w:eastAsia="Calibri" w:hAnsi="Calibri" w:cs="Calibri"/>
        </w:rPr>
        <w:t>resource</w:t>
      </w:r>
      <w:r>
        <w:rPr>
          <w:rFonts w:ascii="Calibri" w:eastAsia="Calibri" w:hAnsi="Calibri" w:cs="Calibri"/>
          <w:spacing w:val="16"/>
        </w:rPr>
        <w:t xml:space="preserve"> </w:t>
      </w:r>
      <w:r>
        <w:rPr>
          <w:rFonts w:ascii="Calibri" w:eastAsia="Calibri" w:hAnsi="Calibri" w:cs="Calibri"/>
        </w:rPr>
        <w:t>teacher</w:t>
      </w:r>
      <w:r>
        <w:rPr>
          <w:rFonts w:ascii="Calibri" w:eastAsia="Calibri" w:hAnsi="Calibri" w:cs="Calibri"/>
          <w:spacing w:val="9"/>
        </w:rPr>
        <w:t xml:space="preserve"> </w:t>
      </w:r>
      <w:r>
        <w:rPr>
          <w:rFonts w:ascii="Calibri" w:eastAsia="Calibri" w:hAnsi="Calibri" w:cs="Calibri"/>
        </w:rPr>
        <w:t>at</w:t>
      </w:r>
      <w:r>
        <w:rPr>
          <w:rFonts w:ascii="Calibri" w:eastAsia="Calibri" w:hAnsi="Calibri" w:cs="Calibri"/>
          <w:spacing w:val="15"/>
        </w:rPr>
        <w:t xml:space="preserve"> </w:t>
      </w:r>
      <w:r>
        <w:rPr>
          <w:rFonts w:ascii="Calibri" w:eastAsia="Calibri" w:hAnsi="Calibri" w:cs="Calibri"/>
        </w:rPr>
        <w:t xml:space="preserve">&lt;&lt;First  </w:t>
      </w:r>
      <w:r>
        <w:rPr>
          <w:rFonts w:ascii="Calibri" w:eastAsia="Calibri" w:hAnsi="Calibri" w:cs="Calibri"/>
          <w:spacing w:val="8"/>
        </w:rPr>
        <w:t xml:space="preserve"> </w:t>
      </w:r>
      <w:r>
        <w:rPr>
          <w:rFonts w:ascii="Calibri" w:eastAsia="Calibri" w:hAnsi="Calibri" w:cs="Calibri"/>
        </w:rPr>
        <w:t>Name&gt;&gt;'s</w:t>
      </w:r>
      <w:r>
        <w:rPr>
          <w:rFonts w:ascii="Calibri" w:eastAsia="Calibri" w:hAnsi="Calibri" w:cs="Calibri"/>
          <w:spacing w:val="15"/>
        </w:rPr>
        <w:t xml:space="preserve"> </w:t>
      </w:r>
      <w:r>
        <w:rPr>
          <w:rFonts w:ascii="Calibri" w:eastAsia="Calibri" w:hAnsi="Calibri" w:cs="Calibri"/>
        </w:rPr>
        <w:t>school</w:t>
      </w:r>
      <w:r>
        <w:rPr>
          <w:rFonts w:ascii="Calibri" w:eastAsia="Calibri" w:hAnsi="Calibri" w:cs="Calibri"/>
          <w:spacing w:val="11"/>
        </w:rPr>
        <w:t xml:space="preserve"> </w:t>
      </w:r>
      <w:r>
        <w:rPr>
          <w:rFonts w:ascii="Calibri" w:eastAsia="Calibri" w:hAnsi="Calibri" w:cs="Calibri"/>
        </w:rPr>
        <w:t>can</w:t>
      </w:r>
      <w:r>
        <w:rPr>
          <w:rFonts w:ascii="Calibri" w:eastAsia="Calibri" w:hAnsi="Calibri" w:cs="Calibri"/>
          <w:spacing w:val="15"/>
        </w:rPr>
        <w:t xml:space="preserve"> </w:t>
      </w:r>
      <w:r>
        <w:rPr>
          <w:rFonts w:ascii="Calibri" w:eastAsia="Calibri" w:hAnsi="Calibri" w:cs="Calibri"/>
        </w:rPr>
        <w:t>provide</w:t>
      </w:r>
      <w:r>
        <w:rPr>
          <w:rFonts w:ascii="Calibri" w:eastAsia="Calibri" w:hAnsi="Calibri" w:cs="Calibri"/>
          <w:spacing w:val="15"/>
        </w:rPr>
        <w:t xml:space="preserve"> </w:t>
      </w:r>
      <w:r>
        <w:rPr>
          <w:rFonts w:ascii="Calibri" w:eastAsia="Calibri" w:hAnsi="Calibri" w:cs="Calibri"/>
        </w:rPr>
        <w:t>more</w:t>
      </w:r>
      <w:r>
        <w:rPr>
          <w:rFonts w:ascii="Calibri" w:eastAsia="Calibri" w:hAnsi="Calibri" w:cs="Calibri"/>
          <w:spacing w:val="13"/>
        </w:rPr>
        <w:t xml:space="preserve"> </w:t>
      </w:r>
      <w:r>
        <w:rPr>
          <w:rFonts w:ascii="Calibri" w:eastAsia="Calibri" w:hAnsi="Calibri" w:cs="Calibri"/>
        </w:rPr>
        <w:t>complete</w:t>
      </w:r>
      <w:r>
        <w:rPr>
          <w:rFonts w:ascii="Calibri" w:eastAsia="Calibri" w:hAnsi="Calibri" w:cs="Calibri"/>
          <w:spacing w:val="16"/>
        </w:rPr>
        <w:t xml:space="preserve"> </w:t>
      </w:r>
      <w:r>
        <w:rPr>
          <w:rFonts w:ascii="Calibri" w:eastAsia="Calibri" w:hAnsi="Calibri" w:cs="Calibri"/>
        </w:rPr>
        <w:t>information</w:t>
      </w:r>
      <w:r>
        <w:rPr>
          <w:rFonts w:ascii="Calibri" w:eastAsia="Calibri" w:hAnsi="Calibri" w:cs="Calibri"/>
          <w:spacing w:val="64"/>
          <w:w w:val="102"/>
        </w:rPr>
        <w:t xml:space="preserve"> </w:t>
      </w:r>
      <w:r>
        <w:rPr>
          <w:rFonts w:ascii="Calibri" w:eastAsia="Calibri" w:hAnsi="Calibri" w:cs="Calibri"/>
        </w:rPr>
        <w:t>regarding</w:t>
      </w:r>
      <w:r>
        <w:rPr>
          <w:rFonts w:ascii="Calibri" w:eastAsia="Calibri" w:hAnsi="Calibri" w:cs="Calibri"/>
          <w:spacing w:val="16"/>
        </w:rPr>
        <w:t xml:space="preserve"> </w:t>
      </w:r>
      <w:r>
        <w:rPr>
          <w:rFonts w:ascii="Calibri" w:eastAsia="Calibri" w:hAnsi="Calibri" w:cs="Calibri"/>
        </w:rPr>
        <w:t>program</w:t>
      </w:r>
      <w:r>
        <w:rPr>
          <w:rFonts w:ascii="Calibri" w:eastAsia="Calibri" w:hAnsi="Calibri" w:cs="Calibri"/>
          <w:spacing w:val="22"/>
        </w:rPr>
        <w:t xml:space="preserve"> </w:t>
      </w:r>
      <w:r>
        <w:rPr>
          <w:rFonts w:ascii="Calibri" w:eastAsia="Calibri" w:hAnsi="Calibri" w:cs="Calibri"/>
          <w:spacing w:val="-1"/>
        </w:rPr>
        <w:t>services</w:t>
      </w:r>
      <w:r>
        <w:rPr>
          <w:rFonts w:ascii="Calibri" w:eastAsia="Calibri" w:hAnsi="Calibri" w:cs="Calibri"/>
          <w:spacing w:val="21"/>
        </w:rPr>
        <w:t xml:space="preserve"> </w:t>
      </w:r>
      <w:r>
        <w:rPr>
          <w:rFonts w:ascii="Calibri" w:eastAsia="Calibri" w:hAnsi="Calibri" w:cs="Calibri"/>
          <w:spacing w:val="-1"/>
        </w:rPr>
        <w:t>at</w:t>
      </w:r>
    </w:p>
    <w:p w:rsidR="007B6074" w:rsidRDefault="007B6074" w:rsidP="007B6074">
      <w:pPr>
        <w:pStyle w:val="BodyText"/>
        <w:spacing w:before="4"/>
        <w:rPr>
          <w:rFonts w:cs="Calibri"/>
        </w:rPr>
      </w:pPr>
      <w:r>
        <w:rPr>
          <w:rFonts w:ascii="Calibri"/>
        </w:rPr>
        <w:t>&lt;&lt;School&gt;&gt;.</w:t>
      </w:r>
    </w:p>
    <w:p w:rsidR="007B6074" w:rsidRDefault="007B6074" w:rsidP="007B6074">
      <w:pPr>
        <w:spacing w:before="12" w:line="260" w:lineRule="exact"/>
        <w:rPr>
          <w:sz w:val="26"/>
          <w:szCs w:val="26"/>
        </w:rPr>
      </w:pPr>
    </w:p>
    <w:p w:rsidR="007B6074" w:rsidRDefault="007B6074" w:rsidP="007B6074">
      <w:pPr>
        <w:pStyle w:val="BodyText"/>
        <w:rPr>
          <w:rFonts w:cs="Calibri"/>
        </w:rPr>
      </w:pPr>
      <w:r>
        <w:rPr>
          <w:rFonts w:ascii="Calibri"/>
        </w:rPr>
        <w:t>If</w:t>
      </w:r>
      <w:r>
        <w:rPr>
          <w:rFonts w:ascii="Calibri"/>
          <w:spacing w:val="10"/>
        </w:rPr>
        <w:t xml:space="preserve"> </w:t>
      </w:r>
      <w:r>
        <w:rPr>
          <w:rFonts w:ascii="Calibri"/>
        </w:rPr>
        <w:t>you</w:t>
      </w:r>
      <w:r>
        <w:rPr>
          <w:rFonts w:ascii="Calibri"/>
          <w:spacing w:val="10"/>
        </w:rPr>
        <w:t xml:space="preserve"> </w:t>
      </w:r>
      <w:r>
        <w:rPr>
          <w:rFonts w:ascii="Calibri"/>
        </w:rPr>
        <w:t>have</w:t>
      </w:r>
      <w:r>
        <w:rPr>
          <w:rFonts w:ascii="Calibri"/>
          <w:spacing w:val="8"/>
        </w:rPr>
        <w:t xml:space="preserve"> </w:t>
      </w:r>
      <w:r>
        <w:rPr>
          <w:rFonts w:ascii="Calibri"/>
        </w:rPr>
        <w:t>any</w:t>
      </w:r>
      <w:r>
        <w:rPr>
          <w:rFonts w:ascii="Calibri"/>
          <w:spacing w:val="11"/>
        </w:rPr>
        <w:t xml:space="preserve"> </w:t>
      </w:r>
      <w:r>
        <w:rPr>
          <w:rFonts w:ascii="Calibri"/>
        </w:rPr>
        <w:t>questions</w:t>
      </w:r>
      <w:r>
        <w:rPr>
          <w:rFonts w:ascii="Calibri"/>
          <w:spacing w:val="6"/>
        </w:rPr>
        <w:t xml:space="preserve"> </w:t>
      </w:r>
      <w:r>
        <w:rPr>
          <w:rFonts w:ascii="Calibri"/>
        </w:rPr>
        <w:t>or</w:t>
      </w:r>
      <w:r>
        <w:rPr>
          <w:rFonts w:ascii="Calibri"/>
          <w:spacing w:val="9"/>
        </w:rPr>
        <w:t xml:space="preserve"> </w:t>
      </w:r>
      <w:r>
        <w:rPr>
          <w:rFonts w:ascii="Calibri"/>
        </w:rPr>
        <w:t>wish</w:t>
      </w:r>
      <w:r>
        <w:rPr>
          <w:rFonts w:ascii="Calibri"/>
          <w:spacing w:val="9"/>
        </w:rPr>
        <w:t xml:space="preserve"> </w:t>
      </w:r>
      <w:r>
        <w:rPr>
          <w:rFonts w:ascii="Calibri"/>
        </w:rPr>
        <w:t>to</w:t>
      </w:r>
      <w:r>
        <w:rPr>
          <w:rFonts w:ascii="Calibri"/>
          <w:spacing w:val="11"/>
        </w:rPr>
        <w:t xml:space="preserve"> </w:t>
      </w:r>
      <w:r>
        <w:rPr>
          <w:rFonts w:ascii="Calibri"/>
        </w:rPr>
        <w:t>speak</w:t>
      </w:r>
      <w:r>
        <w:rPr>
          <w:rFonts w:ascii="Calibri"/>
          <w:spacing w:val="9"/>
        </w:rPr>
        <w:t xml:space="preserve"> </w:t>
      </w:r>
      <w:r>
        <w:rPr>
          <w:rFonts w:ascii="Calibri"/>
        </w:rPr>
        <w:t>to</w:t>
      </w:r>
      <w:r>
        <w:rPr>
          <w:rFonts w:ascii="Calibri"/>
          <w:spacing w:val="10"/>
        </w:rPr>
        <w:t xml:space="preserve"> </w:t>
      </w:r>
      <w:r>
        <w:rPr>
          <w:rFonts w:ascii="Calibri"/>
        </w:rPr>
        <w:t>someone</w:t>
      </w:r>
      <w:r>
        <w:rPr>
          <w:rFonts w:ascii="Calibri"/>
          <w:spacing w:val="10"/>
        </w:rPr>
        <w:t xml:space="preserve"> </w:t>
      </w:r>
      <w:r>
        <w:rPr>
          <w:rFonts w:ascii="Calibri"/>
        </w:rPr>
        <w:t>regarding</w:t>
      </w:r>
      <w:r>
        <w:rPr>
          <w:rFonts w:ascii="Calibri"/>
          <w:spacing w:val="9"/>
        </w:rPr>
        <w:t xml:space="preserve"> </w:t>
      </w:r>
      <w:r>
        <w:rPr>
          <w:rFonts w:ascii="Calibri"/>
        </w:rPr>
        <w:t>your</w:t>
      </w:r>
      <w:r>
        <w:rPr>
          <w:rFonts w:ascii="Calibri"/>
          <w:spacing w:val="9"/>
        </w:rPr>
        <w:t xml:space="preserve"> </w:t>
      </w:r>
      <w:r>
        <w:rPr>
          <w:rFonts w:ascii="Calibri"/>
          <w:spacing w:val="-1"/>
        </w:rPr>
        <w:t>child's</w:t>
      </w:r>
      <w:r>
        <w:rPr>
          <w:rFonts w:ascii="Calibri"/>
          <w:spacing w:val="9"/>
        </w:rPr>
        <w:t xml:space="preserve"> </w:t>
      </w:r>
      <w:r>
        <w:rPr>
          <w:rFonts w:ascii="Calibri"/>
        </w:rPr>
        <w:t>assessment</w:t>
      </w:r>
      <w:r>
        <w:rPr>
          <w:rFonts w:ascii="Calibri"/>
          <w:spacing w:val="9"/>
        </w:rPr>
        <w:t xml:space="preserve"> </w:t>
      </w:r>
      <w:r>
        <w:rPr>
          <w:rFonts w:ascii="Calibri"/>
        </w:rPr>
        <w:t>for</w:t>
      </w:r>
    </w:p>
    <w:p w:rsidR="007B6074" w:rsidRPr="00C0441A" w:rsidRDefault="007B6074" w:rsidP="007B6074">
      <w:pPr>
        <w:pStyle w:val="BodyText"/>
        <w:tabs>
          <w:tab w:val="left" w:pos="7674"/>
        </w:tabs>
        <w:spacing w:before="12"/>
        <w:rPr>
          <w:rFonts w:cs="Calibri"/>
          <w:u w:val="single"/>
        </w:rPr>
      </w:pPr>
      <w:r>
        <w:rPr>
          <w:rFonts w:ascii="Calibri"/>
        </w:rPr>
        <w:t>Highly</w:t>
      </w:r>
      <w:r>
        <w:rPr>
          <w:rFonts w:ascii="Calibri"/>
          <w:spacing w:val="3"/>
        </w:rPr>
        <w:t xml:space="preserve"> </w:t>
      </w:r>
      <w:r>
        <w:rPr>
          <w:rFonts w:ascii="Calibri"/>
        </w:rPr>
        <w:t>Capable</w:t>
      </w:r>
      <w:r>
        <w:rPr>
          <w:rFonts w:ascii="Calibri"/>
          <w:spacing w:val="3"/>
        </w:rPr>
        <w:t xml:space="preserve"> </w:t>
      </w:r>
      <w:r>
        <w:rPr>
          <w:rFonts w:ascii="Calibri"/>
        </w:rPr>
        <w:t>Program</w:t>
      </w:r>
      <w:r>
        <w:rPr>
          <w:rFonts w:ascii="Calibri"/>
          <w:spacing w:val="6"/>
        </w:rPr>
        <w:t xml:space="preserve"> </w:t>
      </w:r>
      <w:r>
        <w:rPr>
          <w:rFonts w:ascii="Calibri"/>
          <w:spacing w:val="-1"/>
        </w:rPr>
        <w:t>services,</w:t>
      </w:r>
      <w:r>
        <w:rPr>
          <w:rFonts w:ascii="Calibri"/>
          <w:spacing w:val="3"/>
        </w:rPr>
        <w:t xml:space="preserve"> </w:t>
      </w:r>
      <w:r>
        <w:rPr>
          <w:rFonts w:ascii="Calibri"/>
        </w:rPr>
        <w:t>you</w:t>
      </w:r>
      <w:r>
        <w:rPr>
          <w:rFonts w:ascii="Calibri"/>
          <w:spacing w:val="1"/>
        </w:rPr>
        <w:t xml:space="preserve"> </w:t>
      </w:r>
      <w:r>
        <w:rPr>
          <w:rFonts w:ascii="Calibri"/>
        </w:rPr>
        <w:t>may</w:t>
      </w:r>
      <w:r>
        <w:rPr>
          <w:rFonts w:ascii="Calibri"/>
          <w:spacing w:val="4"/>
        </w:rPr>
        <w:t xml:space="preserve"> </w:t>
      </w:r>
      <w:r>
        <w:rPr>
          <w:rFonts w:ascii="Calibri"/>
        </w:rPr>
        <w:t>contact</w:t>
      </w:r>
      <w:r w:rsidR="008D1AF6" w:rsidRPr="008D1AF6">
        <w:rPr>
          <w:rFonts w:ascii="Calibri"/>
          <w:u w:val="single"/>
        </w:rPr>
        <w:t xml:space="preserve">: </w:t>
      </w:r>
      <w:r w:rsidRPr="008D1AF6">
        <w:rPr>
          <w:rFonts w:ascii="Calibri"/>
          <w:u w:val="single"/>
        </w:rPr>
        <w:tab/>
      </w:r>
      <w:r w:rsidR="008D1AF6">
        <w:rPr>
          <w:rFonts w:ascii="Calibri"/>
          <w:spacing w:val="-1"/>
        </w:rPr>
        <w:t>by calling</w:t>
      </w:r>
      <w:r w:rsidR="00C0441A">
        <w:rPr>
          <w:rFonts w:ascii="Calibri"/>
          <w:spacing w:val="-1"/>
          <w:u w:val="single"/>
        </w:rPr>
        <w:t xml:space="preserve"> XXX-XXX-XXXX, ext. XXX.</w:t>
      </w:r>
    </w:p>
    <w:p w:rsidR="007B6074" w:rsidRPr="00C0441A" w:rsidRDefault="007B6074" w:rsidP="007B6074">
      <w:pPr>
        <w:pStyle w:val="BodyText"/>
        <w:spacing w:before="12"/>
        <w:ind w:left="2073"/>
        <w:rPr>
          <w:rFonts w:cs="Calibri"/>
          <w:u w:val="single"/>
        </w:rPr>
      </w:pPr>
      <w:r w:rsidRPr="00C0441A">
        <w:rPr>
          <w:rFonts w:ascii="Calibri"/>
          <w:w w:val="105"/>
          <w:u w:val="single"/>
        </w:rPr>
        <w:t>.</w:t>
      </w:r>
    </w:p>
    <w:p w:rsidR="007B6074" w:rsidRDefault="007B6074" w:rsidP="00C0441A">
      <w:pPr>
        <w:pStyle w:val="BodyText"/>
        <w:spacing w:line="503" w:lineRule="auto"/>
        <w:ind w:right="20"/>
        <w:rPr>
          <w:rFonts w:cs="Calibri"/>
        </w:rPr>
      </w:pPr>
      <w:r>
        <w:rPr>
          <w:rFonts w:ascii="Calibri"/>
        </w:rPr>
        <w:t>Thank</w:t>
      </w:r>
      <w:r>
        <w:rPr>
          <w:rFonts w:ascii="Calibri"/>
          <w:spacing w:val="10"/>
        </w:rPr>
        <w:t xml:space="preserve"> </w:t>
      </w:r>
      <w:r>
        <w:rPr>
          <w:rFonts w:ascii="Calibri"/>
        </w:rPr>
        <w:t>you</w:t>
      </w:r>
      <w:r>
        <w:rPr>
          <w:rFonts w:ascii="Calibri"/>
          <w:spacing w:val="9"/>
        </w:rPr>
        <w:t xml:space="preserve"> </w:t>
      </w:r>
      <w:r>
        <w:rPr>
          <w:rFonts w:ascii="Calibri"/>
        </w:rPr>
        <w:t>for</w:t>
      </w:r>
      <w:r>
        <w:rPr>
          <w:rFonts w:ascii="Calibri"/>
          <w:spacing w:val="9"/>
        </w:rPr>
        <w:t xml:space="preserve"> </w:t>
      </w:r>
      <w:r>
        <w:rPr>
          <w:rFonts w:ascii="Calibri"/>
        </w:rPr>
        <w:t>your</w:t>
      </w:r>
      <w:r>
        <w:rPr>
          <w:rFonts w:ascii="Calibri"/>
          <w:spacing w:val="9"/>
        </w:rPr>
        <w:t xml:space="preserve"> </w:t>
      </w:r>
      <w:r>
        <w:rPr>
          <w:rFonts w:ascii="Calibri"/>
        </w:rPr>
        <w:t>interest</w:t>
      </w:r>
      <w:r>
        <w:rPr>
          <w:rFonts w:ascii="Calibri"/>
          <w:spacing w:val="7"/>
        </w:rPr>
        <w:t xml:space="preserve"> </w:t>
      </w:r>
      <w:r>
        <w:rPr>
          <w:rFonts w:ascii="Calibri"/>
        </w:rPr>
        <w:t>in</w:t>
      </w:r>
      <w:r>
        <w:rPr>
          <w:rFonts w:ascii="Calibri"/>
          <w:spacing w:val="12"/>
        </w:rPr>
        <w:t xml:space="preserve"> </w:t>
      </w:r>
      <w:r>
        <w:rPr>
          <w:rFonts w:ascii="Calibri"/>
        </w:rPr>
        <w:t>our</w:t>
      </w:r>
      <w:r>
        <w:rPr>
          <w:rFonts w:ascii="Calibri"/>
          <w:spacing w:val="8"/>
        </w:rPr>
        <w:t xml:space="preserve"> </w:t>
      </w:r>
      <w:r>
        <w:rPr>
          <w:rFonts w:ascii="Calibri"/>
        </w:rPr>
        <w:t>Highly</w:t>
      </w:r>
      <w:r>
        <w:rPr>
          <w:rFonts w:ascii="Calibri"/>
          <w:spacing w:val="9"/>
        </w:rPr>
        <w:t xml:space="preserve"> </w:t>
      </w:r>
      <w:r>
        <w:rPr>
          <w:rFonts w:ascii="Calibri"/>
        </w:rPr>
        <w:t>Capable</w:t>
      </w:r>
      <w:r>
        <w:rPr>
          <w:rFonts w:ascii="Calibri"/>
          <w:spacing w:val="10"/>
        </w:rPr>
        <w:t xml:space="preserve"> </w:t>
      </w:r>
      <w:r>
        <w:rPr>
          <w:rFonts w:ascii="Calibri"/>
        </w:rPr>
        <w:t>Program</w:t>
      </w:r>
      <w:r w:rsidR="00C0441A">
        <w:rPr>
          <w:rFonts w:ascii="Calibri"/>
          <w:spacing w:val="32"/>
          <w:w w:val="102"/>
        </w:rPr>
        <w:t xml:space="preserve"> s</w:t>
      </w:r>
      <w:r>
        <w:rPr>
          <w:rFonts w:ascii="Calibri"/>
          <w:spacing w:val="-1"/>
        </w:rPr>
        <w:t>ervices.</w:t>
      </w:r>
    </w:p>
    <w:p w:rsidR="007B6074" w:rsidRDefault="007B6074" w:rsidP="007B6074">
      <w:pPr>
        <w:pStyle w:val="BodyText"/>
        <w:rPr>
          <w:rFonts w:cs="Calibri"/>
        </w:rPr>
      </w:pPr>
      <w:r>
        <w:rPr>
          <w:rFonts w:ascii="Calibri"/>
        </w:rPr>
        <w:t>Sincerely,</w:t>
      </w:r>
    </w:p>
    <w:p w:rsidR="007B6074" w:rsidRDefault="007B6074" w:rsidP="007B6074">
      <w:pPr>
        <w:spacing w:before="4" w:line="150" w:lineRule="exact"/>
        <w:rPr>
          <w:sz w:val="15"/>
          <w:szCs w:val="15"/>
        </w:rPr>
      </w:pPr>
    </w:p>
    <w:p w:rsidR="007B6074" w:rsidRDefault="00C0441A" w:rsidP="007B6074">
      <w:pPr>
        <w:pStyle w:val="BodyText"/>
        <w:spacing w:line="251" w:lineRule="auto"/>
        <w:ind w:right="8156"/>
        <w:rPr>
          <w:rFonts w:cs="Calibri"/>
        </w:rPr>
      </w:pPr>
      <w:r>
        <w:rPr>
          <w:rFonts w:ascii="Calibri"/>
        </w:rPr>
        <w:t>(N</w:t>
      </w:r>
      <w:r w:rsidR="007B6074">
        <w:rPr>
          <w:rFonts w:ascii="Calibri"/>
        </w:rPr>
        <w:t>ame</w:t>
      </w:r>
      <w:r>
        <w:rPr>
          <w:rFonts w:ascii="Calibri"/>
        </w:rPr>
        <w:t>)</w:t>
      </w:r>
      <w:r w:rsidR="007B6074">
        <w:rPr>
          <w:rFonts w:ascii="Calibri"/>
          <w:spacing w:val="23"/>
          <w:w w:val="102"/>
        </w:rPr>
        <w:t xml:space="preserve"> </w:t>
      </w:r>
      <w:r>
        <w:rPr>
          <w:rFonts w:ascii="Calibri"/>
          <w:spacing w:val="23"/>
          <w:w w:val="102"/>
        </w:rPr>
        <w:t>(</w:t>
      </w:r>
      <w:r w:rsidR="007B6074">
        <w:rPr>
          <w:rFonts w:ascii="Calibri"/>
          <w:spacing w:val="-1"/>
        </w:rPr>
        <w:t>Title</w:t>
      </w:r>
      <w:r>
        <w:rPr>
          <w:rFonts w:ascii="Calibri"/>
          <w:spacing w:val="-1"/>
        </w:rPr>
        <w:t>)</w:t>
      </w:r>
      <w:r w:rsidR="007B6074">
        <w:rPr>
          <w:rFonts w:ascii="Calibri"/>
          <w:spacing w:val="23"/>
          <w:w w:val="102"/>
        </w:rPr>
        <w:t xml:space="preserve"> </w:t>
      </w:r>
      <w:r>
        <w:rPr>
          <w:rFonts w:ascii="Calibri"/>
          <w:spacing w:val="23"/>
          <w:w w:val="102"/>
        </w:rPr>
        <w:t>(</w:t>
      </w:r>
      <w:r w:rsidR="007B6074">
        <w:rPr>
          <w:rFonts w:ascii="Calibri"/>
        </w:rPr>
        <w:t>Phone</w:t>
      </w:r>
      <w:r>
        <w:rPr>
          <w:rFonts w:ascii="Calibri"/>
        </w:rPr>
        <w:t>)</w:t>
      </w:r>
    </w:p>
    <w:p w:rsidR="007B6074" w:rsidRDefault="007B6074" w:rsidP="007B6074">
      <w:pPr>
        <w:spacing w:line="251" w:lineRule="auto"/>
        <w:rPr>
          <w:rFonts w:ascii="Calibri" w:eastAsia="Calibri" w:hAnsi="Calibri" w:cs="Calibri"/>
        </w:rPr>
        <w:sectPr w:rsidR="007B6074" w:rsidSect="0005083D">
          <w:headerReference w:type="default" r:id="rId105"/>
          <w:footerReference w:type="default" r:id="rId106"/>
          <w:pgSz w:w="12240" w:h="15840"/>
          <w:pgMar w:top="1170" w:right="1720" w:bottom="280" w:left="1680" w:header="720" w:footer="720" w:gutter="0"/>
          <w:cols w:space="720"/>
          <w:titlePg/>
          <w:docGrid w:linePitch="299"/>
        </w:sectPr>
      </w:pPr>
    </w:p>
    <w:p w:rsidR="007B6074" w:rsidRPr="00A72DA5" w:rsidRDefault="007B6074" w:rsidP="007B6074">
      <w:pPr>
        <w:spacing w:before="50"/>
        <w:ind w:left="101"/>
        <w:jc w:val="center"/>
        <w:rPr>
          <w:rFonts w:ascii="Arial"/>
          <w:b/>
          <w:sz w:val="24"/>
          <w:u w:val="single"/>
        </w:rPr>
      </w:pPr>
      <w:r w:rsidRPr="00D26F39">
        <w:rPr>
          <w:rFonts w:ascii="Britannic Bold" w:hAnsi="Britannic Bold" w:cs="Times New Roman"/>
          <w:noProof/>
          <w:spacing w:val="-1"/>
        </w:rPr>
        <w:drawing>
          <wp:anchor distT="0" distB="0" distL="114300" distR="114300" simplePos="0" relativeHeight="251750400" behindDoc="1" locked="0" layoutInCell="1" allowOverlap="1" wp14:anchorId="1D5F06BD" wp14:editId="619236D5">
            <wp:simplePos x="0" y="0"/>
            <wp:positionH relativeFrom="column">
              <wp:posOffset>-466090</wp:posOffset>
            </wp:positionH>
            <wp:positionV relativeFrom="paragraph">
              <wp:posOffset>10795</wp:posOffset>
            </wp:positionV>
            <wp:extent cx="877570" cy="513715"/>
            <wp:effectExtent l="0" t="19050" r="0" b="76835"/>
            <wp:wrapNone/>
            <wp:docPr id="31" name="Picture 31"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9518200">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9">
        <w:rPr>
          <w:rFonts w:ascii="Britannic Bold" w:hAnsi="Britannic Bold" w:cs="Times New Roman"/>
          <w:noProof/>
          <w:spacing w:val="-1"/>
        </w:rPr>
        <w:drawing>
          <wp:anchor distT="0" distB="0" distL="114300" distR="114300" simplePos="0" relativeHeight="251749376" behindDoc="1" locked="0" layoutInCell="1" allowOverlap="1" wp14:anchorId="414E6FBB" wp14:editId="7921376A">
            <wp:simplePos x="0" y="0"/>
            <wp:positionH relativeFrom="column">
              <wp:posOffset>5367020</wp:posOffset>
            </wp:positionH>
            <wp:positionV relativeFrom="paragraph">
              <wp:posOffset>29210</wp:posOffset>
            </wp:positionV>
            <wp:extent cx="877570" cy="513715"/>
            <wp:effectExtent l="0" t="76200" r="0" b="57785"/>
            <wp:wrapNone/>
            <wp:docPr id="288" name="Picture 288" descr="C:\Users\Indee\AppData\Local\Microsoft\Windows\Temporary Internet Files\Content.IE5\5HWIQA72\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ee\AppData\Local\Microsoft\Windows\Temporary Internet Files\Content.IE5\5HWIQA72\MC900290673[1].wm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rot="1195562">
                      <a:off x="0" y="0"/>
                      <a:ext cx="8775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A2B">
        <w:rPr>
          <w:rFonts w:ascii="Arial"/>
          <w:b/>
          <w:sz w:val="24"/>
          <w:u w:val="single"/>
        </w:rPr>
        <w:t xml:space="preserve"> </w:t>
      </w:r>
      <w:r>
        <w:rPr>
          <w:rFonts w:ascii="Arial"/>
          <w:b/>
          <w:sz w:val="24"/>
          <w:u w:val="single"/>
        </w:rPr>
        <w:t>D-5.</w:t>
      </w:r>
      <w:r w:rsidRPr="00A72DA5">
        <w:rPr>
          <w:rFonts w:ascii="Arial"/>
          <w:b/>
          <w:sz w:val="24"/>
          <w:u w:val="single"/>
        </w:rPr>
        <w:t xml:space="preserve"> </w:t>
      </w:r>
      <w:r>
        <w:rPr>
          <w:rFonts w:ascii="Arial"/>
          <w:b/>
          <w:sz w:val="24"/>
          <w:u w:val="single"/>
        </w:rPr>
        <w:t>“</w:t>
      </w:r>
      <w:r>
        <w:rPr>
          <w:rFonts w:ascii="Arial"/>
          <w:b/>
          <w:sz w:val="24"/>
          <w:u w:val="single"/>
        </w:rPr>
        <w:t>PLACE ON HOLD</w:t>
      </w:r>
      <w:r>
        <w:rPr>
          <w:rFonts w:ascii="Arial"/>
          <w:b/>
          <w:sz w:val="24"/>
          <w:u w:val="single"/>
        </w:rPr>
        <w:t>’</w:t>
      </w:r>
      <w:r>
        <w:rPr>
          <w:rFonts w:ascii="Arial"/>
          <w:b/>
          <w:sz w:val="24"/>
          <w:u w:val="single"/>
        </w:rPr>
        <w:t xml:space="preserve"> LETTER - SAMPLE</w:t>
      </w:r>
    </w:p>
    <w:p w:rsidR="007B6074" w:rsidRPr="00A72DA5" w:rsidRDefault="007B6074" w:rsidP="007B6074">
      <w:pPr>
        <w:spacing w:before="50"/>
        <w:ind w:left="101"/>
        <w:jc w:val="center"/>
        <w:rPr>
          <w:rFonts w:ascii="Arial"/>
          <w:b/>
          <w:sz w:val="24"/>
          <w:u w:val="single"/>
        </w:rPr>
      </w:pP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spacing w:val="-1"/>
          <w:sz w:val="22"/>
          <w:szCs w:val="32"/>
        </w:rPr>
        <w:t>Tree Valley School District</w:t>
      </w:r>
    </w:p>
    <w:p w:rsidR="007B6074" w:rsidRPr="00D26F39" w:rsidRDefault="007B6074" w:rsidP="007B6074">
      <w:pPr>
        <w:pStyle w:val="BodyText"/>
        <w:ind w:left="224"/>
        <w:jc w:val="center"/>
        <w:rPr>
          <w:rFonts w:ascii="Britannic Bold" w:hAnsi="Britannic Bold" w:cs="Times New Roman"/>
          <w:spacing w:val="-1"/>
          <w:sz w:val="22"/>
          <w:szCs w:val="32"/>
        </w:rPr>
      </w:pPr>
      <w:r w:rsidRPr="00D26F39">
        <w:rPr>
          <w:rFonts w:ascii="Britannic Bold" w:hAnsi="Britannic Bold" w:cs="Times New Roman"/>
          <w:spacing w:val="-1"/>
          <w:sz w:val="22"/>
          <w:szCs w:val="32"/>
        </w:rPr>
        <w:t>1212 Farm to Market Rd</w:t>
      </w:r>
    </w:p>
    <w:p w:rsidR="007B6074" w:rsidRPr="00D26F39" w:rsidRDefault="007B6074" w:rsidP="007B6074">
      <w:pPr>
        <w:pStyle w:val="BodyText"/>
        <w:ind w:left="224"/>
        <w:jc w:val="center"/>
        <w:rPr>
          <w:rFonts w:ascii="Britannic Bold" w:hAnsi="Britannic Bold" w:cs="Times New Roman"/>
          <w:spacing w:val="-1"/>
        </w:rPr>
      </w:pPr>
      <w:r w:rsidRPr="00D26F39">
        <w:rPr>
          <w:rFonts w:ascii="Britannic Bold" w:hAnsi="Britannic Bold" w:cs="Times New Roman"/>
          <w:spacing w:val="-1"/>
          <w:sz w:val="22"/>
          <w:szCs w:val="32"/>
        </w:rPr>
        <w:t>Valleyville, WA 99369</w:t>
      </w:r>
    </w:p>
    <w:p w:rsidR="007B6074" w:rsidRDefault="007B6074" w:rsidP="007B6074">
      <w:pPr>
        <w:spacing w:before="50"/>
        <w:ind w:left="101"/>
        <w:jc w:val="center"/>
        <w:rPr>
          <w:rFonts w:ascii="Arial"/>
          <w:b/>
          <w:sz w:val="24"/>
          <w:u w:val="single"/>
        </w:rPr>
      </w:pPr>
    </w:p>
    <w:p w:rsidR="007B6074" w:rsidRDefault="007B6074" w:rsidP="007B6074">
      <w:pPr>
        <w:rPr>
          <w:rFonts w:ascii="Arial"/>
          <w:b/>
          <w:sz w:val="24"/>
          <w:u w:val="single"/>
        </w:rPr>
      </w:pP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&lt;&lt;date&gt;&gt;</w:t>
      </w:r>
    </w:p>
    <w:p w:rsidR="007B6074" w:rsidRDefault="007B6074" w:rsidP="007B6074">
      <w:pPr>
        <w:autoSpaceDE w:val="0"/>
        <w:autoSpaceDN w:val="0"/>
        <w:adjustRightInd w:val="0"/>
        <w:spacing w:after="0" w:line="240" w:lineRule="auto"/>
        <w:rPr>
          <w:rFonts w:ascii="Cambria" w:hAnsi="Cambria" w:cs="Cambria"/>
          <w:sz w:val="20"/>
          <w:szCs w:val="20"/>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&lt;&lt;Parent/Guardian&gt;&gt;</w:t>
      </w:r>
      <w:r>
        <w:rPr>
          <w:rFonts w:ascii="Calibri" w:hAnsi="Calibri" w:cs="Calibri"/>
        </w:rPr>
        <w:tab/>
      </w:r>
      <w:r>
        <w:rPr>
          <w:rFonts w:ascii="Calibri" w:hAnsi="Calibri" w:cs="Calibri"/>
        </w:rPr>
        <w:tab/>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&lt;&lt;Address&gt;&gt;</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&lt;&lt;City&gt;&gt; &lt;&lt;Zip Code&gt;&gt;</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Dear &lt;&lt;Parent/Guardian&gt;&gt;:</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Your child,&lt;&lt;First Name&gt;&gt; &lt;&lt;Last Name&gt;&gt;,was referred for services in the Highly Capable Program. The</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Tree Valley School District’s Highly Capable Identification and Placement Committee met to review assessment information in order to determine appropriate recommendations for each child. At this time the Committee decided that &lt;&lt;First Name&gt;&gt; be placed on HOLD for further evaluation.</w:t>
      </w:r>
    </w:p>
    <w:p w:rsidR="007B6074" w:rsidRDefault="007B6074" w:rsidP="007B6074">
      <w:pPr>
        <w:autoSpaceDE w:val="0"/>
        <w:autoSpaceDN w:val="0"/>
        <w:adjustRightInd w:val="0"/>
        <w:spacing w:after="0" w:line="240" w:lineRule="auto"/>
        <w:rPr>
          <w:rFonts w:ascii="Cambria" w:hAnsi="Cambria" w:cs="Cambria"/>
          <w:sz w:val="26"/>
          <w:szCs w:val="26"/>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If you have any questions or wish to speak to someone regarding the Committee's decision or your</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child's assessment results, you may contact_ ________________________at______________.</w:t>
      </w:r>
    </w:p>
    <w:p w:rsidR="007B6074" w:rsidRDefault="007B6074" w:rsidP="007B6074">
      <w:pPr>
        <w:autoSpaceDE w:val="0"/>
        <w:autoSpaceDN w:val="0"/>
        <w:adjustRightInd w:val="0"/>
        <w:spacing w:after="0" w:line="240" w:lineRule="auto"/>
        <w:rPr>
          <w:rFonts w:ascii="Cambria" w:hAnsi="Cambria" w:cs="Cambria"/>
          <w:sz w:val="26"/>
          <w:szCs w:val="26"/>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If you wish to appeal the decision of the Highly Capable Identification and Placement Committee because there is additional pertinent information, please contact xxxxxxx for a Highly Capable Program,</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K-12 Appeal/Review Request Form. Any additional testing or assessment must be initiated by the appeals committee and be administered by Tree Valley School District personnel. All appeal requests must be submitted on or before &lt;&lt;date&gt;&gt;.</w:t>
      </w:r>
    </w:p>
    <w:p w:rsidR="007B6074" w:rsidRDefault="007B6074" w:rsidP="007B6074">
      <w:pPr>
        <w:autoSpaceDE w:val="0"/>
        <w:autoSpaceDN w:val="0"/>
        <w:adjustRightInd w:val="0"/>
        <w:spacing w:after="0" w:line="240" w:lineRule="auto"/>
        <w:rPr>
          <w:rFonts w:ascii="Cambria" w:hAnsi="Cambria" w:cs="Cambria"/>
          <w:sz w:val="26"/>
          <w:szCs w:val="26"/>
        </w:rPr>
      </w:pP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Thank you for your interest in our Highly Capable Program services.</w:t>
      </w:r>
    </w:p>
    <w:p w:rsidR="007B6074" w:rsidRDefault="007B6074" w:rsidP="007B6074">
      <w:pPr>
        <w:autoSpaceDE w:val="0"/>
        <w:autoSpaceDN w:val="0"/>
        <w:adjustRightInd w:val="0"/>
        <w:spacing w:after="0" w:line="240" w:lineRule="auto"/>
        <w:rPr>
          <w:rFonts w:ascii="Calibri" w:hAnsi="Calibri" w:cs="Calibri"/>
        </w:rPr>
      </w:pPr>
      <w:r>
        <w:rPr>
          <w:rFonts w:ascii="Calibri" w:hAnsi="Calibri" w:cs="Calibri"/>
        </w:rPr>
        <w:t>Sincerely,</w:t>
      </w: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autoSpaceDE w:val="0"/>
        <w:autoSpaceDN w:val="0"/>
        <w:adjustRightInd w:val="0"/>
        <w:spacing w:after="0" w:line="240" w:lineRule="auto"/>
        <w:rPr>
          <w:rFonts w:ascii="Calibri" w:hAnsi="Calibri" w:cs="Calibri"/>
        </w:rPr>
      </w:pPr>
    </w:p>
    <w:p w:rsidR="007B6074" w:rsidRDefault="007B6074" w:rsidP="007B6074">
      <w:pPr>
        <w:spacing w:after="0"/>
        <w:rPr>
          <w:rFonts w:ascii="Calibri" w:hAnsi="Calibri" w:cs="Calibri"/>
        </w:rPr>
      </w:pPr>
      <w:r>
        <w:rPr>
          <w:rFonts w:ascii="Calibri" w:hAnsi="Calibri" w:cs="Calibri"/>
        </w:rPr>
        <w:t>&lt;&lt;Name&gt;&gt;</w:t>
      </w:r>
    </w:p>
    <w:p w:rsidR="007B6074" w:rsidRDefault="007B6074" w:rsidP="007B6074">
      <w:pPr>
        <w:spacing w:after="0"/>
        <w:rPr>
          <w:rFonts w:ascii="Calibri" w:hAnsi="Calibri" w:cs="Calibri"/>
        </w:rPr>
      </w:pPr>
      <w:r>
        <w:rPr>
          <w:rFonts w:ascii="Calibri" w:hAnsi="Calibri" w:cs="Calibri"/>
        </w:rPr>
        <w:t>&lt;&lt;Title&gt;&gt;</w:t>
      </w:r>
    </w:p>
    <w:p w:rsidR="007B6074" w:rsidRDefault="007B6074" w:rsidP="007B6074">
      <w:pPr>
        <w:spacing w:after="0"/>
        <w:rPr>
          <w:rFonts w:ascii="Calibri" w:hAnsi="Calibri" w:cs="Calibri"/>
        </w:rPr>
      </w:pPr>
      <w:r>
        <w:rPr>
          <w:rFonts w:ascii="Calibri" w:hAnsi="Calibri" w:cs="Calibri"/>
        </w:rPr>
        <w:t>&lt;&lt;Phone&gt;&gt;</w:t>
      </w:r>
    </w:p>
    <w:p w:rsidR="007B6074" w:rsidRDefault="007B6074" w:rsidP="007B6074">
      <w:pPr>
        <w:rPr>
          <w:rFonts w:ascii="Arial"/>
          <w:b/>
          <w:sz w:val="24"/>
          <w:u w:val="single"/>
        </w:rPr>
      </w:pPr>
      <w:r>
        <w:rPr>
          <w:rFonts w:ascii="Arial"/>
          <w:b/>
          <w:sz w:val="24"/>
          <w:u w:val="single"/>
        </w:rPr>
        <w:br w:type="page"/>
      </w:r>
    </w:p>
    <w:p w:rsidR="007B6074" w:rsidRPr="00A72DA5" w:rsidRDefault="007B6074" w:rsidP="007B6074">
      <w:pPr>
        <w:spacing w:before="50"/>
        <w:ind w:left="101"/>
        <w:jc w:val="center"/>
        <w:rPr>
          <w:rFonts w:ascii="Arial"/>
          <w:b/>
          <w:sz w:val="24"/>
          <w:u w:val="single"/>
        </w:rPr>
      </w:pPr>
      <w:r>
        <w:rPr>
          <w:rFonts w:ascii="Arial"/>
          <w:b/>
          <w:sz w:val="24"/>
          <w:u w:val="single"/>
        </w:rPr>
        <w:t>D-6.</w:t>
      </w:r>
      <w:r w:rsidRPr="00A72DA5">
        <w:rPr>
          <w:rFonts w:ascii="Arial"/>
          <w:b/>
          <w:sz w:val="24"/>
          <w:u w:val="single"/>
        </w:rPr>
        <w:t xml:space="preserve"> </w:t>
      </w:r>
      <w:r>
        <w:rPr>
          <w:rFonts w:ascii="Arial"/>
          <w:b/>
          <w:sz w:val="24"/>
          <w:u w:val="single"/>
        </w:rPr>
        <w:t>APPEAL/REVIEW PROCEDURE - SAMPLE</w:t>
      </w:r>
    </w:p>
    <w:p w:rsidR="007B6074" w:rsidRPr="00D9279E" w:rsidRDefault="007B6074" w:rsidP="007B6074">
      <w:pPr>
        <w:spacing w:after="0"/>
        <w:rPr>
          <w:rFonts w:ascii="Arial" w:hAnsi="Arial" w:cs="Arial"/>
          <w:sz w:val="20"/>
          <w:szCs w:val="20"/>
        </w:rPr>
      </w:pPr>
      <w:r w:rsidRPr="00D9279E">
        <w:rPr>
          <w:rFonts w:ascii="Arial" w:hAnsi="Arial" w:cs="Arial"/>
          <w:sz w:val="20"/>
          <w:szCs w:val="20"/>
        </w:rPr>
        <w:t xml:space="preserve"> </w:t>
      </w:r>
    </w:p>
    <w:p w:rsidR="007B6074" w:rsidRDefault="007B6074" w:rsidP="007B6074">
      <w:pPr>
        <w:spacing w:after="0"/>
        <w:rPr>
          <w:rFonts w:ascii="Arial" w:hAnsi="Arial" w:cs="Arial"/>
          <w:sz w:val="20"/>
          <w:szCs w:val="20"/>
        </w:rPr>
      </w:pPr>
      <w:r w:rsidRPr="00D9279E">
        <w:rPr>
          <w:rFonts w:ascii="Arial" w:hAnsi="Arial" w:cs="Arial"/>
          <w:sz w:val="20"/>
          <w:szCs w:val="20"/>
        </w:rPr>
        <w:t xml:space="preserve"> </w:t>
      </w:r>
      <w:r>
        <w:rPr>
          <w:rFonts w:ascii="Arial" w:hAnsi="Arial" w:cs="Arial"/>
          <w:sz w:val="20"/>
          <w:szCs w:val="20"/>
        </w:rPr>
        <w:t>Following a very comprehensive identification process, in the event that a parent should decide to appeal the decision made by the district’s highly capable program selection committee, the following appeal procedure shall be activated.</w:t>
      </w:r>
    </w:p>
    <w:p w:rsidR="007B6074" w:rsidRPr="00D9279E" w:rsidRDefault="007B6074" w:rsidP="007B6074">
      <w:pPr>
        <w:spacing w:after="0"/>
        <w:rPr>
          <w:rFonts w:ascii="Arial" w:hAnsi="Arial" w:cs="Arial"/>
          <w:sz w:val="20"/>
          <w:szCs w:val="20"/>
        </w:rPr>
      </w:pPr>
      <w:r w:rsidRPr="00D9279E">
        <w:rPr>
          <w:rFonts w:ascii="Arial" w:hAnsi="Arial" w:cs="Arial"/>
          <w:sz w:val="20"/>
          <w:szCs w:val="20"/>
        </w:rPr>
        <w:t xml:space="preserve"> </w:t>
      </w:r>
    </w:p>
    <w:p w:rsidR="007B6074" w:rsidRPr="00920772" w:rsidRDefault="007B6074" w:rsidP="007B6074">
      <w:pPr>
        <w:pStyle w:val="ListParagraph"/>
        <w:numPr>
          <w:ilvl w:val="0"/>
          <w:numId w:val="15"/>
        </w:numPr>
        <w:spacing w:after="0"/>
        <w:rPr>
          <w:rFonts w:ascii="Arial" w:hAnsi="Arial" w:cs="Arial"/>
          <w:b/>
          <w:sz w:val="20"/>
          <w:szCs w:val="20"/>
        </w:rPr>
      </w:pPr>
      <w:r w:rsidRPr="00920772">
        <w:rPr>
          <w:rFonts w:ascii="Arial" w:hAnsi="Arial" w:cs="Arial"/>
          <w:b/>
          <w:sz w:val="20"/>
          <w:szCs w:val="20"/>
        </w:rPr>
        <w:t>Conditions for an Appea</w:t>
      </w:r>
      <w:r>
        <w:rPr>
          <w:rFonts w:ascii="Arial" w:hAnsi="Arial" w:cs="Arial"/>
          <w:b/>
          <w:sz w:val="20"/>
          <w:szCs w:val="20"/>
        </w:rPr>
        <w:t>l/Review</w:t>
      </w:r>
    </w:p>
    <w:p w:rsidR="007B6074" w:rsidRPr="00920772"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 xml:space="preserve">In the event that a condition(s) or circumstances are perceived to have caused a misinterpretation of the </w:t>
      </w:r>
    </w:p>
    <w:p w:rsidR="007B6074" w:rsidRPr="00920772"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 xml:space="preserve">testing results exists;  </w:t>
      </w:r>
    </w:p>
    <w:p w:rsidR="007B6074" w:rsidRPr="00920772"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 xml:space="preserve">There is evidence of an inequitable or inappropriate application of the identification process; and/or </w:t>
      </w:r>
    </w:p>
    <w:p w:rsidR="007B6074" w:rsidRDefault="007B6074" w:rsidP="007B6074">
      <w:pPr>
        <w:pStyle w:val="ListParagraph"/>
        <w:numPr>
          <w:ilvl w:val="1"/>
          <w:numId w:val="15"/>
        </w:numPr>
        <w:spacing w:after="0"/>
        <w:rPr>
          <w:rFonts w:ascii="Arial" w:hAnsi="Arial" w:cs="Arial"/>
          <w:sz w:val="20"/>
          <w:szCs w:val="20"/>
        </w:rPr>
      </w:pPr>
      <w:r w:rsidRPr="00920772">
        <w:rPr>
          <w:rFonts w:ascii="Arial" w:hAnsi="Arial" w:cs="Arial"/>
          <w:sz w:val="20"/>
          <w:szCs w:val="20"/>
        </w:rPr>
        <w:t>The parents have substantial evidence to introduce that, when added to the existing information, creates a compelling ‘preponderance of evidence’ regarding the student’s need for program services warrant being further reviewed.</w:t>
      </w:r>
    </w:p>
    <w:p w:rsidR="007B6074" w:rsidRDefault="007B6074" w:rsidP="007B6074">
      <w:pPr>
        <w:pStyle w:val="ListParagraph"/>
        <w:numPr>
          <w:ilvl w:val="0"/>
          <w:numId w:val="15"/>
        </w:numPr>
        <w:spacing w:after="0"/>
        <w:rPr>
          <w:rFonts w:ascii="Arial" w:hAnsi="Arial" w:cs="Arial"/>
          <w:sz w:val="20"/>
          <w:szCs w:val="20"/>
        </w:rPr>
      </w:pPr>
      <w:r w:rsidRPr="00920772">
        <w:rPr>
          <w:rFonts w:ascii="Arial" w:hAnsi="Arial" w:cs="Arial"/>
          <w:b/>
          <w:sz w:val="20"/>
          <w:szCs w:val="20"/>
        </w:rPr>
        <w:t>Informal Review:</w:t>
      </w:r>
      <w:r w:rsidRPr="00920772">
        <w:rPr>
          <w:rFonts w:ascii="Arial" w:hAnsi="Arial" w:cs="Arial"/>
          <w:sz w:val="20"/>
          <w:szCs w:val="20"/>
        </w:rPr>
        <w:t xml:space="preserve"> Prior to the filing of a formal appeal, parents are encouraged to confer with the district’s highl</w:t>
      </w:r>
      <w:r>
        <w:rPr>
          <w:rFonts w:ascii="Arial" w:hAnsi="Arial" w:cs="Arial"/>
          <w:sz w:val="20"/>
          <w:szCs w:val="20"/>
        </w:rPr>
        <w:t xml:space="preserve">y capable program administrator, or other designee, </w:t>
      </w:r>
      <w:r w:rsidRPr="00920772">
        <w:rPr>
          <w:rFonts w:ascii="Arial" w:hAnsi="Arial" w:cs="Arial"/>
          <w:sz w:val="20"/>
          <w:szCs w:val="20"/>
        </w:rPr>
        <w:t xml:space="preserve">to review the assessment process and discuss the results. </w:t>
      </w:r>
    </w:p>
    <w:p w:rsidR="007B6074" w:rsidRPr="00F12BE4" w:rsidRDefault="007B6074" w:rsidP="007B6074">
      <w:pPr>
        <w:pStyle w:val="ListParagraph"/>
        <w:numPr>
          <w:ilvl w:val="0"/>
          <w:numId w:val="15"/>
        </w:numPr>
        <w:spacing w:after="0"/>
        <w:rPr>
          <w:rFonts w:ascii="Arial" w:hAnsi="Arial" w:cs="Arial"/>
          <w:b/>
          <w:sz w:val="20"/>
          <w:szCs w:val="20"/>
        </w:rPr>
      </w:pPr>
      <w:r w:rsidRPr="00920772">
        <w:rPr>
          <w:rFonts w:ascii="Arial" w:hAnsi="Arial" w:cs="Arial"/>
          <w:b/>
          <w:sz w:val="20"/>
          <w:szCs w:val="20"/>
        </w:rPr>
        <w:t xml:space="preserve">Level One </w:t>
      </w:r>
      <w:r>
        <w:rPr>
          <w:rFonts w:ascii="Arial" w:hAnsi="Arial" w:cs="Arial"/>
          <w:b/>
          <w:sz w:val="20"/>
          <w:szCs w:val="20"/>
        </w:rPr>
        <w:t xml:space="preserve">- </w:t>
      </w:r>
      <w:r w:rsidRPr="00920772">
        <w:rPr>
          <w:rFonts w:ascii="Arial" w:hAnsi="Arial" w:cs="Arial"/>
          <w:sz w:val="20"/>
          <w:szCs w:val="20"/>
        </w:rPr>
        <w:t xml:space="preserve">Appeal to the Selection Committee: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If a parent disagrees with the selection committee’s decision to deny admittance into the district’s highly capable program, the parent may appeal the decision to the selection committee.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A written notice of appeal must be made within 15 business days of the postmark date on the denial of placement letter.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Written appeals must be in written form and must include information supporting that one or more of the appeal conditions exist. </w:t>
      </w:r>
    </w:p>
    <w:p w:rsidR="007B6074" w:rsidRPr="00F12BE4" w:rsidRDefault="007B6074" w:rsidP="007B6074">
      <w:pPr>
        <w:pStyle w:val="ListParagraph"/>
        <w:numPr>
          <w:ilvl w:val="1"/>
          <w:numId w:val="15"/>
        </w:numPr>
        <w:spacing w:after="0"/>
        <w:rPr>
          <w:rFonts w:ascii="Arial" w:hAnsi="Arial" w:cs="Arial"/>
          <w:b/>
          <w:sz w:val="20"/>
          <w:szCs w:val="20"/>
        </w:rPr>
      </w:pPr>
      <w:r w:rsidRPr="00D9279E">
        <w:t xml:space="preserve">Within 15 business days of receipt of the written notification of appeal, the selection committee shall review information presented by the parent in the level one appeal and provide the parent with a written response. </w:t>
      </w:r>
    </w:p>
    <w:p w:rsidR="007B6074" w:rsidRPr="00F12BE4" w:rsidRDefault="007B6074" w:rsidP="007B6074">
      <w:pPr>
        <w:pStyle w:val="ListParagraph"/>
        <w:numPr>
          <w:ilvl w:val="1"/>
          <w:numId w:val="15"/>
        </w:numPr>
        <w:spacing w:after="0"/>
        <w:rPr>
          <w:rFonts w:ascii="Arial" w:hAnsi="Arial" w:cs="Arial"/>
          <w:b/>
          <w:sz w:val="20"/>
          <w:szCs w:val="20"/>
        </w:rPr>
      </w:pPr>
      <w:r w:rsidRPr="00F12BE4">
        <w:rPr>
          <w:rFonts w:ascii="Arial" w:hAnsi="Arial" w:cs="Arial"/>
          <w:sz w:val="20"/>
          <w:szCs w:val="20"/>
        </w:rPr>
        <w:t xml:space="preserve">The response will be sent to the parent via certified U.S. mail. </w:t>
      </w:r>
    </w:p>
    <w:p w:rsidR="007B6074" w:rsidRPr="00D9279E" w:rsidRDefault="007B6074" w:rsidP="007B6074">
      <w:pPr>
        <w:spacing w:after="0"/>
        <w:rPr>
          <w:rFonts w:ascii="Arial" w:hAnsi="Arial" w:cs="Arial"/>
          <w:sz w:val="20"/>
          <w:szCs w:val="20"/>
        </w:rPr>
      </w:pPr>
      <w:r w:rsidRPr="00D9279E">
        <w:rPr>
          <w:rFonts w:ascii="Arial" w:hAnsi="Arial" w:cs="Arial"/>
          <w:sz w:val="20"/>
          <w:szCs w:val="20"/>
        </w:rPr>
        <w:t xml:space="preserve"> </w:t>
      </w:r>
    </w:p>
    <w:p w:rsidR="007B6074" w:rsidRDefault="007B6074" w:rsidP="007B6074">
      <w:pPr>
        <w:pStyle w:val="ListParagraph"/>
        <w:numPr>
          <w:ilvl w:val="0"/>
          <w:numId w:val="15"/>
        </w:numPr>
        <w:spacing w:after="0"/>
        <w:rPr>
          <w:rFonts w:ascii="Arial" w:hAnsi="Arial" w:cs="Arial"/>
          <w:sz w:val="20"/>
          <w:szCs w:val="20"/>
        </w:rPr>
      </w:pPr>
      <w:r w:rsidRPr="00F12BE4">
        <w:rPr>
          <w:rFonts w:ascii="Arial" w:hAnsi="Arial" w:cs="Arial"/>
          <w:b/>
          <w:sz w:val="20"/>
          <w:szCs w:val="20"/>
        </w:rPr>
        <w:t>Level Two</w:t>
      </w:r>
      <w:r w:rsidRPr="00F12BE4">
        <w:rPr>
          <w:rFonts w:ascii="Arial" w:hAnsi="Arial" w:cs="Arial"/>
          <w:sz w:val="20"/>
          <w:szCs w:val="20"/>
        </w:rPr>
        <w:t xml:space="preserve"> - Appeal to the District Appeals Committee: </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If the parent desires to appeal the Level One response, the parent must submit a written notice of appeal within 10 business days of receipt of notification of the Level One response. </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Written appeals must include information supporting that one or more of the appeal conditions exist. The Level Two appeal will be heard by a committee designated by </w:t>
      </w:r>
      <w:r>
        <w:rPr>
          <w:rFonts w:ascii="Arial" w:hAnsi="Arial" w:cs="Arial"/>
          <w:sz w:val="20"/>
          <w:szCs w:val="20"/>
        </w:rPr>
        <w:t>the superintendent.</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Within 10 business days of receipt of the written notification of appeal, the committee shall hold a Level Two hearing with the parent. </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The committee will have 10 business days following the hearing to make a decision and provide the parent with a written response.</w:t>
      </w:r>
    </w:p>
    <w:p w:rsidR="007B607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 The response will be sent to the parent via certified U.S. mail. </w:t>
      </w:r>
    </w:p>
    <w:p w:rsidR="007B6074" w:rsidRPr="00F12BE4" w:rsidRDefault="007B6074" w:rsidP="007B6074">
      <w:pPr>
        <w:pStyle w:val="ListParagraph"/>
        <w:numPr>
          <w:ilvl w:val="1"/>
          <w:numId w:val="15"/>
        </w:numPr>
        <w:spacing w:after="0"/>
        <w:rPr>
          <w:rFonts w:ascii="Arial" w:hAnsi="Arial" w:cs="Arial"/>
          <w:sz w:val="20"/>
          <w:szCs w:val="20"/>
        </w:rPr>
      </w:pPr>
      <w:r w:rsidRPr="00F12BE4">
        <w:rPr>
          <w:rFonts w:ascii="Arial" w:hAnsi="Arial" w:cs="Arial"/>
          <w:sz w:val="20"/>
          <w:szCs w:val="20"/>
        </w:rPr>
        <w:t xml:space="preserve">The final decision of the district appeals committee will be submitted to the </w:t>
      </w:r>
      <w:r>
        <w:rPr>
          <w:rFonts w:ascii="Arial" w:hAnsi="Arial" w:cs="Arial"/>
          <w:sz w:val="20"/>
          <w:szCs w:val="20"/>
        </w:rPr>
        <w:t>district’s highly capable program administrator.</w:t>
      </w:r>
    </w:p>
    <w:p w:rsidR="007B6074" w:rsidRDefault="007B6074" w:rsidP="007B6074">
      <w:pPr>
        <w:rPr>
          <w:rFonts w:ascii="Arial"/>
          <w:b/>
          <w:sz w:val="24"/>
          <w:u w:val="single"/>
        </w:rPr>
      </w:pPr>
      <w:r>
        <w:rPr>
          <w:rFonts w:ascii="Arial"/>
          <w:b/>
          <w:sz w:val="24"/>
          <w:u w:val="single"/>
        </w:rPr>
        <w:br w:type="page"/>
      </w:r>
    </w:p>
    <w:p w:rsidR="007B6074" w:rsidRDefault="007B6074" w:rsidP="007B6074">
      <w:pPr>
        <w:ind w:left="158"/>
        <w:jc w:val="center"/>
        <w:rPr>
          <w:rFonts w:ascii="Times New Roman"/>
          <w:b/>
          <w:spacing w:val="-1"/>
          <w:sz w:val="24"/>
        </w:rPr>
      </w:pPr>
      <w:r>
        <w:rPr>
          <w:rFonts w:ascii="Arial"/>
          <w:b/>
          <w:sz w:val="24"/>
          <w:u w:val="single"/>
        </w:rPr>
        <w:t>D-7.</w:t>
      </w:r>
      <w:r w:rsidRPr="00A72DA5">
        <w:rPr>
          <w:rFonts w:ascii="Arial"/>
          <w:b/>
          <w:sz w:val="24"/>
          <w:u w:val="single"/>
        </w:rPr>
        <w:t xml:space="preserve"> </w:t>
      </w:r>
      <w:r>
        <w:rPr>
          <w:rFonts w:ascii="Arial"/>
          <w:b/>
          <w:sz w:val="24"/>
          <w:u w:val="single"/>
        </w:rPr>
        <w:t>K-12 APPEAL/REVIEW REQUEST FORM - SAMPLE</w:t>
      </w:r>
    </w:p>
    <w:p w:rsidR="007B6074" w:rsidRDefault="007B6074" w:rsidP="007B6074">
      <w:pPr>
        <w:ind w:left="158"/>
        <w:jc w:val="center"/>
        <w:rPr>
          <w:rFonts w:ascii="Times New Roman"/>
          <w:b/>
          <w:sz w:val="26"/>
        </w:rPr>
      </w:pPr>
      <w:r>
        <w:rPr>
          <w:rFonts w:ascii="Times New Roman"/>
          <w:b/>
          <w:spacing w:val="-1"/>
          <w:sz w:val="24"/>
        </w:rPr>
        <w:t>GIFTED</w:t>
      </w:r>
      <w:r>
        <w:rPr>
          <w:rFonts w:ascii="Times New Roman"/>
          <w:b/>
          <w:spacing w:val="-23"/>
          <w:sz w:val="24"/>
        </w:rPr>
        <w:t xml:space="preserve"> </w:t>
      </w:r>
      <w:r>
        <w:rPr>
          <w:rFonts w:ascii="Times New Roman"/>
          <w:b/>
          <w:spacing w:val="-1"/>
          <w:sz w:val="24"/>
        </w:rPr>
        <w:t>EDUCATION</w:t>
      </w:r>
      <w:r>
        <w:rPr>
          <w:rFonts w:ascii="Times New Roman"/>
          <w:b/>
          <w:spacing w:val="-21"/>
          <w:sz w:val="24"/>
        </w:rPr>
        <w:t xml:space="preserve"> </w:t>
      </w:r>
      <w:r>
        <w:rPr>
          <w:rFonts w:ascii="Times New Roman"/>
          <w:b/>
          <w:spacing w:val="-1"/>
          <w:sz w:val="24"/>
        </w:rPr>
        <w:t>K-12</w:t>
      </w:r>
      <w:r>
        <w:rPr>
          <w:rFonts w:ascii="Times New Roman"/>
          <w:b/>
          <w:spacing w:val="-21"/>
          <w:sz w:val="24"/>
        </w:rPr>
        <w:t xml:space="preserve"> </w:t>
      </w:r>
      <w:r>
        <w:rPr>
          <w:rFonts w:ascii="Times New Roman"/>
          <w:b/>
          <w:sz w:val="26"/>
        </w:rPr>
        <w:t>APPEAL/REVIEW</w:t>
      </w:r>
      <w:r>
        <w:rPr>
          <w:rFonts w:ascii="Times New Roman"/>
          <w:b/>
          <w:spacing w:val="-23"/>
          <w:sz w:val="26"/>
        </w:rPr>
        <w:t xml:space="preserve"> </w:t>
      </w:r>
      <w:r>
        <w:rPr>
          <w:rFonts w:ascii="Times New Roman"/>
          <w:b/>
          <w:sz w:val="26"/>
        </w:rPr>
        <w:t>REQUEST</w:t>
      </w:r>
      <w:r>
        <w:rPr>
          <w:rFonts w:ascii="Times New Roman"/>
          <w:b/>
          <w:spacing w:val="-22"/>
          <w:sz w:val="26"/>
        </w:rPr>
        <w:t xml:space="preserve"> </w:t>
      </w:r>
      <w:r>
        <w:rPr>
          <w:rFonts w:ascii="Times New Roman"/>
          <w:b/>
          <w:sz w:val="26"/>
        </w:rPr>
        <w:t>FORM</w:t>
      </w:r>
    </w:p>
    <w:p w:rsidR="007B6074" w:rsidRDefault="00C0441A" w:rsidP="007B6074">
      <w:pPr>
        <w:ind w:left="158"/>
        <w:jc w:val="center"/>
        <w:rPr>
          <w:rFonts w:ascii="Times New Roman"/>
          <w:b/>
          <w:sz w:val="26"/>
        </w:rPr>
      </w:pPr>
      <w:r>
        <w:rPr>
          <w:rFonts w:ascii="Times New Roman" w:eastAsia="Times New Roman" w:hAnsi="Times New Roman" w:cs="Times New Roman"/>
          <w:noProof/>
          <w:sz w:val="26"/>
          <w:szCs w:val="26"/>
        </w:rPr>
        <mc:AlternateContent>
          <mc:Choice Requires="wpg">
            <w:drawing>
              <wp:anchor distT="0" distB="0" distL="114300" distR="114300" simplePos="0" relativeHeight="251751424" behindDoc="1" locked="0" layoutInCell="1" allowOverlap="1" wp14:anchorId="60350692" wp14:editId="6D49E893">
                <wp:simplePos x="0" y="0"/>
                <wp:positionH relativeFrom="page">
                  <wp:posOffset>1013460</wp:posOffset>
                </wp:positionH>
                <wp:positionV relativeFrom="page">
                  <wp:posOffset>1531620</wp:posOffset>
                </wp:positionV>
                <wp:extent cx="5974080" cy="1943100"/>
                <wp:effectExtent l="0" t="0" r="7620" b="1905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943100"/>
                          <a:chOff x="360" y="2228"/>
                          <a:chExt cx="11160" cy="3595"/>
                        </a:xfrm>
                      </wpg:grpSpPr>
                      <wpg:grpSp>
                        <wpg:cNvPr id="342" name="Group 21"/>
                        <wpg:cNvGrpSpPr>
                          <a:grpSpLocks/>
                        </wpg:cNvGrpSpPr>
                        <wpg:grpSpPr bwMode="auto">
                          <a:xfrm>
                            <a:off x="365" y="2233"/>
                            <a:ext cx="11150" cy="2"/>
                            <a:chOff x="365" y="2233"/>
                            <a:chExt cx="11150" cy="2"/>
                          </a:xfrm>
                        </wpg:grpSpPr>
                        <wps:wsp>
                          <wps:cNvPr id="343" name="Freeform 22"/>
                          <wps:cNvSpPr>
                            <a:spLocks/>
                          </wps:cNvSpPr>
                          <wps:spPr bwMode="auto">
                            <a:xfrm>
                              <a:off x="365" y="2233"/>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3"/>
                        <wpg:cNvGrpSpPr>
                          <a:grpSpLocks/>
                        </wpg:cNvGrpSpPr>
                        <wpg:grpSpPr bwMode="auto">
                          <a:xfrm>
                            <a:off x="370" y="2238"/>
                            <a:ext cx="2" cy="3571"/>
                            <a:chOff x="370" y="2238"/>
                            <a:chExt cx="2" cy="3571"/>
                          </a:xfrm>
                        </wpg:grpSpPr>
                        <wps:wsp>
                          <wps:cNvPr id="356" name="Freeform 24"/>
                          <wps:cNvSpPr>
                            <a:spLocks/>
                          </wps:cNvSpPr>
                          <wps:spPr bwMode="auto">
                            <a:xfrm>
                              <a:off x="370" y="2238"/>
                              <a:ext cx="2" cy="3571"/>
                            </a:xfrm>
                            <a:custGeom>
                              <a:avLst/>
                              <a:gdLst>
                                <a:gd name="T0" fmla="+- 0 2238 2238"/>
                                <a:gd name="T1" fmla="*/ 2238 h 3571"/>
                                <a:gd name="T2" fmla="+- 0 5809 2238"/>
                                <a:gd name="T3" fmla="*/ 5809 h 3571"/>
                              </a:gdLst>
                              <a:ahLst/>
                              <a:cxnLst>
                                <a:cxn ang="0">
                                  <a:pos x="0" y="T1"/>
                                </a:cxn>
                                <a:cxn ang="0">
                                  <a:pos x="0" y="T3"/>
                                </a:cxn>
                              </a:cxnLst>
                              <a:rect l="0" t="0" r="r" b="b"/>
                              <a:pathLst>
                                <a:path h="3571">
                                  <a:moveTo>
                                    <a:pt x="0" y="0"/>
                                  </a:moveTo>
                                  <a:lnTo>
                                    <a:pt x="0" y="35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5"/>
                        <wpg:cNvGrpSpPr>
                          <a:grpSpLocks/>
                        </wpg:cNvGrpSpPr>
                        <wpg:grpSpPr bwMode="auto">
                          <a:xfrm>
                            <a:off x="11510" y="2238"/>
                            <a:ext cx="2" cy="3571"/>
                            <a:chOff x="11510" y="2238"/>
                            <a:chExt cx="2" cy="3571"/>
                          </a:xfrm>
                        </wpg:grpSpPr>
                        <wps:wsp>
                          <wps:cNvPr id="358" name="Freeform 26"/>
                          <wps:cNvSpPr>
                            <a:spLocks/>
                          </wps:cNvSpPr>
                          <wps:spPr bwMode="auto">
                            <a:xfrm>
                              <a:off x="11510" y="2238"/>
                              <a:ext cx="2" cy="3571"/>
                            </a:xfrm>
                            <a:custGeom>
                              <a:avLst/>
                              <a:gdLst>
                                <a:gd name="T0" fmla="+- 0 2238 2238"/>
                                <a:gd name="T1" fmla="*/ 2238 h 3571"/>
                                <a:gd name="T2" fmla="+- 0 5809 2238"/>
                                <a:gd name="T3" fmla="*/ 5809 h 3571"/>
                              </a:gdLst>
                              <a:ahLst/>
                              <a:cxnLst>
                                <a:cxn ang="0">
                                  <a:pos x="0" y="T1"/>
                                </a:cxn>
                                <a:cxn ang="0">
                                  <a:pos x="0" y="T3"/>
                                </a:cxn>
                              </a:cxnLst>
                              <a:rect l="0" t="0" r="r" b="b"/>
                              <a:pathLst>
                                <a:path h="3571">
                                  <a:moveTo>
                                    <a:pt x="0" y="0"/>
                                  </a:moveTo>
                                  <a:lnTo>
                                    <a:pt x="0" y="35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7"/>
                        <wpg:cNvGrpSpPr>
                          <a:grpSpLocks/>
                        </wpg:cNvGrpSpPr>
                        <wpg:grpSpPr bwMode="auto">
                          <a:xfrm>
                            <a:off x="365" y="5819"/>
                            <a:ext cx="11150" cy="2"/>
                            <a:chOff x="365" y="5819"/>
                            <a:chExt cx="11150" cy="2"/>
                          </a:xfrm>
                        </wpg:grpSpPr>
                        <wps:wsp>
                          <wps:cNvPr id="360" name="Freeform 28"/>
                          <wps:cNvSpPr>
                            <a:spLocks/>
                          </wps:cNvSpPr>
                          <wps:spPr bwMode="auto">
                            <a:xfrm>
                              <a:off x="365" y="5819"/>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79.8pt;margin-top:120.6pt;width:470.4pt;height:153pt;z-index:-251565056;mso-position-horizontal-relative:page;mso-position-vertical-relative:page" coordorigin="360,2228" coordsize="11160,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">
                <v:group id="Group 21" o:spid="_x0000_s1027" style="position:absolute;left:365;top:2233;width:11150;height:2" coordorigin="365,2233"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2" o:spid="_x0000_s1028" style="position:absolute;left:365;top:2233;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EAMMA&#10;AADcAAAADwAAAGRycy9kb3ducmV2LnhtbESPT4vCMBTE74LfITzBm6b+RbpGEVEQPMiqe9jbo3nb&#10;VpuXkkSt394ICx6HmfkNM182phJ3cr60rGDQT0AQZ1aXnCs4n7a9GQgfkDVWlknBkzwsF+3WHFNt&#10;H/xN92PIRYSwT1FBEUKdSumzggz6vq2Jo/dnncEQpculdviIcFPJYZJMpcGS40KBNa0Lyq7Hm1Hg&#10;6p+rvm3wMJGnbGJ+L9vZflop1e00qy8QgZrwCf+3d1rBaDyC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EAMMAAADcAAAADwAAAAAAAAAAAAAAAACYAgAAZHJzL2Rv&#10;d25yZXYueG1sUEsFBgAAAAAEAAQA9QAAAIgDAAAAAA==&#10;" path="m,l11150,e" filled="f" strokeweight=".48pt">
                    <v:path arrowok="t" o:connecttype="custom" o:connectlocs="0,0;11150,0" o:connectangles="0,0"/>
                  </v:shape>
                </v:group>
                <v:group id="Group 23" o:spid="_x0000_s1029" style="position:absolute;left:370;top:2238;width:2;height:3571" coordorigin="370,2238" coordsize="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4" o:spid="_x0000_s1030" style="position:absolute;left:370;top:2238;width:2;height:3571;visibility:visible;mso-wrap-style:square;v-text-anchor:top" coordsize="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98YA&#10;AADcAAAADwAAAGRycy9kb3ducmV2LnhtbESPT2vCQBTE7wW/w/KE3uqmlYimWUWkhVCKEPXi7ZF9&#10;+dNm36bZrUm/fVcQPA4z8xsm3YymFRfqXWNZwfMsAkFcWN1wpeB0fH9agnAeWWNrmRT8kYPNevKQ&#10;YqLtwDldDr4SAcIuQQW1910ipStqMuhmtiMOXml7gz7IvpK6xyHATStfomghDTYcFmrsaFdT8X34&#10;NQq+fmL8OC/3Tfw5z0vrsrdsNUZKPU7H7SsIT6O/h2/tTCuYxw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t98YAAADcAAAADwAAAAAAAAAAAAAAAACYAgAAZHJz&#10;L2Rvd25yZXYueG1sUEsFBgAAAAAEAAQA9QAAAIsDAAAAAA==&#10;" path="m,l,3571e" filled="f" strokeweight=".48pt">
                    <v:path arrowok="t" o:connecttype="custom" o:connectlocs="0,2238;0,5809" o:connectangles="0,0"/>
                  </v:shape>
                </v:group>
                <v:group id="Group 25" o:spid="_x0000_s1031" style="position:absolute;left:11510;top:2238;width:2;height:3571" coordorigin="11510,2238" coordsize="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6" o:spid="_x0000_s1032" style="position:absolute;left:11510;top:2238;width:2;height:3571;visibility:visible;mso-wrap-style:square;v-text-anchor:top" coordsize="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cHsMA&#10;AADcAAAADwAAAGRycy9kb3ducmV2LnhtbERPTWvCQBC9C/6HZYTedKMhRVNXEWkhiBRivfQ2ZMck&#10;bXY2za5J+u+7B6HHx/ve7kfTiJ46V1tWsFxEIIgLq2suFVw/3uZrEM4ja2wsk4JfcrDfTSdbTLUd&#10;OKf+4ksRQtilqKDyvk2ldEVFBt3CtsSBu9nOoA+wK6XucAjhppGrKHqWBmsODRW2dKyo+L7cjYKv&#10;nwRPn+v3OjnH+c267DXbjJFST7Px8ALC0+j/xQ93phXESVgbzo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cHsMAAADcAAAADwAAAAAAAAAAAAAAAACYAgAAZHJzL2Rv&#10;d25yZXYueG1sUEsFBgAAAAAEAAQA9QAAAIgDAAAAAA==&#10;" path="m,l,3571e" filled="f" strokeweight=".48pt">
                    <v:path arrowok="t" o:connecttype="custom" o:connectlocs="0,2238;0,5809" o:connectangles="0,0"/>
                  </v:shape>
                </v:group>
                <v:group id="Group 27" o:spid="_x0000_s1033" style="position:absolute;left:365;top:5819;width:11150;height:2" coordorigin="365,5819"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8" o:spid="_x0000_s1034" style="position:absolute;left:365;top:5819;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GF8AA&#10;AADcAAAADwAAAGRycy9kb3ducmV2LnhtbERPy4rCMBTdD/gP4QruxlTFItUoIgqCCxkfC3eX5tpW&#10;m5uSRK1/bxbCLA/nPVu0phZPcr6yrGDQT0AQ51ZXXCg4HTe/ExA+IGusLZOCN3lYzDs/M8y0ffEf&#10;PQ+hEDGEfYYKyhCaTEqfl2TQ921DHLmrdQZDhK6Q2uErhptaDpMklQYrjg0lNrQqKb8fHkaBa853&#10;/VjjfiyP+dhcbpvJLq2V6nXb5RREoDb8i7/urVYwSuP8eCYe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ZGF8AAAADcAAAADwAAAAAAAAAAAAAAAACYAgAAZHJzL2Rvd25y&#10;ZXYueG1sUEsFBgAAAAAEAAQA9QAAAIUDAAAAAA==&#10;" path="m,l11150,e" filled="f" strokeweight=".48pt">
                    <v:path arrowok="t" o:connecttype="custom" o:connectlocs="0,0;11150,0" o:connectangles="0,0"/>
                  </v:shape>
                </v:group>
                <w10:wrap anchorx="page" anchory="page"/>
              </v:group>
            </w:pict>
          </mc:Fallback>
        </mc:AlternateContent>
      </w:r>
    </w:p>
    <w:p w:rsidR="007B6074" w:rsidRPr="00632591" w:rsidRDefault="007B6074" w:rsidP="007B6074">
      <w:pPr>
        <w:pStyle w:val="Heading1"/>
        <w:numPr>
          <w:ilvl w:val="0"/>
          <w:numId w:val="0"/>
        </w:numPr>
        <w:tabs>
          <w:tab w:val="left" w:pos="4780"/>
        </w:tabs>
        <w:spacing w:after="0"/>
      </w:pPr>
      <w:r>
        <w:rPr>
          <w:spacing w:val="-1"/>
        </w:rPr>
        <w:t>Current</w:t>
      </w:r>
      <w:r>
        <w:rPr>
          <w:spacing w:val="-22"/>
        </w:rPr>
        <w:t xml:space="preserve"> </w:t>
      </w:r>
      <w:r>
        <w:t>Date:</w:t>
      </w:r>
      <w:r w:rsidR="00C0441A">
        <w:rPr>
          <w:u w:val="single" w:color="000000"/>
        </w:rPr>
        <w:t xml:space="preserve">  ______</w:t>
      </w:r>
      <w:r>
        <w:rPr>
          <w:rFonts w:ascii="Times New Roman" w:eastAsia="Times New Roman" w:hAnsi="Times New Roman" w:cs="Times New Roman"/>
          <w:spacing w:val="-1"/>
        </w:rPr>
        <w:t>Student’s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Legal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Name:</w:t>
      </w:r>
      <w:r>
        <w:rPr>
          <w:rFonts w:ascii="Times New Roman" w:eastAsia="Times New Roman" w:hAnsi="Times New Roman" w:cs="Times New Roman"/>
          <w:spacing w:val="9"/>
        </w:rPr>
        <w:t xml:space="preserve"> </w:t>
      </w:r>
      <w:r>
        <w:rPr>
          <w:rFonts w:ascii="Times New Roman" w:eastAsia="Times New Roman" w:hAnsi="Times New Roman" w:cs="Times New Roman"/>
          <w:u w:val="single" w:color="000000"/>
        </w:rPr>
        <w:t xml:space="preserve"> ______</w:t>
      </w:r>
      <w:r w:rsidR="00C0441A">
        <w:rPr>
          <w:rFonts w:ascii="Times New Roman" w:eastAsia="Times New Roman" w:hAnsi="Times New Roman" w:cs="Times New Roman"/>
          <w:u w:val="single" w:color="000000"/>
        </w:rPr>
        <w:t>_______</w:t>
      </w:r>
      <w:r>
        <w:rPr>
          <w:rFonts w:ascii="Times New Roman" w:eastAsia="Times New Roman" w:hAnsi="Times New Roman" w:cs="Times New Roman"/>
          <w:u w:val="single" w:color="000000"/>
        </w:rPr>
        <w:t>_____________________</w:t>
      </w:r>
      <w:r w:rsidR="00C0441A">
        <w:rPr>
          <w:rFonts w:ascii="Times New Roman" w:eastAsia="Times New Roman" w:hAnsi="Times New Roman" w:cs="Times New Roman"/>
          <w:u w:val="single" w:color="000000"/>
        </w:rPr>
        <w:t xml:space="preserve">              </w:t>
      </w:r>
    </w:p>
    <w:p w:rsidR="007B6074" w:rsidRDefault="007B6074" w:rsidP="007B6074">
      <w:pPr>
        <w:tabs>
          <w:tab w:val="left" w:pos="5859"/>
          <w:tab w:val="left" w:pos="8740"/>
        </w:tabs>
        <w:spacing w:before="5"/>
        <w:ind w:left="2980"/>
        <w:rPr>
          <w:rFonts w:ascii="Times New Roman" w:eastAsia="Times New Roman" w:hAnsi="Times New Roman" w:cs="Times New Roman"/>
          <w:sz w:val="16"/>
          <w:szCs w:val="16"/>
        </w:rPr>
      </w:pPr>
      <w:r>
        <w:rPr>
          <w:rFonts w:ascii="Times New Roman"/>
          <w:spacing w:val="-3"/>
          <w:sz w:val="16"/>
        </w:rPr>
        <w:t xml:space="preserve">                                                       La</w:t>
      </w:r>
      <w:r>
        <w:rPr>
          <w:rFonts w:ascii="Times New Roman"/>
          <w:spacing w:val="-2"/>
          <w:sz w:val="16"/>
        </w:rPr>
        <w:t>s</w:t>
      </w:r>
      <w:r>
        <w:rPr>
          <w:rFonts w:ascii="Times New Roman"/>
          <w:spacing w:val="-3"/>
          <w:sz w:val="16"/>
        </w:rPr>
        <w:t xml:space="preserve">t                                       </w:t>
      </w:r>
      <w:r>
        <w:rPr>
          <w:rFonts w:ascii="Times New Roman"/>
          <w:spacing w:val="-1"/>
          <w:sz w:val="16"/>
        </w:rPr>
        <w:t xml:space="preserve">First                       </w:t>
      </w:r>
      <w:r>
        <w:rPr>
          <w:rFonts w:ascii="Times New Roman"/>
          <w:spacing w:val="2"/>
          <w:sz w:val="16"/>
        </w:rPr>
        <w:t>MI</w:t>
      </w:r>
    </w:p>
    <w:p w:rsidR="007B6074" w:rsidRDefault="007B6074" w:rsidP="007B6074">
      <w:pPr>
        <w:pStyle w:val="Heading1"/>
        <w:numPr>
          <w:ilvl w:val="0"/>
          <w:numId w:val="0"/>
        </w:numPr>
        <w:tabs>
          <w:tab w:val="left" w:pos="10660"/>
        </w:tabs>
        <w:spacing w:after="0"/>
      </w:pPr>
      <w:r>
        <w:rPr>
          <w:spacing w:val="-1"/>
        </w:rPr>
        <w:t>Address:</w:t>
      </w:r>
      <w:r>
        <w:t xml:space="preserve"> </w:t>
      </w:r>
      <w:r>
        <w:rPr>
          <w:spacing w:val="-11"/>
        </w:rPr>
        <w:t xml:space="preserve"> _________________</w:t>
      </w:r>
      <w:r w:rsidR="00C0441A">
        <w:rPr>
          <w:spacing w:val="-11"/>
        </w:rPr>
        <w:t>______________________________________________________</w:t>
      </w:r>
      <w:r>
        <w:rPr>
          <w:u w:val="single" w:color="000000"/>
        </w:rPr>
        <w:t xml:space="preserve"> </w:t>
      </w:r>
    </w:p>
    <w:p w:rsidR="007B6074" w:rsidRDefault="00C0441A" w:rsidP="007B6074">
      <w:pPr>
        <w:tabs>
          <w:tab w:val="left" w:pos="5859"/>
          <w:tab w:val="left" w:pos="8740"/>
        </w:tabs>
        <w:ind w:left="1540"/>
        <w:rPr>
          <w:rFonts w:ascii="Times New Roman" w:eastAsia="Times New Roman" w:hAnsi="Times New Roman" w:cs="Times New Roman"/>
          <w:sz w:val="16"/>
          <w:szCs w:val="16"/>
        </w:rPr>
      </w:pPr>
      <w:r>
        <w:rPr>
          <w:rFonts w:ascii="Times New Roman"/>
          <w:spacing w:val="-1"/>
          <w:sz w:val="16"/>
        </w:rPr>
        <w:t xml:space="preserve">Street                                                                                     </w:t>
      </w:r>
      <w:r w:rsidR="007B6074">
        <w:rPr>
          <w:rFonts w:ascii="Times New Roman"/>
          <w:sz w:val="16"/>
        </w:rPr>
        <w:t>City</w:t>
      </w:r>
      <w:r>
        <w:rPr>
          <w:rFonts w:ascii="Times New Roman"/>
          <w:sz w:val="16"/>
        </w:rPr>
        <w:t xml:space="preserve">                                      </w:t>
      </w:r>
      <w:r w:rsidR="007B6074">
        <w:rPr>
          <w:rFonts w:ascii="Times New Roman"/>
          <w:spacing w:val="-1"/>
          <w:sz w:val="16"/>
        </w:rPr>
        <w:t>Zip</w:t>
      </w:r>
    </w:p>
    <w:p w:rsidR="007B6074" w:rsidRDefault="007B6074" w:rsidP="007B6074">
      <w:pPr>
        <w:pStyle w:val="Heading1"/>
        <w:numPr>
          <w:ilvl w:val="0"/>
          <w:numId w:val="0"/>
        </w:numPr>
        <w:tabs>
          <w:tab w:val="left" w:pos="5140"/>
          <w:tab w:val="left" w:pos="6940"/>
          <w:tab w:val="left" w:pos="10660"/>
        </w:tabs>
      </w:pPr>
      <w:r>
        <w:rPr>
          <w:spacing w:val="-2"/>
        </w:rPr>
        <w:t>School:</w:t>
      </w:r>
      <w:r>
        <w:rPr>
          <w:spacing w:val="-2"/>
          <w:u w:val="single" w:color="000000"/>
        </w:rPr>
        <w:t xml:space="preserve">  _________________</w:t>
      </w:r>
      <w:r>
        <w:t>Grade:</w:t>
      </w:r>
      <w:r>
        <w:rPr>
          <w:u w:val="single" w:color="000000"/>
        </w:rPr>
        <w:tab/>
      </w:r>
      <w:r>
        <w:rPr>
          <w:spacing w:val="-1"/>
        </w:rPr>
        <w:t>Teache</w:t>
      </w:r>
      <w:r w:rsidR="00C0441A">
        <w:rPr>
          <w:spacing w:val="-1"/>
        </w:rPr>
        <w:t>r: ______________________</w:t>
      </w:r>
    </w:p>
    <w:p w:rsidR="007B6074" w:rsidRDefault="007B6074" w:rsidP="007B6074">
      <w:pPr>
        <w:tabs>
          <w:tab w:val="left" w:pos="10660"/>
        </w:tabs>
        <w:spacing w:before="69" w:after="0"/>
        <w:ind w:left="100"/>
        <w:rPr>
          <w:rFonts w:ascii="Times New Roman" w:eastAsia="Times New Roman" w:hAnsi="Times New Roman" w:cs="Times New Roman"/>
          <w:sz w:val="24"/>
          <w:szCs w:val="24"/>
        </w:rPr>
      </w:pPr>
      <w:r w:rsidRPr="00F9226F">
        <w:rPr>
          <w:rFonts w:ascii="Times New Roman" w:eastAsia="Times New Roman" w:hAnsi="Times New Roman" w:cs="Times New Roman"/>
          <w:b/>
          <w:spacing w:val="-1"/>
          <w:sz w:val="24"/>
          <w:szCs w:val="24"/>
        </w:rPr>
        <w:t>Parent’s</w:t>
      </w:r>
      <w:r w:rsidRPr="00F9226F">
        <w:rPr>
          <w:rFonts w:ascii="Times New Roman" w:eastAsia="Times New Roman" w:hAnsi="Times New Roman" w:cs="Times New Roman"/>
          <w:b/>
          <w:spacing w:val="-17"/>
          <w:sz w:val="24"/>
          <w:szCs w:val="24"/>
        </w:rPr>
        <w:t xml:space="preserve"> </w:t>
      </w:r>
      <w:r w:rsidRPr="00F9226F">
        <w:rPr>
          <w:rFonts w:ascii="Times New Roman" w:eastAsia="Times New Roman" w:hAnsi="Times New Roman" w:cs="Times New Roman"/>
          <w:b/>
          <w:spacing w:val="-1"/>
          <w:sz w:val="24"/>
          <w:szCs w:val="24"/>
        </w:rPr>
        <w:t>Name:</w:t>
      </w:r>
      <w:r>
        <w:rPr>
          <w:rFonts w:ascii="Times New Roman" w:eastAsia="Times New Roman" w:hAnsi="Times New Roman" w:cs="Times New Roman"/>
          <w:spacing w:val="12"/>
          <w:sz w:val="24"/>
          <w:szCs w:val="24"/>
        </w:rPr>
        <w:t xml:space="preserve"> </w:t>
      </w:r>
      <w:r w:rsidR="00E225F9">
        <w:rPr>
          <w:rFonts w:ascii="Times New Roman" w:eastAsia="Times New Roman" w:hAnsi="Times New Roman" w:cs="Times New Roman"/>
          <w:sz w:val="24"/>
          <w:szCs w:val="24"/>
          <w:u w:val="single" w:color="000000"/>
        </w:rPr>
        <w:t xml:space="preserve"> _________________</w:t>
      </w:r>
      <w:r>
        <w:rPr>
          <w:rFonts w:ascii="Times New Roman" w:eastAsia="Times New Roman" w:hAnsi="Times New Roman" w:cs="Times New Roman"/>
          <w:sz w:val="24"/>
          <w:szCs w:val="24"/>
          <w:u w:val="single" w:color="000000"/>
        </w:rPr>
        <w:t>_____________</w:t>
      </w:r>
      <w:r w:rsidR="00E225F9">
        <w:rPr>
          <w:rFonts w:ascii="Times New Roman" w:eastAsia="Times New Roman" w:hAnsi="Times New Roman" w:cs="Times New Roman"/>
          <w:sz w:val="24"/>
          <w:szCs w:val="24"/>
          <w:u w:val="single" w:color="000000"/>
        </w:rPr>
        <w:t>___________________________</w:t>
      </w:r>
    </w:p>
    <w:p w:rsidR="007B6074" w:rsidRDefault="007B6074" w:rsidP="007B6074">
      <w:pPr>
        <w:tabs>
          <w:tab w:val="left" w:pos="5139"/>
          <w:tab w:val="left" w:pos="8020"/>
        </w:tabs>
        <w:spacing w:before="5" w:after="0"/>
        <w:ind w:left="2260"/>
        <w:rPr>
          <w:rFonts w:ascii="Times New Roman" w:eastAsia="Times New Roman" w:hAnsi="Times New Roman" w:cs="Times New Roman"/>
          <w:sz w:val="16"/>
          <w:szCs w:val="16"/>
        </w:rPr>
      </w:pPr>
      <w:r>
        <w:rPr>
          <w:rFonts w:ascii="Times New Roman"/>
          <w:spacing w:val="-3"/>
          <w:sz w:val="16"/>
        </w:rPr>
        <w:t>La</w:t>
      </w:r>
      <w:r>
        <w:rPr>
          <w:rFonts w:ascii="Times New Roman"/>
          <w:spacing w:val="-2"/>
          <w:sz w:val="16"/>
        </w:rPr>
        <w:t>s</w:t>
      </w:r>
      <w:r>
        <w:rPr>
          <w:rFonts w:ascii="Times New Roman"/>
          <w:spacing w:val="-3"/>
          <w:sz w:val="16"/>
        </w:rPr>
        <w:t>t</w:t>
      </w:r>
      <w:r>
        <w:rPr>
          <w:rFonts w:ascii="Times New Roman"/>
          <w:spacing w:val="-3"/>
          <w:sz w:val="16"/>
        </w:rPr>
        <w:tab/>
      </w:r>
      <w:r>
        <w:rPr>
          <w:rFonts w:ascii="Times New Roman"/>
          <w:spacing w:val="-1"/>
          <w:sz w:val="16"/>
        </w:rPr>
        <w:t>First</w:t>
      </w:r>
      <w:r>
        <w:rPr>
          <w:rFonts w:ascii="Times New Roman"/>
          <w:spacing w:val="-1"/>
          <w:sz w:val="16"/>
        </w:rPr>
        <w:tab/>
      </w:r>
      <w:r>
        <w:rPr>
          <w:rFonts w:ascii="Times New Roman"/>
          <w:spacing w:val="2"/>
          <w:sz w:val="16"/>
        </w:rPr>
        <w:t>MI</w:t>
      </w:r>
    </w:p>
    <w:p w:rsidR="007B6074" w:rsidRDefault="00E225F9" w:rsidP="007B6074">
      <w:pPr>
        <w:ind w:left="158"/>
        <w:rPr>
          <w:rFonts w:ascii="Times New Roman" w:eastAsia="Times New Roman" w:hAnsi="Times New Roman" w:cs="Times New Roman"/>
          <w:sz w:val="26"/>
          <w:szCs w:val="26"/>
        </w:rPr>
      </w:pPr>
      <w:r>
        <w:rPr>
          <w:rFonts w:ascii="Calibri" w:hAnsi="Calibri" w:cs="Calibri"/>
          <w:noProof/>
        </w:rPr>
        <mc:AlternateContent>
          <mc:Choice Requires="wpg">
            <w:drawing>
              <wp:anchor distT="0" distB="0" distL="114300" distR="114300" simplePos="0" relativeHeight="251752448" behindDoc="1" locked="0" layoutInCell="1" allowOverlap="1" wp14:anchorId="41D4678D" wp14:editId="0C956744">
                <wp:simplePos x="0" y="0"/>
                <wp:positionH relativeFrom="page">
                  <wp:posOffset>1013460</wp:posOffset>
                </wp:positionH>
                <wp:positionV relativeFrom="page">
                  <wp:posOffset>3710940</wp:posOffset>
                </wp:positionV>
                <wp:extent cx="5967730" cy="2125980"/>
                <wp:effectExtent l="0" t="0" r="13970" b="762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2125980"/>
                          <a:chOff x="360" y="6409"/>
                          <a:chExt cx="11160" cy="2880"/>
                        </a:xfrm>
                      </wpg:grpSpPr>
                      <wpg:grpSp>
                        <wpg:cNvPr id="362" name="Group 30"/>
                        <wpg:cNvGrpSpPr>
                          <a:grpSpLocks/>
                        </wpg:cNvGrpSpPr>
                        <wpg:grpSpPr bwMode="auto">
                          <a:xfrm>
                            <a:off x="365" y="6414"/>
                            <a:ext cx="11150" cy="2"/>
                            <a:chOff x="365" y="6414"/>
                            <a:chExt cx="11150" cy="2"/>
                          </a:xfrm>
                        </wpg:grpSpPr>
                        <wps:wsp>
                          <wps:cNvPr id="363" name="Freeform 31"/>
                          <wps:cNvSpPr>
                            <a:spLocks/>
                          </wps:cNvSpPr>
                          <wps:spPr bwMode="auto">
                            <a:xfrm>
                              <a:off x="365" y="6414"/>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2"/>
                        <wpg:cNvGrpSpPr>
                          <a:grpSpLocks/>
                        </wpg:cNvGrpSpPr>
                        <wpg:grpSpPr bwMode="auto">
                          <a:xfrm>
                            <a:off x="370" y="6419"/>
                            <a:ext cx="2" cy="2856"/>
                            <a:chOff x="370" y="6419"/>
                            <a:chExt cx="2" cy="2856"/>
                          </a:xfrm>
                        </wpg:grpSpPr>
                        <wps:wsp>
                          <wps:cNvPr id="365" name="Freeform 33"/>
                          <wps:cNvSpPr>
                            <a:spLocks/>
                          </wps:cNvSpPr>
                          <wps:spPr bwMode="auto">
                            <a:xfrm>
                              <a:off x="370" y="6419"/>
                              <a:ext cx="2" cy="2856"/>
                            </a:xfrm>
                            <a:custGeom>
                              <a:avLst/>
                              <a:gdLst>
                                <a:gd name="T0" fmla="+- 0 6419 6419"/>
                                <a:gd name="T1" fmla="*/ 6419 h 2856"/>
                                <a:gd name="T2" fmla="+- 0 9275 6419"/>
                                <a:gd name="T3" fmla="*/ 9275 h 2856"/>
                              </a:gdLst>
                              <a:ahLst/>
                              <a:cxnLst>
                                <a:cxn ang="0">
                                  <a:pos x="0" y="T1"/>
                                </a:cxn>
                                <a:cxn ang="0">
                                  <a:pos x="0" y="T3"/>
                                </a:cxn>
                              </a:cxnLst>
                              <a:rect l="0" t="0" r="r" b="b"/>
                              <a:pathLst>
                                <a:path h="2856">
                                  <a:moveTo>
                                    <a:pt x="0" y="0"/>
                                  </a:moveTo>
                                  <a:lnTo>
                                    <a:pt x="0" y="28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4"/>
                        <wpg:cNvGrpSpPr>
                          <a:grpSpLocks/>
                        </wpg:cNvGrpSpPr>
                        <wpg:grpSpPr bwMode="auto">
                          <a:xfrm>
                            <a:off x="11510" y="6419"/>
                            <a:ext cx="2" cy="2856"/>
                            <a:chOff x="11510" y="6419"/>
                            <a:chExt cx="2" cy="2856"/>
                          </a:xfrm>
                        </wpg:grpSpPr>
                        <wps:wsp>
                          <wps:cNvPr id="367" name="Freeform 35"/>
                          <wps:cNvSpPr>
                            <a:spLocks/>
                          </wps:cNvSpPr>
                          <wps:spPr bwMode="auto">
                            <a:xfrm>
                              <a:off x="11510" y="6419"/>
                              <a:ext cx="2" cy="2856"/>
                            </a:xfrm>
                            <a:custGeom>
                              <a:avLst/>
                              <a:gdLst>
                                <a:gd name="T0" fmla="+- 0 6419 6419"/>
                                <a:gd name="T1" fmla="*/ 6419 h 2856"/>
                                <a:gd name="T2" fmla="+- 0 9275 6419"/>
                                <a:gd name="T3" fmla="*/ 9275 h 2856"/>
                              </a:gdLst>
                              <a:ahLst/>
                              <a:cxnLst>
                                <a:cxn ang="0">
                                  <a:pos x="0" y="T1"/>
                                </a:cxn>
                                <a:cxn ang="0">
                                  <a:pos x="0" y="T3"/>
                                </a:cxn>
                              </a:cxnLst>
                              <a:rect l="0" t="0" r="r" b="b"/>
                              <a:pathLst>
                                <a:path h="2856">
                                  <a:moveTo>
                                    <a:pt x="0" y="0"/>
                                  </a:moveTo>
                                  <a:lnTo>
                                    <a:pt x="0" y="28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
                        <wpg:cNvGrpSpPr>
                          <a:grpSpLocks/>
                        </wpg:cNvGrpSpPr>
                        <wpg:grpSpPr bwMode="auto">
                          <a:xfrm>
                            <a:off x="365" y="9284"/>
                            <a:ext cx="11150" cy="2"/>
                            <a:chOff x="365" y="9284"/>
                            <a:chExt cx="11150" cy="2"/>
                          </a:xfrm>
                        </wpg:grpSpPr>
                        <wps:wsp>
                          <wps:cNvPr id="369" name="Freeform 37"/>
                          <wps:cNvSpPr>
                            <a:spLocks/>
                          </wps:cNvSpPr>
                          <wps:spPr bwMode="auto">
                            <a:xfrm>
                              <a:off x="365" y="9284"/>
                              <a:ext cx="11150" cy="2"/>
                            </a:xfrm>
                            <a:custGeom>
                              <a:avLst/>
                              <a:gdLst>
                                <a:gd name="T0" fmla="+- 0 365 365"/>
                                <a:gd name="T1" fmla="*/ T0 w 11150"/>
                                <a:gd name="T2" fmla="+- 0 11515 365"/>
                                <a:gd name="T3" fmla="*/ T2 w 11150"/>
                              </a:gdLst>
                              <a:ahLst/>
                              <a:cxnLst>
                                <a:cxn ang="0">
                                  <a:pos x="T1" y="0"/>
                                </a:cxn>
                                <a:cxn ang="0">
                                  <a:pos x="T3" y="0"/>
                                </a:cxn>
                              </a:cxnLst>
                              <a:rect l="0" t="0" r="r" b="b"/>
                              <a:pathLst>
                                <a:path w="11150">
                                  <a:moveTo>
                                    <a:pt x="0" y="0"/>
                                  </a:moveTo>
                                  <a:lnTo>
                                    <a:pt x="111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79.8pt;margin-top:292.2pt;width:469.9pt;height:167.4pt;z-index:-251564032;mso-position-horizontal-relative:page;mso-position-vertical-relative:page" coordorigin="360,6409" coordsize="111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">
                <v:group id="Group 30" o:spid="_x0000_s1027" style="position:absolute;left:365;top:6414;width:11150;height:2" coordorigin="365,6414"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1" o:spid="_x0000_s1028" style="position:absolute;left:365;top:6414;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YYMQA&#10;AADcAAAADwAAAGRycy9kb3ducmV2LnhtbESPQYvCMBSE78L+h/AWvGm6ikW6RpFFQfAga/Xg7dG8&#10;bavNS0mi1n9vFgSPw8x8w8wWnWnEjZyvLSv4GiYgiAuray4VHPL1YArCB2SNjWVS8CAPi/lHb4aZ&#10;tnf+pds+lCJC2GeooAqhzaT0RUUG/dC2xNH7s85giNKVUju8R7hp5ChJUmmw5rhQYUs/FRWX/dUo&#10;cO3xoq8r3E1kXkzM6byebtNGqf5nt/wGEagL7/CrvdEKxukY/s/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k2GDEAAAA3AAAAA8AAAAAAAAAAAAAAAAAmAIAAGRycy9k&#10;b3ducmV2LnhtbFBLBQYAAAAABAAEAPUAAACJAwAAAAA=&#10;" path="m,l11150,e" filled="f" strokeweight=".48pt">
                    <v:path arrowok="t" o:connecttype="custom" o:connectlocs="0,0;11150,0" o:connectangles="0,0"/>
                  </v:shape>
                </v:group>
                <v:group id="Group 32" o:spid="_x0000_s1029" style="position:absolute;left:370;top:6419;width:2;height:2856" coordorigin="370,6419" coordsize="2,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3" o:spid="_x0000_s1030" style="position:absolute;left:370;top:6419;width:2;height:2856;visibility:visible;mso-wrap-style:square;v-text-anchor:top" coordsize="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HT8QA&#10;AADcAAAADwAAAGRycy9kb3ducmV2LnhtbESPQWvCQBSE70L/w/IKvenGFm2IrqEEWoI9RYvnR/aZ&#10;jWbfhuxG03/fLRR6HGbmG2abT7YTNxp861jBcpGAIK6dbrlR8HV8n6cgfEDW2DkmBd/kId89zLaY&#10;aXfnim6H0IgIYZ+hAhNCn0npa0MW/cL1xNE7u8FiiHJopB7wHuG2k89JspYWW44LBnsqDNXXw2gj&#10;xfDH5fP1ch7dfqzKqUhPpk6Venqc3jYgAk3hP/zXLrWCl/U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x0/EAAAA3AAAAA8AAAAAAAAAAAAAAAAAmAIAAGRycy9k&#10;b3ducmV2LnhtbFBLBQYAAAAABAAEAPUAAACJAwAAAAA=&#10;" path="m,l,2856e" filled="f" strokeweight=".48pt">
                    <v:path arrowok="t" o:connecttype="custom" o:connectlocs="0,6419;0,9275" o:connectangles="0,0"/>
                  </v:shape>
                </v:group>
                <v:group id="Group 34" o:spid="_x0000_s1031" style="position:absolute;left:11510;top:6419;width:2;height:2856" coordorigin="11510,6419" coordsize="2,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5" o:spid="_x0000_s1032" style="position:absolute;left:11510;top:6419;width:2;height:2856;visibility:visible;mso-wrap-style:square;v-text-anchor:top" coordsize="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o8IA&#10;AADcAAAADwAAAGRycy9kb3ducmV2LnhtbESPQYvCMBSE74L/ITxhbzbVBS3VKCK4iHtSlz0/mmdT&#10;bV5Kk2r335sFweMwM98wy3Vva3Gn1leOFUySFARx4XTFpYKf826cgfABWWPtmBT8kYf1ajhYYq7d&#10;g490P4VSRAj7HBWYEJpcSl8YsugT1xBH7+JaiyHKtpS6xUeE21pO03QmLVYcFww2tDVU3E6djRTD&#10;X9fv+fXSuUN33Pfb7NcUmVIfo36zABGoD+/wq73XCj5nc/g/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yjwgAAANwAAAAPAAAAAAAAAAAAAAAAAJgCAABkcnMvZG93&#10;bnJldi54bWxQSwUGAAAAAAQABAD1AAAAhwMAAAAA&#10;" path="m,l,2856e" filled="f" strokeweight=".48pt">
                    <v:path arrowok="t" o:connecttype="custom" o:connectlocs="0,6419;0,9275" o:connectangles="0,0"/>
                  </v:shape>
                </v:group>
                <v:group id="Group 36" o:spid="_x0000_s1033" style="position:absolute;left:365;top:9284;width:11150;height:2" coordorigin="365,9284" coordsize="1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 o:spid="_x0000_s1034" style="position:absolute;left:365;top:9284;width:11150;height:2;visibility:visible;mso-wrap-style:square;v-text-anchor:top" coordsize="1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visQA&#10;AADcAAAADwAAAGRycy9kb3ducmV2LnhtbESPQYvCMBSE78L+h/AWvGmqYtFqFBGFBQ+Lunvw9mie&#10;bbV5KUnU7r83C4LHYWa+YebL1tTiTs5XlhUM+gkI4tzqigsFP8dtbwLCB2SNtWVS8EcelouPzhwz&#10;bR+8p/shFCJC2GeooAyhyaT0eUkGfd82xNE7W2cwROkKqR0+ItzUcpgkqTRYcVwosaF1Sfn1cDMK&#10;XPN71bcNfo/lMR+b02U72aW1Ut3PdjUDEagN7/Cr/aUVjNI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74rEAAAA3AAAAA8AAAAAAAAAAAAAAAAAmAIAAGRycy9k&#10;b3ducmV2LnhtbFBLBQYAAAAABAAEAPUAAACJAwAAAAA=&#10;" path="m,l11150,e" filled="f" strokeweight=".48pt">
                    <v:path arrowok="t" o:connecttype="custom" o:connectlocs="0,0;11150,0" o:connectangles="0,0"/>
                  </v:shape>
                </v:group>
                <w10:wrap anchorx="page" anchory="page"/>
              </v:group>
            </w:pict>
          </mc:Fallback>
        </mc:AlternateContent>
      </w:r>
    </w:p>
    <w:p w:rsidR="007B6074" w:rsidRDefault="007B6074" w:rsidP="007B6074">
      <w:pPr>
        <w:spacing w:after="0"/>
        <w:rPr>
          <w:rFonts w:ascii="Calibri" w:hAnsi="Calibri" w:cs="Calibri"/>
        </w:rPr>
      </w:pPr>
    </w:p>
    <w:p w:rsidR="007B6074" w:rsidRDefault="007B6074" w:rsidP="007B6074">
      <w:pPr>
        <w:pStyle w:val="Heading1"/>
        <w:numPr>
          <w:ilvl w:val="0"/>
          <w:numId w:val="0"/>
        </w:numPr>
        <w:tabs>
          <w:tab w:val="left" w:pos="10660"/>
        </w:tabs>
        <w:spacing w:after="0"/>
      </w:pPr>
      <w:r>
        <w:rPr>
          <w:spacing w:val="-1"/>
        </w:rPr>
        <w:t>Person</w:t>
      </w:r>
      <w:r>
        <w:rPr>
          <w:spacing w:val="-18"/>
        </w:rPr>
        <w:t xml:space="preserve"> </w:t>
      </w:r>
      <w:r>
        <w:rPr>
          <w:spacing w:val="-1"/>
        </w:rPr>
        <w:t>requesting</w:t>
      </w:r>
      <w:r>
        <w:rPr>
          <w:spacing w:val="-16"/>
        </w:rPr>
        <w:t xml:space="preserve"> </w:t>
      </w:r>
      <w:r>
        <w:t>this</w:t>
      </w:r>
      <w:r>
        <w:rPr>
          <w:spacing w:val="-15"/>
        </w:rPr>
        <w:t xml:space="preserve"> </w:t>
      </w:r>
      <w:r>
        <w:rPr>
          <w:spacing w:val="-1"/>
        </w:rPr>
        <w:t>appeal</w:t>
      </w:r>
      <w:r>
        <w:rPr>
          <w:spacing w:val="-16"/>
        </w:rPr>
        <w:t xml:space="preserve"> </w:t>
      </w:r>
      <w:r>
        <w:rPr>
          <w:spacing w:val="-1"/>
        </w:rPr>
        <w:t>(signature):</w:t>
      </w:r>
      <w:r>
        <w:t xml:space="preserve"> </w:t>
      </w:r>
      <w:r>
        <w:rPr>
          <w:spacing w:val="-11"/>
        </w:rPr>
        <w:t xml:space="preserve"> </w:t>
      </w:r>
      <w:r w:rsidR="00E225F9">
        <w:rPr>
          <w:u w:val="single" w:color="000000"/>
        </w:rPr>
        <w:t xml:space="preserve"> </w:t>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sidR="00E225F9">
        <w:rPr>
          <w:u w:val="single" w:color="000000"/>
        </w:rPr>
        <w:softHyphen/>
      </w:r>
      <w:r>
        <w:rPr>
          <w:u w:val="single" w:color="000000"/>
        </w:rPr>
        <w:t>_____________________________________</w:t>
      </w:r>
    </w:p>
    <w:p w:rsidR="007B6074" w:rsidRDefault="007B6074" w:rsidP="007B6074">
      <w:pPr>
        <w:spacing w:before="7" w:after="0" w:line="200" w:lineRule="exact"/>
        <w:rPr>
          <w:sz w:val="20"/>
          <w:szCs w:val="20"/>
        </w:rPr>
      </w:pPr>
    </w:p>
    <w:p w:rsidR="007B6074" w:rsidRDefault="007B6074" w:rsidP="007B6074">
      <w:pPr>
        <w:tabs>
          <w:tab w:val="left" w:pos="10660"/>
        </w:tabs>
        <w:spacing w:before="69" w:after="0"/>
        <w:ind w:left="100"/>
        <w:rPr>
          <w:rFonts w:ascii="Times New Roman" w:eastAsia="Times New Roman" w:hAnsi="Times New Roman" w:cs="Times New Roman"/>
          <w:sz w:val="24"/>
          <w:szCs w:val="24"/>
        </w:rPr>
      </w:pPr>
      <w:r>
        <w:rPr>
          <w:rFonts w:ascii="Times New Roman"/>
          <w:spacing w:val="-1"/>
          <w:sz w:val="24"/>
        </w:rPr>
        <w:t>Person</w:t>
      </w:r>
      <w:r>
        <w:rPr>
          <w:rFonts w:ascii="Times New Roman"/>
          <w:spacing w:val="-16"/>
          <w:sz w:val="24"/>
        </w:rPr>
        <w:t xml:space="preserve"> </w:t>
      </w:r>
      <w:r>
        <w:rPr>
          <w:rFonts w:ascii="Times New Roman"/>
          <w:spacing w:val="-1"/>
          <w:sz w:val="24"/>
        </w:rPr>
        <w:t>requesting</w:t>
      </w:r>
      <w:r>
        <w:rPr>
          <w:rFonts w:ascii="Times New Roman"/>
          <w:spacing w:val="-15"/>
          <w:sz w:val="24"/>
        </w:rPr>
        <w:t xml:space="preserve"> </w:t>
      </w:r>
      <w:r>
        <w:rPr>
          <w:rFonts w:ascii="Times New Roman"/>
          <w:sz w:val="24"/>
        </w:rPr>
        <w:t>this</w:t>
      </w:r>
      <w:r>
        <w:rPr>
          <w:rFonts w:ascii="Times New Roman"/>
          <w:spacing w:val="-13"/>
          <w:sz w:val="24"/>
        </w:rPr>
        <w:t xml:space="preserve"> </w:t>
      </w:r>
      <w:r>
        <w:rPr>
          <w:rFonts w:ascii="Times New Roman"/>
          <w:spacing w:val="-1"/>
          <w:sz w:val="24"/>
        </w:rPr>
        <w:t>appeal</w:t>
      </w:r>
      <w:r>
        <w:rPr>
          <w:rFonts w:ascii="Times New Roman"/>
          <w:spacing w:val="-13"/>
          <w:sz w:val="24"/>
        </w:rPr>
        <w:t xml:space="preserve"> </w:t>
      </w:r>
      <w:r>
        <w:rPr>
          <w:rFonts w:ascii="Times New Roman"/>
          <w:spacing w:val="-1"/>
          <w:sz w:val="24"/>
        </w:rPr>
        <w:t>(print):</w:t>
      </w:r>
      <w:r>
        <w:rPr>
          <w:rFonts w:ascii="Times New Roman"/>
          <w:spacing w:val="-3"/>
          <w:sz w:val="24"/>
        </w:rPr>
        <w:t xml:space="preserve"> </w:t>
      </w:r>
      <w:r>
        <w:rPr>
          <w:rFonts w:ascii="Times New Roman"/>
          <w:sz w:val="24"/>
          <w:u w:val="single" w:color="000000"/>
        </w:rPr>
        <w:t xml:space="preserve"> __________________________________________</w:t>
      </w:r>
    </w:p>
    <w:p w:rsidR="007B6074" w:rsidRDefault="007B6074" w:rsidP="007B6074">
      <w:pPr>
        <w:spacing w:before="7" w:after="0" w:line="200" w:lineRule="exact"/>
        <w:rPr>
          <w:sz w:val="20"/>
          <w:szCs w:val="20"/>
        </w:rPr>
      </w:pPr>
    </w:p>
    <w:p w:rsidR="007B6074" w:rsidRDefault="007B6074" w:rsidP="007B6074">
      <w:pPr>
        <w:tabs>
          <w:tab w:val="left" w:pos="10660"/>
        </w:tabs>
        <w:spacing w:before="69" w:after="0"/>
        <w:ind w:left="100"/>
        <w:rPr>
          <w:rFonts w:ascii="Times New Roman" w:eastAsia="Times New Roman" w:hAnsi="Times New Roman" w:cs="Times New Roman"/>
          <w:sz w:val="24"/>
          <w:szCs w:val="24"/>
        </w:rPr>
      </w:pPr>
      <w:r>
        <w:rPr>
          <w:rFonts w:ascii="Times New Roman"/>
          <w:spacing w:val="-1"/>
          <w:sz w:val="24"/>
        </w:rPr>
        <w:t>Relationship</w:t>
      </w:r>
      <w:r>
        <w:rPr>
          <w:rFonts w:ascii="Times New Roman"/>
          <w:spacing w:val="-17"/>
          <w:sz w:val="24"/>
        </w:rPr>
        <w:t xml:space="preserve"> </w:t>
      </w:r>
      <w:r>
        <w:rPr>
          <w:rFonts w:ascii="Times New Roman"/>
          <w:sz w:val="24"/>
        </w:rPr>
        <w:t>to</w:t>
      </w:r>
      <w:r>
        <w:rPr>
          <w:rFonts w:ascii="Times New Roman"/>
          <w:spacing w:val="-14"/>
          <w:sz w:val="24"/>
        </w:rPr>
        <w:t xml:space="preserve"> </w:t>
      </w:r>
      <w:r>
        <w:rPr>
          <w:rFonts w:ascii="Times New Roman"/>
          <w:sz w:val="24"/>
        </w:rPr>
        <w:t>the</w:t>
      </w:r>
      <w:r>
        <w:rPr>
          <w:rFonts w:ascii="Times New Roman"/>
          <w:spacing w:val="-15"/>
          <w:sz w:val="24"/>
        </w:rPr>
        <w:t xml:space="preserve"> </w:t>
      </w:r>
      <w:r>
        <w:rPr>
          <w:rFonts w:ascii="Times New Roman"/>
          <w:spacing w:val="-1"/>
          <w:sz w:val="24"/>
        </w:rPr>
        <w:t>child:</w:t>
      </w:r>
      <w:r>
        <w:rPr>
          <w:rFonts w:ascii="Times New Roman"/>
          <w:sz w:val="24"/>
        </w:rPr>
        <w:t xml:space="preserve"> </w:t>
      </w:r>
      <w:r>
        <w:rPr>
          <w:rFonts w:ascii="Times New Roman"/>
          <w:spacing w:val="-24"/>
          <w:sz w:val="24"/>
        </w:rPr>
        <w:t xml:space="preserve"> </w:t>
      </w:r>
      <w:r>
        <w:rPr>
          <w:rFonts w:ascii="Times New Roman"/>
          <w:sz w:val="24"/>
          <w:u w:val="single" w:color="000000"/>
        </w:rPr>
        <w:t xml:space="preserve"> ___________________________________________________</w:t>
      </w:r>
    </w:p>
    <w:p w:rsidR="007B6074" w:rsidRDefault="007B6074" w:rsidP="007B6074">
      <w:pPr>
        <w:spacing w:before="7" w:after="0" w:line="200" w:lineRule="exact"/>
        <w:rPr>
          <w:sz w:val="20"/>
          <w:szCs w:val="20"/>
        </w:rPr>
      </w:pPr>
    </w:p>
    <w:p w:rsidR="007B6074" w:rsidRDefault="007B6074" w:rsidP="007B6074">
      <w:pPr>
        <w:tabs>
          <w:tab w:val="left" w:pos="10660"/>
        </w:tabs>
        <w:spacing w:after="0"/>
        <w:ind w:left="100"/>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w:t>
      </w:r>
      <w:r>
        <w:rPr>
          <w:rFonts w:ascii="Times New Roman"/>
          <w:spacing w:val="-11"/>
          <w:sz w:val="24"/>
        </w:rPr>
        <w:t xml:space="preserve"> </w:t>
      </w:r>
      <w:r>
        <w:rPr>
          <w:rFonts w:ascii="Times New Roman"/>
          <w:sz w:val="24"/>
          <w:u w:val="single" w:color="000000"/>
        </w:rPr>
        <w:t xml:space="preserve"> ________________________________________________________________</w:t>
      </w:r>
    </w:p>
    <w:p w:rsidR="007B6074" w:rsidRDefault="00E225F9" w:rsidP="007B6074">
      <w:pPr>
        <w:tabs>
          <w:tab w:val="left" w:pos="5859"/>
          <w:tab w:val="left" w:pos="8740"/>
        </w:tabs>
        <w:spacing w:before="5" w:after="0"/>
        <w:ind w:left="1540"/>
        <w:rPr>
          <w:rFonts w:ascii="Times New Roman" w:eastAsia="Times New Roman" w:hAnsi="Times New Roman" w:cs="Times New Roman"/>
          <w:sz w:val="16"/>
          <w:szCs w:val="16"/>
        </w:rPr>
      </w:pPr>
      <w:r>
        <w:rPr>
          <w:rFonts w:ascii="Times New Roman"/>
          <w:spacing w:val="-1"/>
          <w:sz w:val="16"/>
        </w:rPr>
        <w:t xml:space="preserve">Street                                                                          </w:t>
      </w:r>
      <w:r>
        <w:rPr>
          <w:rFonts w:ascii="Times New Roman"/>
          <w:sz w:val="16"/>
        </w:rPr>
        <w:t>City</w:t>
      </w:r>
      <w:r>
        <w:rPr>
          <w:rFonts w:ascii="Times New Roman"/>
          <w:sz w:val="16"/>
        </w:rPr>
        <w:tab/>
        <w:t xml:space="preserve">                                      </w:t>
      </w:r>
      <w:r w:rsidR="007B6074">
        <w:rPr>
          <w:rFonts w:ascii="Times New Roman"/>
          <w:spacing w:val="-1"/>
          <w:sz w:val="16"/>
        </w:rPr>
        <w:t>Zip</w:t>
      </w:r>
    </w:p>
    <w:p w:rsidR="007B6074" w:rsidRDefault="007B6074" w:rsidP="007B6074">
      <w:pPr>
        <w:pStyle w:val="Heading1"/>
        <w:numPr>
          <w:ilvl w:val="0"/>
          <w:numId w:val="0"/>
        </w:numPr>
        <w:tabs>
          <w:tab w:val="left" w:pos="4420"/>
        </w:tabs>
        <w:spacing w:after="0"/>
      </w:pPr>
      <w:r>
        <w:rPr>
          <w:spacing w:val="-1"/>
        </w:rPr>
        <w:t>Telephone:</w:t>
      </w:r>
      <w:r>
        <w:rPr>
          <w:u w:val="single" w:color="000000"/>
        </w:rPr>
        <w:t xml:space="preserve"> </w:t>
      </w:r>
      <w:r>
        <w:rPr>
          <w:u w:val="single" w:color="000000"/>
        </w:rPr>
        <w:tab/>
      </w:r>
    </w:p>
    <w:p w:rsidR="007B6074" w:rsidRDefault="007B6074" w:rsidP="007B6074">
      <w:pPr>
        <w:spacing w:after="0"/>
        <w:rPr>
          <w:rFonts w:ascii="Arial"/>
          <w:b/>
          <w:sz w:val="24"/>
          <w:u w:val="single"/>
        </w:rPr>
      </w:pPr>
    </w:p>
    <w:p w:rsidR="007B6074" w:rsidRDefault="007B6074" w:rsidP="007B6074">
      <w:pPr>
        <w:spacing w:after="0"/>
        <w:jc w:val="center"/>
        <w:rPr>
          <w:rFonts w:ascii="Arial"/>
          <w:b/>
          <w:sz w:val="24"/>
          <w:u w:val="single"/>
        </w:rPr>
      </w:pPr>
    </w:p>
    <w:p w:rsidR="007B6074" w:rsidRPr="00E225F9" w:rsidRDefault="007B6074" w:rsidP="00E225F9">
      <w:pPr>
        <w:spacing w:before="69"/>
        <w:ind w:left="100" w:right="212"/>
        <w:rPr>
          <w:rFonts w:ascii="Times New Roman" w:eastAsia="Times New Roman" w:hAnsi="Times New Roman" w:cs="Times New Roman"/>
          <w:sz w:val="24"/>
          <w:szCs w:val="24"/>
        </w:rPr>
      </w:pPr>
      <w:r>
        <w:rPr>
          <w:rFonts w:ascii="Times New Roman"/>
          <w:spacing w:val="-1"/>
          <w:sz w:val="24"/>
        </w:rPr>
        <w:t>Please</w:t>
      </w:r>
      <w:r>
        <w:rPr>
          <w:rFonts w:ascii="Times New Roman"/>
          <w:spacing w:val="-13"/>
          <w:sz w:val="24"/>
        </w:rPr>
        <w:t xml:space="preserve"> </w:t>
      </w:r>
      <w:r>
        <w:rPr>
          <w:rFonts w:ascii="Times New Roman"/>
          <w:sz w:val="24"/>
        </w:rPr>
        <w:t>include</w:t>
      </w:r>
      <w:r>
        <w:rPr>
          <w:rFonts w:ascii="Times New Roman"/>
          <w:spacing w:val="-10"/>
          <w:sz w:val="24"/>
        </w:rPr>
        <w:t xml:space="preserve"> </w:t>
      </w:r>
      <w:r>
        <w:rPr>
          <w:rFonts w:ascii="Times New Roman"/>
          <w:sz w:val="24"/>
        </w:rPr>
        <w:t>a</w:t>
      </w:r>
      <w:r>
        <w:rPr>
          <w:rFonts w:ascii="Times New Roman"/>
          <w:spacing w:val="-9"/>
          <w:sz w:val="24"/>
        </w:rPr>
        <w:t xml:space="preserve"> </w:t>
      </w:r>
      <w:r>
        <w:rPr>
          <w:rFonts w:ascii="Times New Roman"/>
          <w:sz w:val="24"/>
        </w:rPr>
        <w:t>detailed</w:t>
      </w:r>
      <w:r>
        <w:rPr>
          <w:rFonts w:ascii="Times New Roman"/>
          <w:spacing w:val="-9"/>
          <w:sz w:val="24"/>
        </w:rPr>
        <w:t xml:space="preserve"> </w:t>
      </w:r>
      <w:r>
        <w:rPr>
          <w:rFonts w:ascii="Times New Roman"/>
          <w:spacing w:val="-1"/>
          <w:sz w:val="24"/>
        </w:rPr>
        <w:t>written</w:t>
      </w:r>
      <w:r>
        <w:rPr>
          <w:rFonts w:ascii="Times New Roman"/>
          <w:spacing w:val="-10"/>
          <w:sz w:val="24"/>
        </w:rPr>
        <w:t xml:space="preserve"> </w:t>
      </w:r>
      <w:r>
        <w:rPr>
          <w:rFonts w:ascii="Times New Roman"/>
          <w:spacing w:val="-1"/>
          <w:sz w:val="24"/>
        </w:rPr>
        <w:t>explanation</w:t>
      </w:r>
      <w:r>
        <w:rPr>
          <w:rFonts w:ascii="Times New Roman"/>
          <w:spacing w:val="-10"/>
          <w:sz w:val="24"/>
        </w:rPr>
        <w:t xml:space="preserve"> </w:t>
      </w:r>
      <w:r>
        <w:rPr>
          <w:rFonts w:ascii="Times New Roman"/>
          <w:spacing w:val="-1"/>
          <w:sz w:val="24"/>
        </w:rPr>
        <w:t>as</w:t>
      </w:r>
      <w:r>
        <w:rPr>
          <w:rFonts w:ascii="Times New Roman"/>
          <w:spacing w:val="-11"/>
          <w:sz w:val="24"/>
        </w:rPr>
        <w:t xml:space="preserve"> </w:t>
      </w:r>
      <w:r>
        <w:rPr>
          <w:rFonts w:ascii="Times New Roman"/>
          <w:sz w:val="24"/>
        </w:rPr>
        <w:t>to</w:t>
      </w:r>
      <w:r>
        <w:rPr>
          <w:rFonts w:ascii="Times New Roman"/>
          <w:spacing w:val="-10"/>
          <w:sz w:val="24"/>
        </w:rPr>
        <w:t xml:space="preserve"> </w:t>
      </w:r>
      <w:r>
        <w:rPr>
          <w:rFonts w:ascii="Times New Roman"/>
          <w:sz w:val="24"/>
        </w:rPr>
        <w:t>why</w:t>
      </w:r>
      <w:r>
        <w:rPr>
          <w:rFonts w:ascii="Times New Roman"/>
          <w:spacing w:val="-13"/>
          <w:sz w:val="24"/>
        </w:rPr>
        <w:t xml:space="preserve"> </w:t>
      </w:r>
      <w:r>
        <w:rPr>
          <w:rFonts w:ascii="Times New Roman"/>
          <w:sz w:val="24"/>
        </w:rPr>
        <w:t>the</w:t>
      </w:r>
      <w:r>
        <w:rPr>
          <w:rFonts w:ascii="Times New Roman"/>
          <w:spacing w:val="-8"/>
          <w:sz w:val="24"/>
        </w:rPr>
        <w:t xml:space="preserve"> </w:t>
      </w:r>
      <w:r>
        <w:rPr>
          <w:rFonts w:ascii="Times New Roman"/>
          <w:spacing w:val="-1"/>
          <w:sz w:val="24"/>
        </w:rPr>
        <w:t>appeal</w:t>
      </w:r>
      <w:r>
        <w:rPr>
          <w:rFonts w:ascii="Times New Roman"/>
          <w:spacing w:val="-10"/>
          <w:sz w:val="24"/>
        </w:rPr>
        <w:t xml:space="preserve"> </w:t>
      </w:r>
      <w:r>
        <w:rPr>
          <w:rFonts w:ascii="Times New Roman"/>
          <w:sz w:val="24"/>
        </w:rPr>
        <w:t>is</w:t>
      </w:r>
      <w:r>
        <w:rPr>
          <w:rFonts w:ascii="Times New Roman"/>
          <w:spacing w:val="-6"/>
          <w:sz w:val="24"/>
        </w:rPr>
        <w:t xml:space="preserve"> </w:t>
      </w:r>
      <w:r>
        <w:rPr>
          <w:rFonts w:ascii="Times New Roman"/>
          <w:spacing w:val="-1"/>
          <w:sz w:val="24"/>
        </w:rPr>
        <w:t>being</w:t>
      </w:r>
      <w:r>
        <w:rPr>
          <w:rFonts w:ascii="Times New Roman"/>
          <w:spacing w:val="-10"/>
          <w:sz w:val="24"/>
        </w:rPr>
        <w:t xml:space="preserve"> </w:t>
      </w:r>
      <w:r>
        <w:rPr>
          <w:rFonts w:ascii="Times New Roman"/>
          <w:spacing w:val="-1"/>
          <w:sz w:val="24"/>
        </w:rPr>
        <w:t>filed</w:t>
      </w:r>
      <w:r>
        <w:rPr>
          <w:rFonts w:ascii="Times New Roman"/>
          <w:spacing w:val="-10"/>
          <w:sz w:val="24"/>
        </w:rPr>
        <w:t xml:space="preserve"> </w:t>
      </w:r>
      <w:r>
        <w:rPr>
          <w:rFonts w:ascii="Times New Roman"/>
          <w:sz w:val="24"/>
        </w:rPr>
        <w:t>including</w:t>
      </w:r>
      <w:r>
        <w:rPr>
          <w:rFonts w:ascii="Times New Roman"/>
          <w:spacing w:val="-10"/>
          <w:sz w:val="24"/>
        </w:rPr>
        <w:t xml:space="preserve"> </w:t>
      </w:r>
      <w:r>
        <w:rPr>
          <w:rFonts w:ascii="Times New Roman"/>
          <w:sz w:val="24"/>
        </w:rPr>
        <w:t>specific</w:t>
      </w:r>
      <w:r>
        <w:rPr>
          <w:rFonts w:ascii="Times New Roman"/>
          <w:spacing w:val="-11"/>
          <w:sz w:val="24"/>
        </w:rPr>
        <w:t xml:space="preserve"> </w:t>
      </w:r>
      <w:r>
        <w:rPr>
          <w:rFonts w:ascii="Times New Roman"/>
          <w:sz w:val="24"/>
        </w:rPr>
        <w:t>new</w:t>
      </w:r>
      <w:r>
        <w:rPr>
          <w:rFonts w:ascii="Times New Roman"/>
          <w:spacing w:val="29"/>
          <w:sz w:val="24"/>
        </w:rPr>
        <w:t xml:space="preserve"> </w:t>
      </w:r>
      <w:r>
        <w:rPr>
          <w:rFonts w:ascii="Times New Roman"/>
          <w:spacing w:val="-2"/>
          <w:sz w:val="24"/>
        </w:rPr>
        <w:t>information</w:t>
      </w:r>
      <w:r>
        <w:rPr>
          <w:rFonts w:ascii="Times New Roman"/>
          <w:spacing w:val="-11"/>
          <w:sz w:val="24"/>
        </w:rPr>
        <w:t xml:space="preserve"> </w:t>
      </w:r>
      <w:r>
        <w:rPr>
          <w:rFonts w:ascii="Times New Roman"/>
          <w:spacing w:val="-1"/>
          <w:sz w:val="24"/>
        </w:rPr>
        <w:t>that</w:t>
      </w:r>
      <w:r>
        <w:rPr>
          <w:rFonts w:ascii="Times New Roman"/>
          <w:spacing w:val="-12"/>
          <w:sz w:val="24"/>
        </w:rPr>
        <w:t xml:space="preserve"> </w:t>
      </w:r>
      <w:r>
        <w:rPr>
          <w:rFonts w:ascii="Times New Roman"/>
          <w:spacing w:val="-1"/>
          <w:sz w:val="24"/>
        </w:rPr>
        <w:t>might</w:t>
      </w:r>
      <w:r>
        <w:rPr>
          <w:rFonts w:ascii="Times New Roman"/>
          <w:spacing w:val="-10"/>
          <w:sz w:val="24"/>
        </w:rPr>
        <w:t xml:space="preserve"> </w:t>
      </w:r>
      <w:r>
        <w:rPr>
          <w:rFonts w:ascii="Times New Roman"/>
          <w:spacing w:val="-1"/>
          <w:sz w:val="24"/>
        </w:rPr>
        <w:t>impact</w:t>
      </w:r>
      <w:r>
        <w:rPr>
          <w:rFonts w:ascii="Times New Roman"/>
          <w:spacing w:val="-12"/>
          <w:sz w:val="24"/>
        </w:rPr>
        <w:t xml:space="preserve"> </w:t>
      </w:r>
      <w:r>
        <w:rPr>
          <w:rFonts w:ascii="Times New Roman"/>
          <w:sz w:val="24"/>
        </w:rPr>
        <w:t>the</w:t>
      </w:r>
      <w:r>
        <w:rPr>
          <w:rFonts w:ascii="Times New Roman"/>
          <w:spacing w:val="-10"/>
          <w:sz w:val="24"/>
        </w:rPr>
        <w:t xml:space="preserve"> </w:t>
      </w:r>
      <w:r>
        <w:rPr>
          <w:rFonts w:ascii="Times New Roman"/>
          <w:spacing w:val="-1"/>
          <w:sz w:val="24"/>
        </w:rPr>
        <w:t>decision</w:t>
      </w:r>
      <w:r>
        <w:rPr>
          <w:rFonts w:ascii="Times New Roman"/>
          <w:spacing w:val="-10"/>
          <w:sz w:val="24"/>
        </w:rPr>
        <w:t xml:space="preserve"> </w:t>
      </w:r>
      <w:r>
        <w:rPr>
          <w:rFonts w:ascii="Times New Roman"/>
          <w:spacing w:val="1"/>
          <w:sz w:val="24"/>
        </w:rPr>
        <w:t>by</w:t>
      </w:r>
      <w:r>
        <w:rPr>
          <w:rFonts w:ascii="Times New Roman"/>
          <w:spacing w:val="-13"/>
          <w:sz w:val="24"/>
        </w:rPr>
        <w:t xml:space="preserve"> </w:t>
      </w:r>
      <w:r>
        <w:rPr>
          <w:rFonts w:ascii="Times New Roman"/>
          <w:sz w:val="24"/>
        </w:rPr>
        <w:t>the</w:t>
      </w:r>
      <w:r>
        <w:rPr>
          <w:rFonts w:ascii="Times New Roman"/>
          <w:spacing w:val="-7"/>
          <w:sz w:val="24"/>
        </w:rPr>
        <w:t xml:space="preserve"> </w:t>
      </w:r>
      <w:r>
        <w:rPr>
          <w:rFonts w:ascii="Times New Roman"/>
          <w:spacing w:val="-1"/>
          <w:sz w:val="24"/>
        </w:rPr>
        <w:t>committee.</w:t>
      </w:r>
      <w:r>
        <w:rPr>
          <w:rFonts w:ascii="Times New Roman"/>
          <w:spacing w:val="41"/>
          <w:sz w:val="24"/>
        </w:rPr>
        <w:t xml:space="preserve"> </w:t>
      </w:r>
      <w:r>
        <w:rPr>
          <w:rFonts w:ascii="Times New Roman"/>
          <w:sz w:val="24"/>
        </w:rPr>
        <w:t>Any</w:t>
      </w:r>
      <w:r>
        <w:rPr>
          <w:rFonts w:ascii="Times New Roman"/>
          <w:spacing w:val="-11"/>
          <w:sz w:val="24"/>
        </w:rPr>
        <w:t xml:space="preserve"> </w:t>
      </w:r>
      <w:r>
        <w:rPr>
          <w:rFonts w:ascii="Times New Roman"/>
          <w:spacing w:val="-1"/>
          <w:sz w:val="24"/>
        </w:rPr>
        <w:t>additional</w:t>
      </w:r>
      <w:r>
        <w:rPr>
          <w:rFonts w:ascii="Times New Roman"/>
          <w:spacing w:val="-12"/>
          <w:sz w:val="24"/>
        </w:rPr>
        <w:t xml:space="preserve"> </w:t>
      </w:r>
      <w:r>
        <w:rPr>
          <w:rFonts w:ascii="Times New Roman"/>
          <w:spacing w:val="-1"/>
          <w:sz w:val="24"/>
        </w:rPr>
        <w:t>assessments</w:t>
      </w:r>
      <w:r>
        <w:rPr>
          <w:rFonts w:ascii="Times New Roman"/>
          <w:spacing w:val="-12"/>
          <w:sz w:val="24"/>
        </w:rPr>
        <w:t xml:space="preserve"> </w:t>
      </w:r>
      <w:r>
        <w:rPr>
          <w:rFonts w:ascii="Times New Roman"/>
          <w:sz w:val="24"/>
        </w:rPr>
        <w:t>must</w:t>
      </w:r>
      <w:r>
        <w:rPr>
          <w:rFonts w:ascii="Times New Roman"/>
          <w:spacing w:val="-9"/>
          <w:sz w:val="24"/>
        </w:rPr>
        <w:t xml:space="preserve"> </w:t>
      </w:r>
      <w:r>
        <w:rPr>
          <w:rFonts w:ascii="Times New Roman"/>
          <w:sz w:val="24"/>
        </w:rPr>
        <w:t>be</w:t>
      </w:r>
      <w:r>
        <w:rPr>
          <w:rFonts w:ascii="Times New Roman"/>
          <w:spacing w:val="-10"/>
          <w:sz w:val="24"/>
        </w:rPr>
        <w:t xml:space="preserve"> </w:t>
      </w:r>
      <w:r>
        <w:rPr>
          <w:rFonts w:ascii="Times New Roman"/>
          <w:spacing w:val="-1"/>
          <w:sz w:val="24"/>
        </w:rPr>
        <w:t>initiated</w:t>
      </w:r>
      <w:r>
        <w:rPr>
          <w:rFonts w:ascii="Times New Roman"/>
          <w:spacing w:val="-11"/>
          <w:sz w:val="24"/>
        </w:rPr>
        <w:t xml:space="preserve"> </w:t>
      </w:r>
      <w:r>
        <w:rPr>
          <w:rFonts w:ascii="Times New Roman"/>
          <w:sz w:val="24"/>
        </w:rPr>
        <w:t>by</w:t>
      </w:r>
      <w:r>
        <w:rPr>
          <w:rFonts w:ascii="Times New Roman"/>
          <w:spacing w:val="27"/>
          <w:sz w:val="24"/>
        </w:rPr>
        <w:t xml:space="preserve"> </w:t>
      </w:r>
      <w:r>
        <w:rPr>
          <w:rFonts w:ascii="Times New Roman"/>
          <w:sz w:val="24"/>
        </w:rPr>
        <w:t>the</w:t>
      </w:r>
      <w:r>
        <w:rPr>
          <w:rFonts w:ascii="Times New Roman"/>
          <w:spacing w:val="-12"/>
          <w:sz w:val="24"/>
        </w:rPr>
        <w:t xml:space="preserve"> </w:t>
      </w:r>
      <w:r>
        <w:rPr>
          <w:rFonts w:ascii="Times New Roman"/>
          <w:spacing w:val="-1"/>
          <w:sz w:val="24"/>
        </w:rPr>
        <w:t>committee</w:t>
      </w:r>
      <w:r>
        <w:rPr>
          <w:rFonts w:ascii="Times New Roman"/>
          <w:spacing w:val="-14"/>
          <w:sz w:val="24"/>
        </w:rPr>
        <w:t xml:space="preserve"> </w:t>
      </w:r>
      <w:r>
        <w:rPr>
          <w:rFonts w:ascii="Times New Roman"/>
          <w:spacing w:val="-1"/>
          <w:sz w:val="24"/>
        </w:rPr>
        <w:t>and</w:t>
      </w:r>
      <w:r>
        <w:rPr>
          <w:rFonts w:ascii="Times New Roman"/>
          <w:spacing w:val="-12"/>
          <w:sz w:val="24"/>
        </w:rPr>
        <w:t xml:space="preserve"> </w:t>
      </w:r>
      <w:r>
        <w:rPr>
          <w:rFonts w:ascii="Times New Roman"/>
          <w:spacing w:val="-1"/>
          <w:sz w:val="24"/>
        </w:rPr>
        <w:t>administered</w:t>
      </w:r>
      <w:r>
        <w:rPr>
          <w:rFonts w:ascii="Times New Roman"/>
          <w:spacing w:val="-13"/>
          <w:sz w:val="24"/>
        </w:rPr>
        <w:t xml:space="preserve"> </w:t>
      </w:r>
      <w:r>
        <w:rPr>
          <w:rFonts w:ascii="Times New Roman"/>
          <w:spacing w:val="1"/>
          <w:sz w:val="24"/>
        </w:rPr>
        <w:t>by</w:t>
      </w:r>
      <w:r>
        <w:rPr>
          <w:rFonts w:ascii="Times New Roman"/>
          <w:spacing w:val="-13"/>
          <w:sz w:val="24"/>
        </w:rPr>
        <w:t xml:space="preserve"> </w:t>
      </w:r>
      <w:r>
        <w:rPr>
          <w:rFonts w:ascii="Times New Roman"/>
          <w:spacing w:val="-1"/>
          <w:sz w:val="24"/>
        </w:rPr>
        <w:t>Tree</w:t>
      </w:r>
      <w:r>
        <w:rPr>
          <w:rFonts w:ascii="Times New Roman"/>
          <w:spacing w:val="-10"/>
          <w:sz w:val="24"/>
        </w:rPr>
        <w:t xml:space="preserve"> </w:t>
      </w:r>
      <w:r>
        <w:rPr>
          <w:rFonts w:ascii="Times New Roman"/>
          <w:spacing w:val="-2"/>
          <w:sz w:val="24"/>
        </w:rPr>
        <w:t>Valley</w:t>
      </w:r>
      <w:r>
        <w:rPr>
          <w:rFonts w:ascii="Times New Roman"/>
          <w:spacing w:val="-9"/>
          <w:sz w:val="24"/>
        </w:rPr>
        <w:t xml:space="preserve"> </w:t>
      </w:r>
      <w:r>
        <w:rPr>
          <w:rFonts w:ascii="Times New Roman"/>
          <w:spacing w:val="-2"/>
          <w:sz w:val="24"/>
        </w:rPr>
        <w:t>School</w:t>
      </w:r>
      <w:r>
        <w:rPr>
          <w:rFonts w:ascii="Times New Roman"/>
          <w:spacing w:val="-9"/>
          <w:sz w:val="24"/>
        </w:rPr>
        <w:t xml:space="preserve"> </w:t>
      </w:r>
      <w:r>
        <w:rPr>
          <w:rFonts w:ascii="Times New Roman"/>
          <w:spacing w:val="-1"/>
          <w:sz w:val="24"/>
        </w:rPr>
        <w:t>District.</w:t>
      </w:r>
    </w:p>
    <w:p w:rsidR="007B6074" w:rsidRDefault="007B6074" w:rsidP="00E225F9">
      <w:pPr>
        <w:spacing w:after="0"/>
        <w:ind w:left="100"/>
        <w:rPr>
          <w:rFonts w:ascii="Times New Roman" w:eastAsia="Times New Roman" w:hAnsi="Times New Roman" w:cs="Times New Roman"/>
          <w:sz w:val="24"/>
          <w:szCs w:val="24"/>
        </w:rPr>
      </w:pPr>
      <w:r>
        <w:rPr>
          <w:rFonts w:ascii="Times New Roman"/>
          <w:b/>
          <w:spacing w:val="-1"/>
          <w:sz w:val="24"/>
        </w:rPr>
        <w:t>Return</w:t>
      </w:r>
      <w:r>
        <w:rPr>
          <w:rFonts w:ascii="Times New Roman"/>
          <w:b/>
          <w:spacing w:val="-4"/>
          <w:sz w:val="24"/>
        </w:rPr>
        <w:t xml:space="preserve"> </w:t>
      </w:r>
      <w:r>
        <w:rPr>
          <w:rFonts w:ascii="Times New Roman"/>
          <w:b/>
          <w:sz w:val="24"/>
        </w:rPr>
        <w:t>to</w:t>
      </w:r>
      <w:r>
        <w:rPr>
          <w:rFonts w:ascii="Times New Roman"/>
          <w:sz w:val="24"/>
        </w:rPr>
        <w:t>:</w:t>
      </w:r>
    </w:p>
    <w:p w:rsidR="007B6074" w:rsidRDefault="007B6074" w:rsidP="00E225F9">
      <w:pPr>
        <w:pStyle w:val="Heading1"/>
        <w:numPr>
          <w:ilvl w:val="0"/>
          <w:numId w:val="0"/>
        </w:numPr>
        <w:tabs>
          <w:tab w:val="left" w:pos="2868"/>
        </w:tabs>
        <w:spacing w:after="0" w:line="242" w:lineRule="auto"/>
        <w:ind w:right="290"/>
      </w:pPr>
      <w:r>
        <w:t>The</w:t>
      </w:r>
      <w:r>
        <w:rPr>
          <w:spacing w:val="-14"/>
        </w:rPr>
        <w:t xml:space="preserve"> </w:t>
      </w:r>
      <w:r>
        <w:rPr>
          <w:spacing w:val="-1"/>
        </w:rPr>
        <w:t>appeals</w:t>
      </w:r>
      <w:r>
        <w:rPr>
          <w:spacing w:val="-13"/>
        </w:rPr>
        <w:t xml:space="preserve"> </w:t>
      </w:r>
      <w:r>
        <w:rPr>
          <w:spacing w:val="-1"/>
        </w:rPr>
        <w:t>request</w:t>
      </w:r>
      <w:r>
        <w:rPr>
          <w:spacing w:val="-13"/>
        </w:rPr>
        <w:t xml:space="preserve"> </w:t>
      </w:r>
      <w:r>
        <w:t>will</w:t>
      </w:r>
      <w:r>
        <w:rPr>
          <w:spacing w:val="-11"/>
        </w:rPr>
        <w:t xml:space="preserve"> </w:t>
      </w:r>
      <w:r>
        <w:t>be</w:t>
      </w:r>
      <w:r>
        <w:rPr>
          <w:spacing w:val="-12"/>
        </w:rPr>
        <w:t xml:space="preserve"> </w:t>
      </w:r>
      <w:r>
        <w:rPr>
          <w:spacing w:val="-1"/>
        </w:rPr>
        <w:t>reviewed</w:t>
      </w:r>
      <w:r>
        <w:rPr>
          <w:spacing w:val="-13"/>
        </w:rPr>
        <w:t xml:space="preserve"> </w:t>
      </w:r>
      <w:r>
        <w:rPr>
          <w:spacing w:val="1"/>
        </w:rPr>
        <w:t>by</w:t>
      </w:r>
      <w:r>
        <w:rPr>
          <w:spacing w:val="-14"/>
        </w:rPr>
        <w:t xml:space="preserve"> </w:t>
      </w:r>
      <w:r>
        <w:t>a</w:t>
      </w:r>
      <w:r>
        <w:rPr>
          <w:spacing w:val="-10"/>
        </w:rPr>
        <w:t xml:space="preserve"> </w:t>
      </w:r>
      <w:r>
        <w:rPr>
          <w:spacing w:val="-1"/>
        </w:rPr>
        <w:t>committee</w:t>
      </w:r>
      <w:r>
        <w:rPr>
          <w:spacing w:val="-16"/>
        </w:rPr>
        <w:t xml:space="preserve"> </w:t>
      </w:r>
      <w:r>
        <w:rPr>
          <w:spacing w:val="-1"/>
        </w:rPr>
        <w:t>knowledgeable</w:t>
      </w:r>
      <w:r>
        <w:rPr>
          <w:spacing w:val="-12"/>
        </w:rPr>
        <w:t xml:space="preserve"> </w:t>
      </w:r>
      <w:r>
        <w:rPr>
          <w:spacing w:val="-1"/>
        </w:rPr>
        <w:t>about</w:t>
      </w:r>
      <w:r>
        <w:rPr>
          <w:spacing w:val="-8"/>
        </w:rPr>
        <w:t xml:space="preserve"> </w:t>
      </w:r>
      <w:r>
        <w:rPr>
          <w:spacing w:val="-2"/>
        </w:rPr>
        <w:t>Highly</w:t>
      </w:r>
      <w:r>
        <w:rPr>
          <w:spacing w:val="-10"/>
        </w:rPr>
        <w:t xml:space="preserve"> </w:t>
      </w:r>
      <w:r>
        <w:rPr>
          <w:spacing w:val="-1"/>
        </w:rPr>
        <w:t>Capable</w:t>
      </w:r>
      <w:r>
        <w:rPr>
          <w:spacing w:val="-9"/>
        </w:rPr>
        <w:t xml:space="preserve"> </w:t>
      </w:r>
      <w:r>
        <w:rPr>
          <w:spacing w:val="-2"/>
        </w:rPr>
        <w:t>Program</w:t>
      </w:r>
      <w:r>
        <w:rPr>
          <w:spacing w:val="-9"/>
        </w:rPr>
        <w:t xml:space="preserve"> </w:t>
      </w:r>
      <w:r>
        <w:rPr>
          <w:spacing w:val="-1"/>
        </w:rPr>
        <w:t>services</w:t>
      </w:r>
      <w:r>
        <w:rPr>
          <w:spacing w:val="22"/>
          <w:w w:val="99"/>
        </w:rPr>
        <w:t xml:space="preserve"> </w:t>
      </w:r>
      <w:r>
        <w:rPr>
          <w:spacing w:val="-1"/>
        </w:rPr>
        <w:t>and</w:t>
      </w:r>
      <w:r>
        <w:rPr>
          <w:spacing w:val="-5"/>
        </w:rPr>
        <w:t xml:space="preserve"> </w:t>
      </w:r>
      <w:r>
        <w:rPr>
          <w:spacing w:val="-1"/>
        </w:rPr>
        <w:t>chaired</w:t>
      </w:r>
      <w:r>
        <w:rPr>
          <w:spacing w:val="-7"/>
        </w:rPr>
        <w:t xml:space="preserve"> </w:t>
      </w:r>
      <w:r>
        <w:rPr>
          <w:spacing w:val="1"/>
        </w:rPr>
        <w:t>by</w:t>
      </w:r>
      <w:r>
        <w:rPr>
          <w:spacing w:val="1"/>
          <w:u w:val="single" w:color="000000"/>
        </w:rPr>
        <w:t xml:space="preserve"> ___________________</w:t>
      </w:r>
      <w:r>
        <w:t>.</w:t>
      </w:r>
      <w:r>
        <w:rPr>
          <w:spacing w:val="44"/>
        </w:rPr>
        <w:t xml:space="preserve"> </w:t>
      </w:r>
      <w:r>
        <w:t>The</w:t>
      </w:r>
      <w:r>
        <w:rPr>
          <w:spacing w:val="-7"/>
        </w:rPr>
        <w:t xml:space="preserve"> </w:t>
      </w:r>
      <w:r>
        <w:t>committee</w:t>
      </w:r>
      <w:r>
        <w:rPr>
          <w:spacing w:val="-10"/>
        </w:rPr>
        <w:t xml:space="preserve"> </w:t>
      </w:r>
      <w:r>
        <w:rPr>
          <w:spacing w:val="-1"/>
        </w:rPr>
        <w:t>decision</w:t>
      </w:r>
      <w:r>
        <w:rPr>
          <w:spacing w:val="-7"/>
        </w:rPr>
        <w:t xml:space="preserve"> </w:t>
      </w:r>
      <w:r>
        <w:t>will</w:t>
      </w:r>
      <w:r>
        <w:rPr>
          <w:spacing w:val="-9"/>
        </w:rPr>
        <w:t xml:space="preserve"> </w:t>
      </w:r>
      <w:r>
        <w:t>be</w:t>
      </w:r>
      <w:r>
        <w:rPr>
          <w:spacing w:val="-8"/>
        </w:rPr>
        <w:t xml:space="preserve"> </w:t>
      </w:r>
      <w:r>
        <w:t>sent</w:t>
      </w:r>
      <w:r>
        <w:rPr>
          <w:spacing w:val="-8"/>
        </w:rPr>
        <w:t xml:space="preserve"> </w:t>
      </w:r>
      <w:r>
        <w:t>in</w:t>
      </w:r>
      <w:r>
        <w:rPr>
          <w:spacing w:val="-8"/>
        </w:rPr>
        <w:t xml:space="preserve"> </w:t>
      </w:r>
      <w:r>
        <w:rPr>
          <w:spacing w:val="-1"/>
        </w:rPr>
        <w:t>writing</w:t>
      </w:r>
      <w:r>
        <w:rPr>
          <w:spacing w:val="-9"/>
        </w:rPr>
        <w:t xml:space="preserve"> </w:t>
      </w:r>
      <w:r>
        <w:t>to</w:t>
      </w:r>
      <w:r>
        <w:rPr>
          <w:spacing w:val="-8"/>
        </w:rPr>
        <w:t xml:space="preserve"> </w:t>
      </w:r>
      <w:r>
        <w:t>the</w:t>
      </w:r>
      <w:r>
        <w:rPr>
          <w:spacing w:val="-8"/>
        </w:rPr>
        <w:t xml:space="preserve"> </w:t>
      </w:r>
      <w:r>
        <w:t>person</w:t>
      </w:r>
      <w:r>
        <w:rPr>
          <w:spacing w:val="-9"/>
        </w:rPr>
        <w:t xml:space="preserve"> </w:t>
      </w:r>
      <w:r>
        <w:rPr>
          <w:spacing w:val="-2"/>
        </w:rPr>
        <w:t>filing</w:t>
      </w:r>
      <w:r>
        <w:t xml:space="preserve"> the</w:t>
      </w:r>
      <w:r>
        <w:rPr>
          <w:spacing w:val="-14"/>
        </w:rPr>
        <w:t xml:space="preserve"> </w:t>
      </w:r>
      <w:r>
        <w:rPr>
          <w:spacing w:val="-1"/>
        </w:rPr>
        <w:t>appeal.</w:t>
      </w:r>
    </w:p>
    <w:p w:rsidR="007B6074" w:rsidRDefault="007B6074" w:rsidP="007B6074">
      <w:pPr>
        <w:spacing w:after="0"/>
        <w:rPr>
          <w:rFonts w:ascii="Arial"/>
          <w:b/>
          <w:sz w:val="24"/>
          <w:u w:val="single"/>
        </w:rPr>
      </w:pPr>
    </w:p>
    <w:p w:rsidR="007B6074" w:rsidRDefault="007B6074" w:rsidP="007B6074">
      <w:pPr>
        <w:spacing w:after="0"/>
        <w:jc w:val="center"/>
        <w:rPr>
          <w:rFonts w:ascii="Arial"/>
          <w:b/>
          <w:sz w:val="24"/>
          <w:u w:val="single"/>
        </w:rPr>
      </w:pPr>
    </w:p>
    <w:p w:rsidR="00E225F9" w:rsidRDefault="00E225F9">
      <w:pPr>
        <w:rPr>
          <w:rFonts w:ascii="Arial"/>
          <w:b/>
          <w:sz w:val="24"/>
          <w:u w:val="single"/>
        </w:rPr>
      </w:pPr>
      <w:r>
        <w:rPr>
          <w:rFonts w:ascii="Arial"/>
          <w:b/>
          <w:sz w:val="24"/>
          <w:u w:val="single"/>
        </w:rPr>
        <w:br w:type="page"/>
      </w:r>
    </w:p>
    <w:p w:rsidR="007B6074" w:rsidRDefault="007B6074" w:rsidP="007B6074">
      <w:pPr>
        <w:spacing w:after="0"/>
        <w:jc w:val="center"/>
        <w:rPr>
          <w:rFonts w:ascii="Arial"/>
          <w:b/>
          <w:sz w:val="24"/>
          <w:u w:val="single"/>
        </w:rPr>
      </w:pPr>
    </w:p>
    <w:p w:rsidR="007B6074" w:rsidRDefault="007B6074" w:rsidP="007B6074">
      <w:pPr>
        <w:spacing w:after="0"/>
        <w:jc w:val="center"/>
        <w:rPr>
          <w:rFonts w:ascii="Arial"/>
          <w:b/>
          <w:sz w:val="24"/>
          <w:u w:val="single"/>
        </w:rPr>
      </w:pPr>
    </w:p>
    <w:p w:rsidR="007B6074" w:rsidRDefault="007B6074" w:rsidP="007B6074">
      <w:pPr>
        <w:spacing w:before="50"/>
        <w:ind w:left="101"/>
        <w:jc w:val="center"/>
        <w:rPr>
          <w:rFonts w:ascii="Arial"/>
          <w:b/>
          <w:sz w:val="24"/>
          <w:u w:val="single"/>
        </w:rPr>
      </w:pPr>
      <w:r>
        <w:rPr>
          <w:rFonts w:ascii="Arial"/>
          <w:b/>
          <w:sz w:val="24"/>
          <w:u w:val="single"/>
        </w:rPr>
        <w:t>D-8.</w:t>
      </w:r>
      <w:r w:rsidRPr="00A72DA5">
        <w:rPr>
          <w:rFonts w:ascii="Arial"/>
          <w:b/>
          <w:sz w:val="24"/>
          <w:u w:val="single"/>
        </w:rPr>
        <w:t xml:space="preserve"> </w:t>
      </w:r>
      <w:r>
        <w:rPr>
          <w:rFonts w:ascii="Arial"/>
          <w:b/>
          <w:sz w:val="24"/>
          <w:u w:val="single"/>
        </w:rPr>
        <w:t xml:space="preserve">EXIT PROCEDURE </w:t>
      </w:r>
      <w:r>
        <w:rPr>
          <w:rFonts w:ascii="Arial"/>
          <w:b/>
          <w:sz w:val="24"/>
          <w:u w:val="single"/>
        </w:rPr>
        <w:t>–</w:t>
      </w:r>
      <w:r>
        <w:rPr>
          <w:rFonts w:ascii="Arial"/>
          <w:b/>
          <w:sz w:val="24"/>
          <w:u w:val="single"/>
        </w:rPr>
        <w:t xml:space="preserve"> SAMPLE</w:t>
      </w:r>
    </w:p>
    <w:p w:rsidR="007B6074" w:rsidRPr="009F4769" w:rsidRDefault="007B6074" w:rsidP="007B6074">
      <w:pPr>
        <w:spacing w:after="0" w:line="240" w:lineRule="auto"/>
        <w:rPr>
          <w:rFonts w:ascii="Arial" w:eastAsia="Times New Roman" w:hAnsi="Arial" w:cs="Arial"/>
          <w:color w:val="000000"/>
          <w:sz w:val="24"/>
          <w:szCs w:val="24"/>
        </w:rPr>
      </w:pPr>
    </w:p>
    <w:p w:rsidR="007B6074" w:rsidRPr="00473458" w:rsidRDefault="007B6074" w:rsidP="007B6074">
      <w:p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A request to have a student e</w:t>
      </w:r>
      <w:r w:rsidRPr="009F4769">
        <w:rPr>
          <w:rFonts w:ascii="Arial" w:eastAsia="Times New Roman" w:hAnsi="Arial" w:cs="Arial"/>
          <w:color w:val="000000"/>
          <w:sz w:val="24"/>
          <w:szCs w:val="24"/>
        </w:rPr>
        <w:t xml:space="preserve">xit </w:t>
      </w:r>
      <w:r w:rsidRPr="00473458">
        <w:rPr>
          <w:rFonts w:ascii="Arial" w:eastAsia="Times New Roman" w:hAnsi="Arial" w:cs="Arial"/>
          <w:color w:val="000000"/>
          <w:sz w:val="24"/>
          <w:szCs w:val="24"/>
        </w:rPr>
        <w:t>Valley Tree</w:t>
      </w:r>
      <w:r w:rsidRPr="009F4769">
        <w:rPr>
          <w:rFonts w:ascii="Arial" w:eastAsia="Times New Roman" w:hAnsi="Arial" w:cs="Arial"/>
          <w:color w:val="000000"/>
          <w:sz w:val="24"/>
          <w:szCs w:val="24"/>
        </w:rPr>
        <w:t xml:space="preserve"> School District’s </w:t>
      </w:r>
      <w:r w:rsidRPr="00473458">
        <w:rPr>
          <w:rFonts w:ascii="Arial" w:eastAsia="Times New Roman" w:hAnsi="Arial" w:cs="Arial"/>
          <w:color w:val="000000"/>
          <w:sz w:val="24"/>
          <w:szCs w:val="24"/>
        </w:rPr>
        <w:t xml:space="preserve">Highly Capable </w:t>
      </w:r>
      <w:r w:rsidRPr="009F4769">
        <w:rPr>
          <w:rFonts w:ascii="Arial" w:eastAsia="Times New Roman" w:hAnsi="Arial" w:cs="Arial"/>
          <w:color w:val="000000"/>
          <w:sz w:val="24"/>
          <w:szCs w:val="24"/>
        </w:rPr>
        <w:t xml:space="preserve">Program (K-12) may be initiated by </w:t>
      </w:r>
      <w:r w:rsidRPr="00473458">
        <w:rPr>
          <w:rFonts w:ascii="Arial" w:eastAsia="Times New Roman" w:hAnsi="Arial" w:cs="Arial"/>
          <w:color w:val="000000"/>
          <w:sz w:val="24"/>
          <w:szCs w:val="24"/>
        </w:rPr>
        <w:t>one or a combination of the following:</w:t>
      </w:r>
    </w:p>
    <w:p w:rsidR="007B6074" w:rsidRPr="00473458" w:rsidRDefault="007B6074" w:rsidP="007B6074">
      <w:pPr>
        <w:pStyle w:val="ListParagraph"/>
        <w:numPr>
          <w:ilvl w:val="0"/>
          <w:numId w:val="16"/>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Highly Capable Program coordinator,</w:t>
      </w:r>
    </w:p>
    <w:p w:rsidR="007B6074" w:rsidRPr="00473458" w:rsidRDefault="007B6074" w:rsidP="007B6074">
      <w:pPr>
        <w:pStyle w:val="ListParagraph"/>
        <w:numPr>
          <w:ilvl w:val="0"/>
          <w:numId w:val="16"/>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Classroom teacher, </w:t>
      </w:r>
    </w:p>
    <w:p w:rsidR="007B6074" w:rsidRPr="00473458" w:rsidRDefault="007B6074" w:rsidP="007B6074">
      <w:pPr>
        <w:pStyle w:val="ListParagraph"/>
        <w:numPr>
          <w:ilvl w:val="0"/>
          <w:numId w:val="16"/>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Parent. </w:t>
      </w:r>
    </w:p>
    <w:p w:rsidR="007B6074" w:rsidRPr="00473458"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School personnel should base a recommendation for discontinuation of services upon</w:t>
      </w:r>
      <w:r w:rsidRPr="00473458">
        <w:rPr>
          <w:rFonts w:ascii="Arial" w:eastAsia="Times New Roman" w:hAnsi="Arial" w:cs="Arial"/>
          <w:color w:val="000000"/>
          <w:sz w:val="24"/>
          <w:szCs w:val="24"/>
        </w:rPr>
        <w:t xml:space="preserve"> proper documentation, such as:</w:t>
      </w:r>
    </w:p>
    <w:p w:rsidR="007B6074" w:rsidRPr="00473458" w:rsidRDefault="007B6074" w:rsidP="007B6074">
      <w:pPr>
        <w:pStyle w:val="ListParagraph"/>
        <w:numPr>
          <w:ilvl w:val="0"/>
          <w:numId w:val="17"/>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Completion of unsatisfactory annual reviews, </w:t>
      </w:r>
    </w:p>
    <w:p w:rsidR="007B6074" w:rsidRPr="00473458" w:rsidRDefault="007B6074" w:rsidP="007B6074">
      <w:pPr>
        <w:pStyle w:val="ListParagraph"/>
        <w:numPr>
          <w:ilvl w:val="0"/>
          <w:numId w:val="17"/>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Demonstration of a lack of motivation and/or task commitment in the Highly Capable Program, and/or </w:t>
      </w:r>
    </w:p>
    <w:p w:rsidR="007B6074" w:rsidRPr="00473458" w:rsidRDefault="007B6074" w:rsidP="007B6074">
      <w:pPr>
        <w:pStyle w:val="ListParagraph"/>
        <w:numPr>
          <w:ilvl w:val="0"/>
          <w:numId w:val="17"/>
        </w:num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Evidence that the student is not working to his/her potential in the regular classroom.</w:t>
      </w:r>
    </w:p>
    <w:p w:rsidR="007B6074" w:rsidRPr="009F4769"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 </w:t>
      </w:r>
    </w:p>
    <w:p w:rsidR="007B6074" w:rsidRPr="009F4769"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Before the exit procedure is initiated, a conference</w:t>
      </w:r>
      <w:r w:rsidRPr="00473458">
        <w:rPr>
          <w:rFonts w:ascii="Arial" w:eastAsia="Times New Roman" w:hAnsi="Arial" w:cs="Arial"/>
          <w:color w:val="000000"/>
          <w:sz w:val="24"/>
          <w:szCs w:val="24"/>
        </w:rPr>
        <w:t>(s)</w:t>
      </w:r>
      <w:r w:rsidRPr="009F4769">
        <w:rPr>
          <w:rFonts w:ascii="Arial" w:eastAsia="Times New Roman" w:hAnsi="Arial" w:cs="Arial"/>
          <w:color w:val="000000"/>
          <w:sz w:val="24"/>
          <w:szCs w:val="24"/>
        </w:rPr>
        <w:t xml:space="preserve"> will be held with the parent in an effort to</w:t>
      </w:r>
      <w:r w:rsidRPr="00473458">
        <w:rPr>
          <w:rFonts w:ascii="Arial" w:eastAsia="Times New Roman" w:hAnsi="Arial" w:cs="Arial"/>
          <w:color w:val="000000"/>
          <w:sz w:val="24"/>
          <w:szCs w:val="24"/>
        </w:rPr>
        <w:t xml:space="preserve"> </w:t>
      </w:r>
      <w:r w:rsidRPr="009F4769">
        <w:rPr>
          <w:rFonts w:ascii="Arial" w:eastAsia="Times New Roman" w:hAnsi="Arial" w:cs="Arial"/>
          <w:color w:val="000000"/>
          <w:sz w:val="24"/>
          <w:szCs w:val="24"/>
        </w:rPr>
        <w:t xml:space="preserve">improve </w:t>
      </w:r>
      <w:r w:rsidRPr="00473458">
        <w:rPr>
          <w:rFonts w:ascii="Arial" w:eastAsia="Times New Roman" w:hAnsi="Arial" w:cs="Arial"/>
          <w:color w:val="000000"/>
          <w:sz w:val="24"/>
          <w:szCs w:val="24"/>
        </w:rPr>
        <w:t xml:space="preserve">the </w:t>
      </w:r>
      <w:r w:rsidRPr="009F4769">
        <w:rPr>
          <w:rFonts w:ascii="Arial" w:eastAsia="Times New Roman" w:hAnsi="Arial" w:cs="Arial"/>
          <w:color w:val="000000"/>
          <w:sz w:val="24"/>
          <w:szCs w:val="24"/>
        </w:rPr>
        <w:t>student</w:t>
      </w:r>
      <w:r w:rsidRPr="00473458">
        <w:rPr>
          <w:rFonts w:ascii="Arial" w:eastAsia="Times New Roman" w:hAnsi="Arial" w:cs="Arial"/>
          <w:color w:val="000000"/>
          <w:sz w:val="24"/>
          <w:szCs w:val="24"/>
        </w:rPr>
        <w:t>’s performance. If his/her</w:t>
      </w:r>
      <w:r w:rsidRPr="009F4769">
        <w:rPr>
          <w:rFonts w:ascii="Arial" w:eastAsia="Times New Roman" w:hAnsi="Arial" w:cs="Arial"/>
          <w:color w:val="000000"/>
          <w:sz w:val="24"/>
          <w:szCs w:val="24"/>
        </w:rPr>
        <w:t xml:space="preserve"> performance continues with no improvement, the student will be placed on probation or exited from the program. A student will not be exited from the </w:t>
      </w:r>
      <w:r w:rsidRPr="00473458">
        <w:rPr>
          <w:rFonts w:ascii="Arial" w:eastAsia="Times New Roman" w:hAnsi="Arial" w:cs="Arial"/>
          <w:color w:val="000000"/>
          <w:sz w:val="24"/>
          <w:szCs w:val="24"/>
        </w:rPr>
        <w:t>Highly Capable P</w:t>
      </w:r>
      <w:r w:rsidRPr="009F4769">
        <w:rPr>
          <w:rFonts w:ascii="Arial" w:eastAsia="Times New Roman" w:hAnsi="Arial" w:cs="Arial"/>
          <w:color w:val="000000"/>
          <w:sz w:val="24"/>
          <w:szCs w:val="24"/>
        </w:rPr>
        <w:t>rogram without the request for a parent conference.</w:t>
      </w:r>
    </w:p>
    <w:p w:rsidR="007B6074" w:rsidRPr="009F4769"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 </w:t>
      </w:r>
    </w:p>
    <w:p w:rsidR="007B6074" w:rsidRPr="00473458" w:rsidRDefault="007B6074" w:rsidP="007B6074">
      <w:pPr>
        <w:spacing w:after="0" w:line="240" w:lineRule="auto"/>
        <w:rPr>
          <w:rFonts w:ascii="Arial" w:eastAsia="Times New Roman" w:hAnsi="Arial" w:cs="Arial"/>
          <w:color w:val="000000"/>
          <w:sz w:val="24"/>
          <w:szCs w:val="24"/>
        </w:rPr>
      </w:pPr>
      <w:r w:rsidRPr="009F4769">
        <w:rPr>
          <w:rFonts w:ascii="Arial" w:eastAsia="Times New Roman" w:hAnsi="Arial" w:cs="Arial"/>
          <w:color w:val="000000"/>
          <w:sz w:val="24"/>
          <w:szCs w:val="24"/>
        </w:rPr>
        <w:t>Parents and/or classroom teachers may appeal the exit decision. The appeal will be heard at the</w:t>
      </w:r>
      <w:r w:rsidRPr="00473458">
        <w:rPr>
          <w:rFonts w:ascii="Arial" w:eastAsia="Times New Roman" w:hAnsi="Arial" w:cs="Arial"/>
          <w:color w:val="000000"/>
          <w:sz w:val="24"/>
          <w:szCs w:val="24"/>
        </w:rPr>
        <w:t xml:space="preserve"> </w:t>
      </w:r>
      <w:r w:rsidRPr="009F4769">
        <w:rPr>
          <w:rFonts w:ascii="Arial" w:eastAsia="Times New Roman" w:hAnsi="Arial" w:cs="Arial"/>
          <w:color w:val="000000"/>
          <w:sz w:val="24"/>
          <w:szCs w:val="24"/>
        </w:rPr>
        <w:t xml:space="preserve">building level by an exit committee, which </w:t>
      </w:r>
      <w:r w:rsidRPr="00473458">
        <w:rPr>
          <w:rFonts w:ascii="Arial" w:eastAsia="Times New Roman" w:hAnsi="Arial" w:cs="Arial"/>
          <w:color w:val="000000"/>
          <w:sz w:val="24"/>
          <w:szCs w:val="24"/>
        </w:rPr>
        <w:t>should</w:t>
      </w:r>
      <w:r w:rsidRPr="009F4769">
        <w:rPr>
          <w:rFonts w:ascii="Arial" w:eastAsia="Times New Roman" w:hAnsi="Arial" w:cs="Arial"/>
          <w:color w:val="000000"/>
          <w:sz w:val="24"/>
          <w:szCs w:val="24"/>
        </w:rPr>
        <w:t xml:space="preserve"> include the </w:t>
      </w:r>
      <w:r w:rsidRPr="00473458">
        <w:rPr>
          <w:rFonts w:ascii="Arial" w:eastAsia="Times New Roman" w:hAnsi="Arial" w:cs="Arial"/>
          <w:color w:val="000000"/>
          <w:sz w:val="24"/>
          <w:szCs w:val="24"/>
        </w:rPr>
        <w:t>Highly Capable Program</w:t>
      </w:r>
      <w:r w:rsidRPr="009F4769">
        <w:rPr>
          <w:rFonts w:ascii="Arial" w:eastAsia="Times New Roman" w:hAnsi="Arial" w:cs="Arial"/>
          <w:color w:val="000000"/>
          <w:sz w:val="24"/>
          <w:szCs w:val="24"/>
        </w:rPr>
        <w:t xml:space="preserve"> Coordinator</w:t>
      </w:r>
      <w:r w:rsidRPr="00473458">
        <w:rPr>
          <w:rFonts w:ascii="Arial" w:eastAsia="Times New Roman" w:hAnsi="Arial" w:cs="Arial"/>
          <w:color w:val="000000"/>
          <w:sz w:val="24"/>
          <w:szCs w:val="24"/>
        </w:rPr>
        <w:t xml:space="preserve"> – or designee</w:t>
      </w:r>
      <w:r w:rsidRPr="009F4769">
        <w:rPr>
          <w:rFonts w:ascii="Arial" w:eastAsia="Times New Roman" w:hAnsi="Arial" w:cs="Arial"/>
          <w:color w:val="000000"/>
          <w:sz w:val="24"/>
          <w:szCs w:val="24"/>
        </w:rPr>
        <w:t>, counse</w:t>
      </w:r>
      <w:r w:rsidRPr="00473458">
        <w:rPr>
          <w:rFonts w:ascii="Arial" w:eastAsia="Times New Roman" w:hAnsi="Arial" w:cs="Arial"/>
          <w:color w:val="000000"/>
          <w:sz w:val="24"/>
          <w:szCs w:val="24"/>
        </w:rPr>
        <w:t>lor, building administrator,</w:t>
      </w:r>
      <w:r w:rsidRPr="009F4769">
        <w:rPr>
          <w:rFonts w:ascii="Arial" w:eastAsia="Times New Roman" w:hAnsi="Arial" w:cs="Arial"/>
          <w:color w:val="000000"/>
          <w:sz w:val="24"/>
          <w:szCs w:val="24"/>
        </w:rPr>
        <w:t xml:space="preserve"> classroom teachers</w:t>
      </w:r>
      <w:r w:rsidRPr="00473458">
        <w:rPr>
          <w:rFonts w:ascii="Arial" w:eastAsia="Times New Roman" w:hAnsi="Arial" w:cs="Arial"/>
          <w:color w:val="000000"/>
          <w:sz w:val="24"/>
          <w:szCs w:val="24"/>
        </w:rPr>
        <w:t xml:space="preserve"> and parent(s). The student may also be included in the exit conference if it is deemed appropriate by the parent(s).</w:t>
      </w:r>
    </w:p>
    <w:p w:rsidR="007B6074" w:rsidRPr="00473458" w:rsidRDefault="007B6074" w:rsidP="007B6074">
      <w:pPr>
        <w:spacing w:after="0" w:line="240" w:lineRule="auto"/>
        <w:rPr>
          <w:rFonts w:ascii="Arial" w:eastAsia="Times New Roman" w:hAnsi="Arial" w:cs="Arial"/>
          <w:color w:val="000000"/>
          <w:sz w:val="24"/>
          <w:szCs w:val="24"/>
        </w:rPr>
      </w:pPr>
    </w:p>
    <w:p w:rsidR="007B6074" w:rsidRPr="00473458" w:rsidRDefault="007B6074" w:rsidP="007B6074">
      <w:pPr>
        <w:spacing w:after="0" w:line="240" w:lineRule="auto"/>
        <w:rPr>
          <w:rFonts w:ascii="Arial" w:eastAsia="Times New Roman" w:hAnsi="Arial" w:cs="Arial"/>
          <w:color w:val="000000"/>
          <w:sz w:val="24"/>
          <w:szCs w:val="24"/>
        </w:rPr>
      </w:pPr>
      <w:r w:rsidRPr="00473458">
        <w:rPr>
          <w:rFonts w:ascii="Arial" w:eastAsia="Times New Roman" w:hAnsi="Arial" w:cs="Arial"/>
          <w:color w:val="000000"/>
          <w:sz w:val="24"/>
          <w:szCs w:val="24"/>
        </w:rPr>
        <w:t>In addition, if at a later date, it is deemed appropriate for the student to participate in the District’s Highly Capable Program, that option may be made available as part of the exiting agreement.</w:t>
      </w:r>
    </w:p>
    <w:p w:rsidR="007B6074" w:rsidRPr="00473458" w:rsidRDefault="007B6074" w:rsidP="007B6074">
      <w:pPr>
        <w:spacing w:after="0" w:line="240" w:lineRule="auto"/>
        <w:rPr>
          <w:rFonts w:ascii="Arial" w:eastAsia="Times New Roman" w:hAnsi="Arial" w:cs="Arial"/>
          <w:color w:val="000000"/>
          <w:sz w:val="24"/>
          <w:szCs w:val="24"/>
        </w:rPr>
      </w:pPr>
    </w:p>
    <w:p w:rsidR="00E225F9" w:rsidRDefault="007B6074">
      <w:pPr>
        <w:rPr>
          <w:rFonts w:ascii="Arial" w:eastAsia="Times New Roman" w:hAnsi="Arial" w:cs="Arial"/>
          <w:color w:val="000000"/>
          <w:sz w:val="24"/>
          <w:szCs w:val="24"/>
        </w:rPr>
      </w:pPr>
      <w:r w:rsidRPr="00473458">
        <w:rPr>
          <w:rFonts w:ascii="Arial" w:eastAsia="Times New Roman" w:hAnsi="Arial" w:cs="Arial"/>
          <w:color w:val="000000"/>
          <w:sz w:val="24"/>
          <w:szCs w:val="24"/>
        </w:rPr>
        <w:t xml:space="preserve">If a student voluntarily withdraws from the program or if parents request that the student be withdrawn, a written request shall be made through the </w:t>
      </w:r>
      <w:r>
        <w:rPr>
          <w:rFonts w:ascii="Arial" w:eastAsia="Times New Roman" w:hAnsi="Arial" w:cs="Arial"/>
          <w:color w:val="000000"/>
          <w:sz w:val="24"/>
          <w:szCs w:val="24"/>
        </w:rPr>
        <w:t>Highly Capable Program Coordinator or</w:t>
      </w:r>
      <w:r w:rsidRPr="00473458">
        <w:rPr>
          <w:rFonts w:ascii="Arial" w:eastAsia="Times New Roman" w:hAnsi="Arial" w:cs="Arial"/>
          <w:color w:val="000000"/>
          <w:sz w:val="24"/>
          <w:szCs w:val="24"/>
        </w:rPr>
        <w:t xml:space="preserve"> teacher. </w:t>
      </w:r>
      <w:r w:rsidRPr="00473458">
        <w:rPr>
          <w:rFonts w:ascii="Arial" w:eastAsia="Times New Roman" w:hAnsi="Arial" w:cs="Arial"/>
          <w:color w:val="000000"/>
          <w:sz w:val="24"/>
          <w:szCs w:val="24"/>
        </w:rPr>
        <w:cr/>
      </w:r>
      <w:r w:rsidR="00E225F9">
        <w:rPr>
          <w:rFonts w:ascii="Arial" w:eastAsia="Times New Roman" w:hAnsi="Arial" w:cs="Arial"/>
          <w:color w:val="000000"/>
          <w:sz w:val="24"/>
          <w:szCs w:val="24"/>
        </w:rPr>
        <w:br w:type="page"/>
      </w:r>
    </w:p>
    <w:p w:rsidR="007B6074" w:rsidRPr="009F4769" w:rsidRDefault="007B6074" w:rsidP="007B6074">
      <w:pPr>
        <w:spacing w:after="0" w:line="240" w:lineRule="auto"/>
        <w:rPr>
          <w:rFonts w:ascii="Arial" w:eastAsia="Times New Roman" w:hAnsi="Arial" w:cs="Arial"/>
          <w:color w:val="000000"/>
          <w:sz w:val="24"/>
          <w:szCs w:val="24"/>
        </w:rPr>
      </w:pPr>
    </w:p>
    <w:p w:rsidR="007B6074" w:rsidRPr="00A72DA5" w:rsidRDefault="007B6074" w:rsidP="007B6074">
      <w:pPr>
        <w:spacing w:after="0"/>
        <w:ind w:left="101"/>
        <w:jc w:val="center"/>
        <w:rPr>
          <w:rFonts w:ascii="Arial"/>
          <w:b/>
          <w:sz w:val="24"/>
          <w:u w:val="single"/>
        </w:rPr>
      </w:pPr>
      <w:r>
        <w:rPr>
          <w:rFonts w:ascii="Arial"/>
          <w:b/>
          <w:sz w:val="24"/>
          <w:u w:val="single"/>
        </w:rPr>
        <w:t>D-9.</w:t>
      </w:r>
      <w:r w:rsidRPr="00A72DA5">
        <w:rPr>
          <w:rFonts w:ascii="Arial"/>
          <w:b/>
          <w:sz w:val="24"/>
          <w:u w:val="single"/>
        </w:rPr>
        <w:t xml:space="preserve"> </w:t>
      </w:r>
      <w:r>
        <w:rPr>
          <w:rFonts w:ascii="Arial"/>
          <w:b/>
          <w:sz w:val="24"/>
          <w:u w:val="single"/>
        </w:rPr>
        <w:t>STUDENT PLANNING FORM - SAMPLE</w:t>
      </w:r>
    </w:p>
    <w:p w:rsidR="007B6074" w:rsidRPr="006B44BC" w:rsidRDefault="007B6074" w:rsidP="007B6074">
      <w:pPr>
        <w:pStyle w:val="Title"/>
        <w:autoSpaceDE w:val="0"/>
        <w:autoSpaceDN w:val="0"/>
        <w:adjustRightInd w:val="0"/>
        <w:spacing w:after="0"/>
        <w:rPr>
          <w:bCs/>
        </w:rPr>
      </w:pPr>
      <w:r w:rsidRPr="006B44BC">
        <w:rPr>
          <w:bCs/>
        </w:rPr>
        <w:t>Valley Tree School District</w:t>
      </w:r>
    </w:p>
    <w:p w:rsidR="007B6074" w:rsidRPr="006B44BC" w:rsidRDefault="007B6074" w:rsidP="007B6074">
      <w:pPr>
        <w:autoSpaceDE w:val="0"/>
        <w:autoSpaceDN w:val="0"/>
        <w:adjustRightInd w:val="0"/>
        <w:spacing w:after="0"/>
        <w:jc w:val="center"/>
        <w:rPr>
          <w:rFonts w:ascii="Arial" w:hAnsi="Arial" w:cs="Arial"/>
          <w:b/>
          <w:bCs/>
          <w:sz w:val="20"/>
          <w:szCs w:val="20"/>
        </w:rPr>
      </w:pPr>
      <w:r>
        <w:rPr>
          <w:rFonts w:ascii="Arial" w:hAnsi="Arial" w:cs="Arial"/>
          <w:b/>
          <w:bCs/>
          <w:sz w:val="20"/>
          <w:szCs w:val="20"/>
        </w:rPr>
        <w:t>Highly Capable</w:t>
      </w:r>
      <w:r w:rsidRPr="006B44BC">
        <w:rPr>
          <w:rFonts w:ascii="Arial" w:hAnsi="Arial" w:cs="Arial"/>
          <w:b/>
          <w:bCs/>
          <w:sz w:val="20"/>
          <w:szCs w:val="20"/>
        </w:rPr>
        <w:t xml:space="preserve"> Student Services Plan </w:t>
      </w:r>
      <w:r>
        <w:rPr>
          <w:rFonts w:ascii="Arial" w:hAnsi="Arial" w:cs="Arial"/>
          <w:b/>
          <w:bCs/>
          <w:sz w:val="20"/>
          <w:szCs w:val="20"/>
        </w:rPr>
        <w:t>(HC</w:t>
      </w:r>
      <w:r w:rsidRPr="006B44BC">
        <w:rPr>
          <w:rFonts w:ascii="Arial" w:hAnsi="Arial" w:cs="Arial"/>
          <w:b/>
          <w:bCs/>
          <w:sz w:val="20"/>
          <w:szCs w:val="20"/>
        </w:rPr>
        <w:t>SSP) Grades 4-12</w:t>
      </w:r>
    </w:p>
    <w:p w:rsidR="007B6074" w:rsidRPr="006B44BC" w:rsidRDefault="007B6074" w:rsidP="007B6074">
      <w:pPr>
        <w:autoSpaceDE w:val="0"/>
        <w:autoSpaceDN w:val="0"/>
        <w:adjustRightInd w:val="0"/>
        <w:spacing w:after="0"/>
        <w:rPr>
          <w:rFonts w:ascii="Arial" w:hAnsi="Arial" w:cs="Arial"/>
          <w:b/>
          <w:bCs/>
          <w:sz w:val="20"/>
          <w:szCs w:val="20"/>
        </w:rPr>
      </w:pPr>
      <w:r>
        <w:rPr>
          <w:rFonts w:ascii="Arial" w:hAnsi="Arial" w:cs="Arial"/>
          <w:b/>
          <w:bCs/>
          <w:sz w:val="20"/>
          <w:szCs w:val="20"/>
        </w:rPr>
        <w:t xml:space="preserve">Student </w:t>
      </w:r>
      <w:r w:rsidRPr="006B44BC">
        <w:rPr>
          <w:rFonts w:ascii="Arial" w:hAnsi="Arial" w:cs="Arial"/>
          <w:b/>
          <w:bCs/>
          <w:sz w:val="20"/>
          <w:szCs w:val="20"/>
        </w:rPr>
        <w:t>Name:  ____________________________________________________________________</w:t>
      </w:r>
    </w:p>
    <w:p w:rsidR="007B6074" w:rsidRPr="006B44BC"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School:  ________________________</w:t>
      </w:r>
      <w:r>
        <w:rPr>
          <w:rFonts w:ascii="Arial" w:hAnsi="Arial" w:cs="Arial"/>
          <w:b/>
          <w:bCs/>
          <w:sz w:val="20"/>
          <w:szCs w:val="20"/>
        </w:rPr>
        <w:t>_________</w:t>
      </w:r>
      <w:r w:rsidRPr="006B44BC">
        <w:rPr>
          <w:rFonts w:ascii="Arial" w:hAnsi="Arial" w:cs="Arial"/>
          <w:b/>
          <w:bCs/>
          <w:sz w:val="20"/>
          <w:szCs w:val="20"/>
        </w:rPr>
        <w:t>_____ Grade:  __________ Year:  _____________</w:t>
      </w:r>
    </w:p>
    <w:p w:rsidR="007B6074" w:rsidRPr="006B44BC"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(X) Based on formal and informal evidence this student qualifies for services in the following area(s).</w:t>
      </w:r>
    </w:p>
    <w:p w:rsidR="007B6074" w:rsidRPr="006B44BC" w:rsidRDefault="007B6074" w:rsidP="007B6074">
      <w:pPr>
        <w:autoSpaceDE w:val="0"/>
        <w:autoSpaceDN w:val="0"/>
        <w:adjustRightInd w:val="0"/>
        <w:spacing w:after="0"/>
        <w:rPr>
          <w:rFonts w:ascii="Arial" w:hAnsi="Arial" w:cs="Arial"/>
          <w:b/>
          <w:sz w:val="20"/>
          <w:szCs w:val="20"/>
        </w:rPr>
      </w:pPr>
      <w:r w:rsidRPr="005F2260">
        <w:rPr>
          <w:rFonts w:ascii="Arial" w:hAnsi="Arial" w:cs="Arial"/>
          <w:b/>
          <w:sz w:val="20"/>
          <w:szCs w:val="20"/>
        </w:rPr>
        <w:t>____</w:t>
      </w:r>
      <w:r w:rsidRPr="006B44BC">
        <w:rPr>
          <w:rFonts w:ascii="Arial" w:hAnsi="Arial" w:cs="Arial"/>
          <w:b/>
          <w:sz w:val="20"/>
          <w:szCs w:val="20"/>
        </w:rPr>
        <w:t xml:space="preserve">  </w:t>
      </w:r>
      <w:r w:rsidRPr="006B44BC">
        <w:rPr>
          <w:rFonts w:ascii="Arial" w:hAnsi="Arial" w:cs="Arial"/>
          <w:b/>
          <w:sz w:val="20"/>
          <w:szCs w:val="20"/>
          <w:u w:val="single"/>
        </w:rPr>
        <w:t>General Intellectual Ability</w:t>
      </w:r>
      <w:r w:rsidR="00E225F9">
        <w:rPr>
          <w:rFonts w:ascii="Arial" w:hAnsi="Arial" w:cs="Arial"/>
          <w:sz w:val="20"/>
          <w:szCs w:val="20"/>
        </w:rPr>
        <w:t xml:space="preserve"> </w:t>
      </w:r>
      <w:r w:rsidR="00E225F9">
        <w:rPr>
          <w:rFonts w:ascii="Arial" w:hAnsi="Arial" w:cs="Arial"/>
          <w:sz w:val="20"/>
          <w:szCs w:val="20"/>
        </w:rPr>
        <w:tab/>
        <w:t xml:space="preserve">         </w:t>
      </w:r>
      <w:r w:rsidRPr="006B44BC">
        <w:rPr>
          <w:rFonts w:ascii="Arial" w:hAnsi="Arial" w:cs="Arial"/>
          <w:sz w:val="20"/>
          <w:szCs w:val="20"/>
        </w:rPr>
        <w:t xml:space="preserve"> </w:t>
      </w:r>
      <w:r w:rsidRPr="006B44BC">
        <w:rPr>
          <w:rFonts w:ascii="Arial" w:hAnsi="Arial" w:cs="Arial"/>
          <w:b/>
          <w:sz w:val="20"/>
          <w:szCs w:val="20"/>
        </w:rPr>
        <w:t>____</w:t>
      </w:r>
      <w:r w:rsidRPr="006B44BC">
        <w:rPr>
          <w:rFonts w:ascii="Arial" w:hAnsi="Arial" w:cs="Arial"/>
          <w:sz w:val="20"/>
          <w:szCs w:val="20"/>
        </w:rPr>
        <w:t xml:space="preserve">  </w:t>
      </w:r>
      <w:r w:rsidRPr="006B44BC">
        <w:rPr>
          <w:rFonts w:ascii="Arial" w:hAnsi="Arial" w:cs="Arial"/>
          <w:b/>
          <w:sz w:val="20"/>
          <w:szCs w:val="20"/>
          <w:u w:val="single"/>
        </w:rPr>
        <w:t>Creativity</w:t>
      </w:r>
      <w:r>
        <w:rPr>
          <w:rFonts w:ascii="Arial" w:hAnsi="Arial" w:cs="Arial"/>
          <w:b/>
          <w:sz w:val="20"/>
          <w:szCs w:val="20"/>
          <w:u w:val="single"/>
        </w:rPr>
        <w:t xml:space="preserve">   </w:t>
      </w:r>
      <w:r w:rsidR="00E225F9">
        <w:rPr>
          <w:rFonts w:ascii="Arial" w:hAnsi="Arial" w:cs="Arial"/>
          <w:b/>
          <w:sz w:val="20"/>
          <w:szCs w:val="20"/>
        </w:rPr>
        <w:t xml:space="preserve">        </w:t>
      </w:r>
      <w:r>
        <w:rPr>
          <w:rFonts w:ascii="Arial" w:hAnsi="Arial" w:cs="Arial"/>
          <w:b/>
          <w:sz w:val="20"/>
          <w:szCs w:val="20"/>
        </w:rPr>
        <w:t xml:space="preserve"> </w:t>
      </w:r>
      <w:r w:rsidRPr="006B44BC">
        <w:rPr>
          <w:rFonts w:ascii="Arial" w:hAnsi="Arial" w:cs="Arial"/>
          <w:b/>
          <w:sz w:val="20"/>
          <w:szCs w:val="20"/>
        </w:rPr>
        <w:t xml:space="preserve">_____  </w:t>
      </w:r>
      <w:r>
        <w:rPr>
          <w:rFonts w:ascii="Arial" w:hAnsi="Arial" w:cs="Arial"/>
          <w:b/>
          <w:sz w:val="20"/>
          <w:szCs w:val="20"/>
          <w:u w:val="single"/>
        </w:rPr>
        <w:t>Leadership</w:t>
      </w:r>
      <w:r w:rsidRPr="006B44BC">
        <w:rPr>
          <w:rFonts w:ascii="Arial" w:hAnsi="Arial" w:cs="Arial"/>
          <w:sz w:val="20"/>
          <w:szCs w:val="20"/>
        </w:rPr>
        <w:t xml:space="preserve"> </w:t>
      </w:r>
    </w:p>
    <w:p w:rsidR="007B6074" w:rsidRPr="006B44BC" w:rsidRDefault="0005083D" w:rsidP="007B6074">
      <w:pPr>
        <w:autoSpaceDE w:val="0"/>
        <w:autoSpaceDN w:val="0"/>
        <w:adjustRightInd w:val="0"/>
        <w:spacing w:after="0"/>
        <w:rPr>
          <w:rFonts w:ascii="Arial" w:hAnsi="Arial" w:cs="Arial"/>
          <w:b/>
          <w:sz w:val="20"/>
          <w:szCs w:val="20"/>
        </w:rPr>
      </w:pPr>
      <w:r>
        <w:rPr>
          <w:rFonts w:ascii="Arial" w:hAnsi="Arial" w:cs="Arial"/>
          <w:b/>
          <w:sz w:val="20"/>
          <w:szCs w:val="20"/>
        </w:rPr>
        <w:t xml:space="preserve">____  </w:t>
      </w:r>
      <w:r w:rsidR="007B6074" w:rsidRPr="006B44BC">
        <w:rPr>
          <w:rFonts w:ascii="Arial" w:hAnsi="Arial" w:cs="Arial"/>
          <w:b/>
          <w:sz w:val="20"/>
          <w:szCs w:val="20"/>
          <w:u w:val="single"/>
        </w:rPr>
        <w:t xml:space="preserve">Visual and Performing Arts </w:t>
      </w:r>
      <w:r w:rsidR="007B6074" w:rsidRPr="006B44BC">
        <w:rPr>
          <w:rFonts w:ascii="Arial" w:hAnsi="Arial" w:cs="Arial"/>
          <w:b/>
          <w:sz w:val="20"/>
          <w:szCs w:val="20"/>
        </w:rPr>
        <w:tab/>
      </w:r>
      <w:r>
        <w:rPr>
          <w:rFonts w:ascii="Arial" w:hAnsi="Arial" w:cs="Arial"/>
          <w:b/>
          <w:sz w:val="20"/>
          <w:szCs w:val="20"/>
        </w:rPr>
        <w:t xml:space="preserve">          </w:t>
      </w:r>
      <w:r w:rsidR="007B6074" w:rsidRPr="006B44BC">
        <w:rPr>
          <w:rFonts w:ascii="Arial" w:hAnsi="Arial" w:cs="Arial"/>
          <w:b/>
          <w:sz w:val="20"/>
          <w:szCs w:val="20"/>
        </w:rPr>
        <w:t>____</w:t>
      </w:r>
      <w:r w:rsidR="007B6074" w:rsidRPr="006B44BC">
        <w:rPr>
          <w:rFonts w:ascii="Arial" w:hAnsi="Arial" w:cs="Arial"/>
          <w:b/>
          <w:sz w:val="20"/>
          <w:szCs w:val="20"/>
        </w:rPr>
        <w:tab/>
      </w:r>
      <w:r w:rsidR="007B6074" w:rsidRPr="006B44BC">
        <w:rPr>
          <w:rFonts w:ascii="Arial" w:hAnsi="Arial" w:cs="Arial"/>
          <w:b/>
          <w:sz w:val="20"/>
          <w:szCs w:val="20"/>
          <w:u w:val="single"/>
        </w:rPr>
        <w:t>Specific Academic Area</w:t>
      </w:r>
      <w:r w:rsidR="007B6074" w:rsidRPr="006B44BC">
        <w:rPr>
          <w:rFonts w:ascii="Arial" w:hAnsi="Arial" w:cs="Arial"/>
          <w:b/>
          <w:sz w:val="20"/>
          <w:szCs w:val="20"/>
        </w:rPr>
        <w:tab/>
      </w:r>
    </w:p>
    <w:p w:rsidR="007B6074" w:rsidRPr="006B44BC" w:rsidRDefault="007B6074" w:rsidP="007B6074">
      <w:pPr>
        <w:autoSpaceDE w:val="0"/>
        <w:autoSpaceDN w:val="0"/>
        <w:adjustRightInd w:val="0"/>
        <w:spacing w:after="0"/>
        <w:rPr>
          <w:rFonts w:ascii="Arial" w:hAnsi="Arial" w:cs="Arial"/>
          <w:sz w:val="20"/>
          <w:szCs w:val="20"/>
        </w:rPr>
      </w:pPr>
      <w:r w:rsidRPr="000569B4">
        <w:rPr>
          <w:rFonts w:ascii="Arial" w:hAnsi="Arial" w:cs="Arial"/>
          <w:sz w:val="20"/>
          <w:szCs w:val="20"/>
        </w:rPr>
        <w:t>___</w:t>
      </w:r>
      <w:r w:rsidRPr="006B44BC">
        <w:rPr>
          <w:rFonts w:ascii="Arial" w:hAnsi="Arial" w:cs="Arial"/>
          <w:b/>
          <w:sz w:val="20"/>
          <w:szCs w:val="20"/>
        </w:rPr>
        <w:t xml:space="preserve"> </w:t>
      </w:r>
      <w:r w:rsidRPr="006B44BC">
        <w:rPr>
          <w:rFonts w:ascii="Arial" w:hAnsi="Arial" w:cs="Arial"/>
          <w:sz w:val="20"/>
          <w:szCs w:val="20"/>
        </w:rPr>
        <w:t>Music</w:t>
      </w:r>
      <w:r>
        <w:rPr>
          <w:rFonts w:ascii="Arial" w:hAnsi="Arial" w:cs="Arial"/>
          <w:sz w:val="20"/>
          <w:szCs w:val="20"/>
        </w:rPr>
        <w:t xml:space="preserve"> ___ Drama  __ Art __ Other</w:t>
      </w:r>
      <w:r w:rsidR="0005083D">
        <w:rPr>
          <w:rFonts w:ascii="Arial" w:hAnsi="Arial" w:cs="Arial"/>
          <w:sz w:val="20"/>
          <w:szCs w:val="20"/>
        </w:rPr>
        <w:t xml:space="preserve">     </w:t>
      </w:r>
      <w:r>
        <w:rPr>
          <w:rFonts w:ascii="Arial" w:hAnsi="Arial" w:cs="Arial"/>
          <w:sz w:val="20"/>
          <w:szCs w:val="20"/>
        </w:rPr>
        <w:t xml:space="preserve"> </w:t>
      </w:r>
      <w:r w:rsidRPr="006B44BC">
        <w:rPr>
          <w:rFonts w:ascii="Arial" w:hAnsi="Arial" w:cs="Arial"/>
          <w:sz w:val="20"/>
          <w:szCs w:val="20"/>
        </w:rPr>
        <w:t>___ Math</w:t>
      </w:r>
      <w:r>
        <w:rPr>
          <w:rFonts w:ascii="Arial" w:hAnsi="Arial" w:cs="Arial"/>
          <w:sz w:val="20"/>
          <w:szCs w:val="20"/>
        </w:rPr>
        <w:t xml:space="preserve"> </w:t>
      </w:r>
      <w:r w:rsidRPr="006B44BC">
        <w:rPr>
          <w:rFonts w:ascii="Arial" w:hAnsi="Arial" w:cs="Arial"/>
          <w:sz w:val="20"/>
          <w:szCs w:val="20"/>
        </w:rPr>
        <w:t>___ Science</w:t>
      </w:r>
      <w:r>
        <w:rPr>
          <w:rFonts w:ascii="Arial" w:hAnsi="Arial" w:cs="Arial"/>
          <w:sz w:val="20"/>
          <w:szCs w:val="20"/>
        </w:rPr>
        <w:t xml:space="preserve"> </w:t>
      </w:r>
      <w:r w:rsidRPr="006B44BC">
        <w:rPr>
          <w:rFonts w:ascii="Arial" w:hAnsi="Arial" w:cs="Arial"/>
          <w:sz w:val="20"/>
          <w:szCs w:val="20"/>
        </w:rPr>
        <w:t>__ Social Studies</w:t>
      </w:r>
      <w:r>
        <w:rPr>
          <w:rFonts w:ascii="Arial" w:hAnsi="Arial" w:cs="Arial"/>
          <w:sz w:val="20"/>
          <w:szCs w:val="20"/>
        </w:rPr>
        <w:t xml:space="preserve"> </w:t>
      </w:r>
      <w:r w:rsidRPr="006B44BC">
        <w:rPr>
          <w:rFonts w:ascii="Arial" w:hAnsi="Arial" w:cs="Arial"/>
          <w:sz w:val="20"/>
          <w:szCs w:val="20"/>
        </w:rPr>
        <w:t>__ Language Arts</w:t>
      </w:r>
    </w:p>
    <w:p w:rsidR="007B6074" w:rsidRPr="006B44BC"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__________________________________________________</w:t>
      </w:r>
      <w:r w:rsidR="00E225F9">
        <w:rPr>
          <w:rFonts w:ascii="Arial" w:hAnsi="Arial" w:cs="Arial"/>
          <w:b/>
          <w:bCs/>
          <w:sz w:val="20"/>
          <w:szCs w:val="20"/>
        </w:rPr>
        <w:t>__________________________</w:t>
      </w:r>
      <w:r>
        <w:rPr>
          <w:rFonts w:ascii="Arial" w:hAnsi="Arial" w:cs="Arial"/>
          <w:b/>
          <w:bCs/>
          <w:sz w:val="20"/>
          <w:szCs w:val="20"/>
        </w:rPr>
        <w:t>______</w:t>
      </w:r>
    </w:p>
    <w:p w:rsidR="007B6074" w:rsidRPr="000569B4" w:rsidRDefault="007B6074" w:rsidP="007B6074">
      <w:pPr>
        <w:autoSpaceDE w:val="0"/>
        <w:autoSpaceDN w:val="0"/>
        <w:adjustRightInd w:val="0"/>
        <w:spacing w:after="0"/>
        <w:rPr>
          <w:rFonts w:ascii="Arial" w:hAnsi="Arial" w:cs="Arial"/>
          <w:b/>
          <w:bCs/>
          <w:sz w:val="20"/>
          <w:szCs w:val="20"/>
        </w:rPr>
      </w:pPr>
      <w:r w:rsidRPr="006B44BC">
        <w:rPr>
          <w:rFonts w:ascii="Arial" w:hAnsi="Arial" w:cs="Arial"/>
          <w:b/>
          <w:bCs/>
          <w:sz w:val="20"/>
          <w:szCs w:val="20"/>
        </w:rPr>
        <w:t>Multiple service options (listed below) with no single service option existing alone will be provided. Services to ensure continuous progress for this stu</w:t>
      </w:r>
      <w:r>
        <w:rPr>
          <w:rFonts w:ascii="Arial" w:hAnsi="Arial" w:cs="Arial"/>
          <w:b/>
          <w:bCs/>
          <w:sz w:val="20"/>
          <w:szCs w:val="20"/>
        </w:rPr>
        <w:t>dent may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44"/>
        <w:gridCol w:w="3113"/>
      </w:tblGrid>
      <w:tr w:rsidR="007B6074" w:rsidRPr="006B44BC" w:rsidTr="007B6074">
        <w:tc>
          <w:tcPr>
            <w:tcW w:w="3576" w:type="dxa"/>
            <w:shd w:val="clear" w:color="auto" w:fill="auto"/>
          </w:tcPr>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Various Acceleration Options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Early Exit Primary</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Grade Skipping</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Content Curriculum Higher    Grade</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Dual Enroll Courses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Dual Credit Courses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Adv Place and Honors</w:t>
            </w:r>
          </w:p>
          <w:p w:rsidR="007B6074" w:rsidRPr="008A0B48" w:rsidRDefault="007B6074" w:rsidP="007B6074">
            <w:pPr>
              <w:autoSpaceDE w:val="0"/>
              <w:autoSpaceDN w:val="0"/>
              <w:adjustRightInd w:val="0"/>
              <w:spacing w:after="0"/>
              <w:rPr>
                <w:rFonts w:ascii="Arial" w:hAnsi="Arial" w:cs="Arial"/>
                <w:b/>
                <w:sz w:val="18"/>
                <w:szCs w:val="18"/>
              </w:rPr>
            </w:pPr>
            <w:r w:rsidRPr="008A0B48">
              <w:rPr>
                <w:rFonts w:ascii="Arial" w:hAnsi="Arial" w:cs="Arial"/>
                <w:sz w:val="18"/>
                <w:szCs w:val="18"/>
              </w:rPr>
              <w:t>___ Collaborative Teaching</w:t>
            </w:r>
          </w:p>
        </w:tc>
        <w:tc>
          <w:tcPr>
            <w:tcW w:w="3576" w:type="dxa"/>
            <w:shd w:val="clear" w:color="auto" w:fill="auto"/>
          </w:tcPr>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Differentiated Classroom Studies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Individual</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Cluster Groups</w:t>
            </w:r>
          </w:p>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Distance Learning</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Video Courses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Other Online Courses</w:t>
            </w:r>
          </w:p>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Resource Services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Pullout Setting</w:t>
            </w:r>
          </w:p>
          <w:p w:rsidR="007B6074" w:rsidRPr="008A0B48" w:rsidRDefault="007B6074" w:rsidP="007B6074">
            <w:pPr>
              <w:autoSpaceDE w:val="0"/>
              <w:autoSpaceDN w:val="0"/>
              <w:adjustRightInd w:val="0"/>
              <w:spacing w:after="0"/>
              <w:rPr>
                <w:rFonts w:ascii="Arial" w:hAnsi="Arial" w:cs="Arial"/>
                <w:b/>
                <w:sz w:val="18"/>
                <w:szCs w:val="18"/>
              </w:rPr>
            </w:pPr>
            <w:r w:rsidRPr="008A0B48">
              <w:rPr>
                <w:rFonts w:ascii="Arial" w:hAnsi="Arial" w:cs="Arial"/>
                <w:sz w:val="18"/>
                <w:szCs w:val="18"/>
              </w:rPr>
              <w:t>___ Appropriate Instructional Setting</w:t>
            </w:r>
          </w:p>
        </w:tc>
        <w:tc>
          <w:tcPr>
            <w:tcW w:w="3576" w:type="dxa"/>
            <w:shd w:val="clear" w:color="auto" w:fill="auto"/>
          </w:tcPr>
          <w:p w:rsidR="007B6074" w:rsidRPr="008A0B48" w:rsidRDefault="007B6074" w:rsidP="007B6074">
            <w:pPr>
              <w:autoSpaceDE w:val="0"/>
              <w:autoSpaceDN w:val="0"/>
              <w:adjustRightInd w:val="0"/>
              <w:spacing w:after="0"/>
              <w:rPr>
                <w:rFonts w:ascii="Arial" w:hAnsi="Arial" w:cs="Arial"/>
                <w:b/>
                <w:sz w:val="18"/>
                <w:szCs w:val="18"/>
                <w:u w:val="single"/>
              </w:rPr>
            </w:pPr>
            <w:r w:rsidRPr="008A0B48">
              <w:rPr>
                <w:rFonts w:ascii="Arial" w:hAnsi="Arial" w:cs="Arial"/>
                <w:b/>
                <w:sz w:val="18"/>
                <w:szCs w:val="18"/>
                <w:u w:val="single"/>
              </w:rPr>
              <w:t>Additional Services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Enrichment Services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Independent Study</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Mentorship</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Field Trips</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Special Counseling</w:t>
            </w:r>
          </w:p>
          <w:p w:rsidR="007B6074" w:rsidRPr="008A0B48" w:rsidRDefault="007B6074" w:rsidP="007B6074">
            <w:pPr>
              <w:autoSpaceDE w:val="0"/>
              <w:autoSpaceDN w:val="0"/>
              <w:adjustRightInd w:val="0"/>
              <w:spacing w:after="0"/>
              <w:rPr>
                <w:rFonts w:ascii="Arial" w:hAnsi="Arial" w:cs="Arial"/>
                <w:sz w:val="18"/>
                <w:szCs w:val="18"/>
              </w:rPr>
            </w:pPr>
            <w:r w:rsidRPr="008A0B48">
              <w:rPr>
                <w:rFonts w:ascii="Arial" w:hAnsi="Arial" w:cs="Arial"/>
                <w:sz w:val="18"/>
                <w:szCs w:val="18"/>
              </w:rPr>
              <w:t>___ Other</w:t>
            </w:r>
          </w:p>
          <w:p w:rsidR="007B6074" w:rsidRPr="008A0B48" w:rsidRDefault="007B6074" w:rsidP="007B6074">
            <w:pPr>
              <w:autoSpaceDE w:val="0"/>
              <w:autoSpaceDN w:val="0"/>
              <w:adjustRightInd w:val="0"/>
              <w:spacing w:after="0"/>
              <w:rPr>
                <w:rFonts w:ascii="Arial" w:hAnsi="Arial" w:cs="Arial"/>
                <w:b/>
                <w:sz w:val="18"/>
                <w:szCs w:val="18"/>
              </w:rPr>
            </w:pPr>
          </w:p>
        </w:tc>
      </w:tr>
    </w:tbl>
    <w:tbl>
      <w:tblPr>
        <w:tblStyle w:val="TableGrid"/>
        <w:tblW w:w="0" w:type="auto"/>
        <w:tblLook w:val="04A0" w:firstRow="1" w:lastRow="0" w:firstColumn="1" w:lastColumn="0" w:noHBand="0" w:noVBand="1"/>
      </w:tblPr>
      <w:tblGrid>
        <w:gridCol w:w="1940"/>
        <w:gridCol w:w="5611"/>
        <w:gridCol w:w="1835"/>
      </w:tblGrid>
      <w:tr w:rsidR="007B6074" w:rsidTr="007B6074">
        <w:tc>
          <w:tcPr>
            <w:tcW w:w="10026" w:type="dxa"/>
            <w:gridSpan w:val="3"/>
          </w:tcPr>
          <w:p w:rsidR="007B6074" w:rsidRPr="006B44BC" w:rsidRDefault="007B6074" w:rsidP="007B6074">
            <w:pPr>
              <w:autoSpaceDE w:val="0"/>
              <w:autoSpaceDN w:val="0"/>
              <w:adjustRightInd w:val="0"/>
              <w:rPr>
                <w:rFonts w:ascii="Arial" w:hAnsi="Arial" w:cs="Arial"/>
                <w:b/>
                <w:bCs/>
                <w:sz w:val="20"/>
                <w:szCs w:val="20"/>
              </w:rPr>
            </w:pPr>
            <w:r w:rsidRPr="006B44BC">
              <w:rPr>
                <w:rFonts w:ascii="Arial" w:hAnsi="Arial" w:cs="Arial"/>
                <w:b/>
                <w:bCs/>
                <w:sz w:val="20"/>
                <w:szCs w:val="20"/>
              </w:rPr>
              <w:t>Summary of Services (Activities, Frequency and Amount of Time Provided)</w:t>
            </w:r>
          </w:p>
          <w:p w:rsidR="007B6074" w:rsidRDefault="007B6074" w:rsidP="007B6074">
            <w:pPr>
              <w:autoSpaceDE w:val="0"/>
              <w:autoSpaceDN w:val="0"/>
              <w:adjustRightInd w:val="0"/>
              <w:rPr>
                <w:rFonts w:ascii="Arial" w:hAnsi="Arial" w:cs="Arial"/>
                <w:b/>
                <w:bCs/>
                <w:sz w:val="20"/>
                <w:szCs w:val="20"/>
              </w:rPr>
            </w:pPr>
          </w:p>
          <w:p w:rsidR="007B6074" w:rsidRDefault="007B6074" w:rsidP="007B6074">
            <w:pPr>
              <w:autoSpaceDE w:val="0"/>
              <w:autoSpaceDN w:val="0"/>
              <w:adjustRightInd w:val="0"/>
              <w:rPr>
                <w:rFonts w:ascii="Arial" w:hAnsi="Arial" w:cs="Arial"/>
                <w:b/>
                <w:bCs/>
                <w:sz w:val="20"/>
                <w:szCs w:val="20"/>
              </w:rPr>
            </w:pPr>
          </w:p>
        </w:tc>
      </w:tr>
      <w:tr w:rsidR="007B6074" w:rsidTr="007B6074">
        <w:tc>
          <w:tcPr>
            <w:tcW w:w="10026" w:type="dxa"/>
            <w:gridSpan w:val="3"/>
          </w:tcPr>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Student Goals:</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Student demonstrates achievement in the content area(s) of identification: __________,  ___________</w:t>
            </w:r>
            <w:r>
              <w:rPr>
                <w:rFonts w:ascii="Arial" w:hAnsi="Arial" w:cs="Arial"/>
                <w:b/>
                <w:bCs/>
                <w:sz w:val="18"/>
                <w:szCs w:val="20"/>
              </w:rPr>
              <w:t>, ________</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 xml:space="preserve">Student develops process skills including creative/critical thinking, research and problem solving in the areas of identification which include _______________, _______________, _________________, </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Student completes high level products/performances in the areas of identification which includes: _________________, _________________, _________________, _____________</w:t>
            </w:r>
          </w:p>
          <w:p w:rsidR="007B6074" w:rsidRPr="008A0B48" w:rsidRDefault="007B6074" w:rsidP="007B6074">
            <w:pPr>
              <w:autoSpaceDE w:val="0"/>
              <w:autoSpaceDN w:val="0"/>
              <w:adjustRightInd w:val="0"/>
              <w:rPr>
                <w:rFonts w:ascii="Arial" w:hAnsi="Arial" w:cs="Arial"/>
                <w:b/>
                <w:bCs/>
                <w:sz w:val="18"/>
                <w:szCs w:val="20"/>
              </w:rPr>
            </w:pPr>
            <w:r w:rsidRPr="008A0B48">
              <w:rPr>
                <w:rFonts w:ascii="Arial" w:hAnsi="Arial" w:cs="Arial"/>
                <w:b/>
                <w:bCs/>
                <w:sz w:val="18"/>
                <w:szCs w:val="20"/>
              </w:rPr>
              <w:t xml:space="preserve">Other: </w:t>
            </w:r>
          </w:p>
          <w:p w:rsidR="007B6074" w:rsidRDefault="007B6074" w:rsidP="007B6074">
            <w:pPr>
              <w:autoSpaceDE w:val="0"/>
              <w:autoSpaceDN w:val="0"/>
              <w:adjustRightInd w:val="0"/>
              <w:rPr>
                <w:rFonts w:ascii="Arial" w:hAnsi="Arial" w:cs="Arial"/>
                <w:b/>
                <w:bCs/>
                <w:sz w:val="20"/>
                <w:szCs w:val="20"/>
              </w:rPr>
            </w:pPr>
          </w:p>
        </w:tc>
      </w:tr>
      <w:tr w:rsidR="007B6074" w:rsidTr="007B6074">
        <w:trPr>
          <w:trHeight w:val="278"/>
        </w:trPr>
        <w:tc>
          <w:tcPr>
            <w:tcW w:w="10026" w:type="dxa"/>
            <w:gridSpan w:val="3"/>
          </w:tcPr>
          <w:p w:rsidR="007B6074" w:rsidRPr="008A0B48" w:rsidRDefault="007B6074" w:rsidP="007B6074">
            <w:pPr>
              <w:autoSpaceDE w:val="0"/>
              <w:autoSpaceDN w:val="0"/>
              <w:adjustRightInd w:val="0"/>
              <w:rPr>
                <w:rFonts w:ascii="Arial" w:hAnsi="Arial" w:cs="Arial"/>
                <w:sz w:val="20"/>
                <w:szCs w:val="20"/>
              </w:rPr>
            </w:pPr>
            <w:r w:rsidRPr="006B44BC">
              <w:rPr>
                <w:rFonts w:ascii="Arial" w:hAnsi="Arial" w:cs="Arial"/>
                <w:b/>
                <w:bCs/>
                <w:sz w:val="20"/>
                <w:szCs w:val="20"/>
              </w:rPr>
              <w:t>Documentation as evidenced by: _</w:t>
            </w:r>
            <w:r>
              <w:rPr>
                <w:rFonts w:ascii="Arial" w:hAnsi="Arial" w:cs="Arial"/>
                <w:b/>
                <w:bCs/>
                <w:sz w:val="20"/>
                <w:szCs w:val="20"/>
              </w:rPr>
              <w:t>_</w:t>
            </w:r>
            <w:r w:rsidRPr="006B44BC">
              <w:rPr>
                <w:rFonts w:ascii="Arial" w:hAnsi="Arial" w:cs="Arial"/>
                <w:b/>
                <w:bCs/>
                <w:sz w:val="20"/>
                <w:szCs w:val="20"/>
              </w:rPr>
              <w:t xml:space="preserve">_ </w:t>
            </w:r>
            <w:r>
              <w:rPr>
                <w:rFonts w:ascii="Arial" w:hAnsi="Arial" w:cs="Arial"/>
                <w:sz w:val="20"/>
                <w:szCs w:val="20"/>
              </w:rPr>
              <w:t>Assessment___ Lesson Plans____ Student Work____ Syllabus</w:t>
            </w:r>
          </w:p>
        </w:tc>
      </w:tr>
      <w:tr w:rsidR="007B6074" w:rsidTr="007B6074">
        <w:tc>
          <w:tcPr>
            <w:tcW w:w="10026" w:type="dxa"/>
            <w:gridSpan w:val="3"/>
          </w:tcPr>
          <w:p w:rsidR="007B6074" w:rsidRPr="006B44BC" w:rsidRDefault="007B6074" w:rsidP="007B6074">
            <w:pPr>
              <w:autoSpaceDE w:val="0"/>
              <w:autoSpaceDN w:val="0"/>
              <w:adjustRightInd w:val="0"/>
              <w:rPr>
                <w:rFonts w:ascii="Arial" w:hAnsi="Arial" w:cs="Arial"/>
                <w:b/>
                <w:bCs/>
                <w:sz w:val="20"/>
                <w:szCs w:val="20"/>
              </w:rPr>
            </w:pPr>
            <w:r>
              <w:rPr>
                <w:rFonts w:ascii="Arial" w:hAnsi="Arial" w:cs="Arial"/>
                <w:b/>
                <w:bCs/>
                <w:sz w:val="20"/>
                <w:szCs w:val="20"/>
              </w:rPr>
              <w:t xml:space="preserve">Strategies used for differentiated content, process and products </w:t>
            </w:r>
          </w:p>
        </w:tc>
      </w:tr>
      <w:tr w:rsidR="007B6074" w:rsidTr="007B6074">
        <w:tc>
          <w:tcPr>
            <w:tcW w:w="1998" w:type="dxa"/>
          </w:tcPr>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 Units:</w:t>
            </w:r>
          </w:p>
          <w:p w:rsidR="007B6074" w:rsidRPr="00CA64AA" w:rsidRDefault="007B6074" w:rsidP="007B6074">
            <w:pPr>
              <w:autoSpaceDE w:val="0"/>
              <w:autoSpaceDN w:val="0"/>
              <w:adjustRightInd w:val="0"/>
              <w:rPr>
                <w:rFonts w:ascii="Arial" w:hAnsi="Arial" w:cs="Arial"/>
                <w:bCs/>
                <w:sz w:val="18"/>
                <w:szCs w:val="20"/>
              </w:rPr>
            </w:pPr>
            <w:r>
              <w:rPr>
                <w:rFonts w:ascii="Arial" w:hAnsi="Arial" w:cs="Arial"/>
                <w:b/>
                <w:bCs/>
                <w:sz w:val="20"/>
                <w:szCs w:val="20"/>
              </w:rPr>
              <w:t xml:space="preserve">__ </w:t>
            </w:r>
            <w:r w:rsidRPr="00CA64AA">
              <w:rPr>
                <w:rFonts w:ascii="Arial" w:hAnsi="Arial" w:cs="Arial"/>
                <w:bCs/>
                <w:sz w:val="18"/>
                <w:szCs w:val="20"/>
              </w:rPr>
              <w:t>Interdisciplinary</w:t>
            </w:r>
          </w:p>
          <w:p w:rsidR="007B6074" w:rsidRPr="008A0B48" w:rsidRDefault="007B6074" w:rsidP="007B6074">
            <w:pPr>
              <w:autoSpaceDE w:val="0"/>
              <w:autoSpaceDN w:val="0"/>
              <w:adjustRightInd w:val="0"/>
              <w:rPr>
                <w:rFonts w:ascii="Arial" w:hAnsi="Arial" w:cs="Arial"/>
                <w:bCs/>
                <w:sz w:val="16"/>
                <w:szCs w:val="20"/>
              </w:rPr>
            </w:pPr>
            <w:r w:rsidRPr="00CA64AA">
              <w:rPr>
                <w:rFonts w:ascii="Arial" w:hAnsi="Arial" w:cs="Arial"/>
                <w:bCs/>
                <w:sz w:val="18"/>
                <w:szCs w:val="20"/>
              </w:rPr>
              <w:t xml:space="preserve">__ </w:t>
            </w:r>
            <w:r w:rsidRPr="008A0B48">
              <w:rPr>
                <w:rFonts w:ascii="Arial" w:hAnsi="Arial" w:cs="Arial"/>
                <w:bCs/>
                <w:sz w:val="16"/>
                <w:szCs w:val="20"/>
              </w:rPr>
              <w:t>Integrated</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Independent Projects</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Contracts, Mgmt. Plans</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Student Choice</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Distance Learning</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Real-world Applications</w:t>
            </w:r>
          </w:p>
          <w:p w:rsidR="007B6074" w:rsidRDefault="007B6074" w:rsidP="007B6074">
            <w:pPr>
              <w:autoSpaceDE w:val="0"/>
              <w:autoSpaceDN w:val="0"/>
              <w:adjustRightInd w:val="0"/>
              <w:rPr>
                <w:rFonts w:ascii="Arial" w:hAnsi="Arial" w:cs="Arial"/>
                <w:b/>
                <w:bCs/>
                <w:sz w:val="20"/>
                <w:szCs w:val="20"/>
              </w:rPr>
            </w:pPr>
          </w:p>
        </w:tc>
        <w:tc>
          <w:tcPr>
            <w:tcW w:w="6124" w:type="dxa"/>
          </w:tcPr>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 Curriculum Compacting which may include:</w:t>
            </w:r>
          </w:p>
          <w:p w:rsidR="007B6074" w:rsidRDefault="007B6074" w:rsidP="007B6074">
            <w:pPr>
              <w:autoSpaceDE w:val="0"/>
              <w:autoSpaceDN w:val="0"/>
              <w:adjustRightInd w:val="0"/>
              <w:rPr>
                <w:rFonts w:ascii="Arial" w:hAnsi="Arial" w:cs="Arial"/>
                <w:bCs/>
                <w:sz w:val="18"/>
                <w:szCs w:val="20"/>
              </w:rPr>
            </w:pPr>
            <w:r>
              <w:rPr>
                <w:rFonts w:ascii="Arial" w:hAnsi="Arial" w:cs="Arial"/>
                <w:b/>
                <w:bCs/>
                <w:sz w:val="20"/>
                <w:szCs w:val="20"/>
              </w:rPr>
              <w:t xml:space="preserve">__ </w:t>
            </w:r>
            <w:r w:rsidRPr="00CA64AA">
              <w:rPr>
                <w:rFonts w:ascii="Arial" w:hAnsi="Arial" w:cs="Arial"/>
                <w:b/>
                <w:bCs/>
                <w:sz w:val="18"/>
                <w:szCs w:val="20"/>
              </w:rPr>
              <w:t xml:space="preserve">Pursue to intensity </w:t>
            </w:r>
            <w:r>
              <w:rPr>
                <w:rFonts w:ascii="Arial" w:hAnsi="Arial" w:cs="Arial"/>
                <w:b/>
                <w:bCs/>
                <w:sz w:val="20"/>
                <w:szCs w:val="20"/>
              </w:rPr>
              <w:t xml:space="preserve">– </w:t>
            </w:r>
            <w:r w:rsidRPr="008A0B48">
              <w:rPr>
                <w:rFonts w:ascii="Arial" w:hAnsi="Arial" w:cs="Arial"/>
                <w:bCs/>
                <w:sz w:val="16"/>
                <w:szCs w:val="20"/>
              </w:rPr>
              <w:t>Teach students the relationship between working independently and collaboratively in the execution of an independent study or personal investigation</w:t>
            </w:r>
          </w:p>
          <w:p w:rsidR="007B6074" w:rsidRDefault="007B6074" w:rsidP="007B6074">
            <w:pPr>
              <w:autoSpaceDE w:val="0"/>
              <w:autoSpaceDN w:val="0"/>
              <w:adjustRightInd w:val="0"/>
              <w:rPr>
                <w:rFonts w:ascii="Arial" w:hAnsi="Arial" w:cs="Arial"/>
                <w:bCs/>
                <w:sz w:val="18"/>
                <w:szCs w:val="20"/>
              </w:rPr>
            </w:pPr>
            <w:r>
              <w:rPr>
                <w:rFonts w:ascii="Arial" w:hAnsi="Arial" w:cs="Arial"/>
                <w:bCs/>
                <w:sz w:val="18"/>
                <w:szCs w:val="20"/>
              </w:rPr>
              <w:t xml:space="preserve">__ </w:t>
            </w:r>
            <w:r w:rsidRPr="00CA64AA">
              <w:rPr>
                <w:rFonts w:ascii="Arial" w:hAnsi="Arial" w:cs="Arial"/>
                <w:b/>
                <w:bCs/>
                <w:sz w:val="18"/>
                <w:szCs w:val="20"/>
              </w:rPr>
              <w:t xml:space="preserve">Explore laterally </w:t>
            </w:r>
            <w:r>
              <w:rPr>
                <w:rFonts w:ascii="Arial" w:hAnsi="Arial" w:cs="Arial"/>
                <w:bCs/>
                <w:sz w:val="18"/>
                <w:szCs w:val="20"/>
              </w:rPr>
              <w:t xml:space="preserve">– </w:t>
            </w:r>
            <w:r w:rsidRPr="008A0B48">
              <w:rPr>
                <w:rFonts w:ascii="Arial" w:hAnsi="Arial" w:cs="Arial"/>
                <w:bCs/>
                <w:sz w:val="16"/>
                <w:szCs w:val="16"/>
              </w:rPr>
              <w:t>Encourage learning in small groups that demand intellectual debate and interaction</w:t>
            </w:r>
            <w:r>
              <w:rPr>
                <w:rFonts w:ascii="Arial" w:hAnsi="Arial" w:cs="Arial"/>
                <w:bCs/>
                <w:sz w:val="18"/>
                <w:szCs w:val="20"/>
              </w:rPr>
              <w:t>.</w:t>
            </w:r>
          </w:p>
          <w:p w:rsidR="007B6074" w:rsidRPr="008A0B48" w:rsidRDefault="007B6074" w:rsidP="007B6074">
            <w:pPr>
              <w:autoSpaceDE w:val="0"/>
              <w:autoSpaceDN w:val="0"/>
              <w:adjustRightInd w:val="0"/>
              <w:rPr>
                <w:rFonts w:ascii="Arial" w:hAnsi="Arial" w:cs="Arial"/>
                <w:bCs/>
                <w:sz w:val="16"/>
                <w:szCs w:val="20"/>
              </w:rPr>
            </w:pPr>
            <w:r>
              <w:rPr>
                <w:rFonts w:ascii="Arial" w:hAnsi="Arial" w:cs="Arial"/>
                <w:bCs/>
                <w:sz w:val="18"/>
                <w:szCs w:val="20"/>
              </w:rPr>
              <w:t xml:space="preserve">__ </w:t>
            </w:r>
            <w:r w:rsidRPr="00CA64AA">
              <w:rPr>
                <w:rFonts w:ascii="Arial" w:hAnsi="Arial" w:cs="Arial"/>
                <w:b/>
                <w:bCs/>
                <w:sz w:val="18"/>
                <w:szCs w:val="20"/>
              </w:rPr>
              <w:t>Construct connections</w:t>
            </w:r>
            <w:r>
              <w:rPr>
                <w:rFonts w:ascii="Arial" w:hAnsi="Arial" w:cs="Arial"/>
                <w:bCs/>
                <w:sz w:val="18"/>
                <w:szCs w:val="20"/>
              </w:rPr>
              <w:t xml:space="preserve"> – </w:t>
            </w:r>
            <w:r w:rsidRPr="008A0B48">
              <w:rPr>
                <w:rFonts w:ascii="Arial" w:hAnsi="Arial" w:cs="Arial"/>
                <w:bCs/>
                <w:sz w:val="16"/>
                <w:szCs w:val="20"/>
              </w:rPr>
              <w:t>Encourage peer-to-peer intellectual challenging and verifying of how and why interdisciplinary connections are made.</w:t>
            </w:r>
          </w:p>
          <w:p w:rsidR="007B6074" w:rsidRDefault="007B6074" w:rsidP="007B6074">
            <w:pPr>
              <w:autoSpaceDE w:val="0"/>
              <w:autoSpaceDN w:val="0"/>
              <w:adjustRightInd w:val="0"/>
              <w:rPr>
                <w:rFonts w:ascii="Arial" w:hAnsi="Arial" w:cs="Arial"/>
                <w:b/>
                <w:bCs/>
                <w:sz w:val="20"/>
                <w:szCs w:val="20"/>
              </w:rPr>
            </w:pPr>
            <w:r>
              <w:rPr>
                <w:rFonts w:ascii="Arial" w:hAnsi="Arial" w:cs="Arial"/>
                <w:bCs/>
                <w:sz w:val="18"/>
                <w:szCs w:val="20"/>
              </w:rPr>
              <w:t xml:space="preserve">__ </w:t>
            </w:r>
            <w:r w:rsidRPr="00CA64AA">
              <w:rPr>
                <w:rFonts w:ascii="Arial" w:hAnsi="Arial" w:cs="Arial"/>
                <w:b/>
                <w:bCs/>
                <w:sz w:val="18"/>
                <w:szCs w:val="20"/>
              </w:rPr>
              <w:t>Acceleration</w:t>
            </w:r>
            <w:r>
              <w:rPr>
                <w:rFonts w:ascii="Arial" w:hAnsi="Arial" w:cs="Arial"/>
                <w:bCs/>
                <w:sz w:val="18"/>
                <w:szCs w:val="20"/>
              </w:rPr>
              <w:t xml:space="preserve">  </w:t>
            </w:r>
            <w:r w:rsidRPr="006B44BC">
              <w:rPr>
                <w:rFonts w:ascii="Arial" w:hAnsi="Arial" w:cs="Arial"/>
                <w:sz w:val="20"/>
                <w:szCs w:val="20"/>
              </w:rPr>
              <w:t xml:space="preserve">– </w:t>
            </w:r>
            <w:r w:rsidRPr="008A0B48">
              <w:rPr>
                <w:rFonts w:ascii="Arial" w:hAnsi="Arial" w:cs="Arial"/>
                <w:sz w:val="16"/>
                <w:szCs w:val="20"/>
              </w:rPr>
              <w:t xml:space="preserve">Means various forms of advancing through material or grade levels prior to the prescribed time based on early mastery, such as </w:t>
            </w:r>
            <w:r w:rsidRPr="00CA64AA">
              <w:rPr>
                <w:rFonts w:ascii="Arial" w:hAnsi="Arial" w:cs="Arial"/>
                <w:sz w:val="18"/>
                <w:szCs w:val="20"/>
              </w:rPr>
              <w:t>pre-testing in content and being excused to go onto higher level activities, curriculum compacting or linear acceleration, simultaneous or dual enrollment in courses at different grade levels included postsecondary, early exit from school and grade-skipping.</w:t>
            </w:r>
          </w:p>
        </w:tc>
        <w:tc>
          <w:tcPr>
            <w:tcW w:w="1904" w:type="dxa"/>
          </w:tcPr>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 Research</w:t>
            </w:r>
          </w:p>
          <w:p w:rsidR="007B6074" w:rsidRPr="008A0B48" w:rsidRDefault="007B6074" w:rsidP="007B6074">
            <w:pPr>
              <w:autoSpaceDE w:val="0"/>
              <w:autoSpaceDN w:val="0"/>
              <w:adjustRightInd w:val="0"/>
              <w:rPr>
                <w:rFonts w:ascii="Arial" w:hAnsi="Arial" w:cs="Arial"/>
                <w:bCs/>
                <w:sz w:val="16"/>
                <w:szCs w:val="20"/>
              </w:rPr>
            </w:pPr>
            <w:r w:rsidRPr="00AC0422">
              <w:rPr>
                <w:rFonts w:ascii="Arial" w:hAnsi="Arial" w:cs="Arial"/>
                <w:bCs/>
                <w:sz w:val="18"/>
                <w:szCs w:val="20"/>
              </w:rPr>
              <w:t xml:space="preserve">__ </w:t>
            </w:r>
            <w:r w:rsidRPr="008A0B48">
              <w:rPr>
                <w:rFonts w:ascii="Arial" w:hAnsi="Arial" w:cs="Arial"/>
                <w:bCs/>
                <w:sz w:val="16"/>
                <w:szCs w:val="20"/>
              </w:rPr>
              <w:t>Complex topics</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Varied resources</w:t>
            </w:r>
          </w:p>
          <w:p w:rsidR="007B6074" w:rsidRDefault="007B6074" w:rsidP="007B6074">
            <w:pPr>
              <w:autoSpaceDE w:val="0"/>
              <w:autoSpaceDN w:val="0"/>
              <w:adjustRightInd w:val="0"/>
              <w:rPr>
                <w:rFonts w:ascii="Arial" w:hAnsi="Arial" w:cs="Arial"/>
                <w:b/>
                <w:bCs/>
                <w:sz w:val="20"/>
                <w:szCs w:val="20"/>
              </w:rPr>
            </w:pPr>
            <w:r>
              <w:rPr>
                <w:rFonts w:ascii="Arial" w:hAnsi="Arial" w:cs="Arial"/>
                <w:b/>
                <w:bCs/>
                <w:sz w:val="20"/>
                <w:szCs w:val="20"/>
              </w:rPr>
              <w:t>__Thinking skills</w:t>
            </w:r>
          </w:p>
          <w:p w:rsidR="007B6074" w:rsidRPr="008A0B48" w:rsidRDefault="007B6074" w:rsidP="007B6074">
            <w:pPr>
              <w:autoSpaceDE w:val="0"/>
              <w:autoSpaceDN w:val="0"/>
              <w:adjustRightInd w:val="0"/>
              <w:rPr>
                <w:rFonts w:ascii="Arial" w:hAnsi="Arial" w:cs="Arial"/>
                <w:bCs/>
                <w:sz w:val="16"/>
                <w:szCs w:val="20"/>
              </w:rPr>
            </w:pPr>
            <w:r w:rsidRPr="00AC0422">
              <w:rPr>
                <w:rFonts w:ascii="Arial" w:hAnsi="Arial" w:cs="Arial"/>
                <w:bCs/>
                <w:sz w:val="18"/>
                <w:szCs w:val="20"/>
              </w:rPr>
              <w:t xml:space="preserve">__ </w:t>
            </w:r>
            <w:r w:rsidRPr="008A0B48">
              <w:rPr>
                <w:rFonts w:ascii="Arial" w:hAnsi="Arial" w:cs="Arial"/>
                <w:bCs/>
                <w:sz w:val="16"/>
                <w:szCs w:val="20"/>
              </w:rPr>
              <w:t>Critical</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Creative</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Problem solving</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Decision making</w:t>
            </w:r>
          </w:p>
          <w:p w:rsidR="007B6074" w:rsidRPr="008A0B48" w:rsidRDefault="007B6074" w:rsidP="007B6074">
            <w:pPr>
              <w:autoSpaceDE w:val="0"/>
              <w:autoSpaceDN w:val="0"/>
              <w:adjustRightInd w:val="0"/>
              <w:rPr>
                <w:rFonts w:ascii="Arial" w:hAnsi="Arial" w:cs="Arial"/>
                <w:bCs/>
                <w:sz w:val="16"/>
                <w:szCs w:val="20"/>
              </w:rPr>
            </w:pPr>
            <w:r w:rsidRPr="008A0B48">
              <w:rPr>
                <w:rFonts w:ascii="Arial" w:hAnsi="Arial" w:cs="Arial"/>
                <w:bCs/>
                <w:sz w:val="16"/>
                <w:szCs w:val="20"/>
              </w:rPr>
              <w:t>__ Self-evaluation</w:t>
            </w:r>
          </w:p>
          <w:p w:rsidR="007B6074" w:rsidRDefault="007B6074" w:rsidP="007B6074">
            <w:pPr>
              <w:autoSpaceDE w:val="0"/>
              <w:autoSpaceDN w:val="0"/>
              <w:adjustRightInd w:val="0"/>
              <w:rPr>
                <w:rFonts w:ascii="Arial" w:hAnsi="Arial" w:cs="Arial"/>
                <w:b/>
                <w:bCs/>
                <w:sz w:val="20"/>
                <w:szCs w:val="20"/>
              </w:rPr>
            </w:pPr>
            <w:r w:rsidRPr="008A0B48">
              <w:rPr>
                <w:rFonts w:ascii="Arial" w:hAnsi="Arial" w:cs="Arial"/>
                <w:bCs/>
                <w:sz w:val="16"/>
                <w:szCs w:val="20"/>
              </w:rPr>
              <w:t>__ Goal -setting</w:t>
            </w:r>
          </w:p>
        </w:tc>
      </w:tr>
    </w:tbl>
    <w:p w:rsidR="007B6074" w:rsidRDefault="007B6074" w:rsidP="007B6074">
      <w:pPr>
        <w:autoSpaceDE w:val="0"/>
        <w:autoSpaceDN w:val="0"/>
        <w:adjustRightInd w:val="0"/>
        <w:spacing w:after="0"/>
        <w:rPr>
          <w:rFonts w:ascii="Arial" w:hAnsi="Arial" w:cs="Arial"/>
          <w:sz w:val="20"/>
          <w:szCs w:val="20"/>
        </w:rPr>
      </w:pPr>
      <w:r w:rsidRPr="006B44BC">
        <w:rPr>
          <w:rFonts w:ascii="Arial" w:hAnsi="Arial" w:cs="Arial"/>
          <w:sz w:val="20"/>
          <w:szCs w:val="20"/>
        </w:rPr>
        <w:t>Parent Signature</w:t>
      </w:r>
      <w:r>
        <w:rPr>
          <w:rFonts w:ascii="Arial" w:hAnsi="Arial" w:cs="Arial"/>
          <w:sz w:val="20"/>
          <w:szCs w:val="20"/>
        </w:rPr>
        <w:t>: __________________</w:t>
      </w:r>
      <w:r w:rsidR="00E225F9">
        <w:rPr>
          <w:rFonts w:ascii="Arial" w:hAnsi="Arial" w:cs="Arial"/>
          <w:sz w:val="20"/>
          <w:szCs w:val="20"/>
        </w:rPr>
        <w:t>_______________________________</w:t>
      </w:r>
      <w:r>
        <w:rPr>
          <w:rFonts w:ascii="Arial" w:hAnsi="Arial" w:cs="Arial"/>
          <w:sz w:val="20"/>
          <w:szCs w:val="20"/>
        </w:rPr>
        <w:t xml:space="preserve">_____ </w:t>
      </w:r>
      <w:r w:rsidRPr="006B44BC">
        <w:rPr>
          <w:rFonts w:ascii="Arial" w:hAnsi="Arial" w:cs="Arial"/>
          <w:sz w:val="20"/>
          <w:szCs w:val="20"/>
        </w:rPr>
        <w:t>Date</w:t>
      </w:r>
      <w:r>
        <w:rPr>
          <w:rFonts w:ascii="Arial" w:hAnsi="Arial" w:cs="Arial"/>
          <w:sz w:val="20"/>
          <w:szCs w:val="20"/>
        </w:rPr>
        <w:t>: ________</w:t>
      </w:r>
    </w:p>
    <w:p w:rsidR="007B6074" w:rsidRDefault="007B6074" w:rsidP="007B6074">
      <w:pPr>
        <w:autoSpaceDE w:val="0"/>
        <w:autoSpaceDN w:val="0"/>
        <w:adjustRightInd w:val="0"/>
        <w:spacing w:after="0"/>
        <w:rPr>
          <w:rFonts w:ascii="Arial" w:hAnsi="Arial" w:cs="Arial"/>
          <w:sz w:val="20"/>
          <w:szCs w:val="20"/>
        </w:rPr>
      </w:pPr>
      <w:r w:rsidRPr="006B44BC">
        <w:rPr>
          <w:rFonts w:ascii="Arial" w:hAnsi="Arial" w:cs="Arial"/>
          <w:sz w:val="20"/>
          <w:szCs w:val="20"/>
        </w:rPr>
        <w:t xml:space="preserve">Teacher(s) Signature(s) </w:t>
      </w:r>
      <w:r>
        <w:rPr>
          <w:rFonts w:ascii="Arial" w:hAnsi="Arial" w:cs="Arial"/>
          <w:sz w:val="20"/>
          <w:szCs w:val="20"/>
        </w:rPr>
        <w:t>____________</w:t>
      </w:r>
      <w:r w:rsidR="00E225F9">
        <w:rPr>
          <w:rFonts w:ascii="Arial" w:hAnsi="Arial" w:cs="Arial"/>
          <w:sz w:val="20"/>
          <w:szCs w:val="20"/>
        </w:rPr>
        <w:t>_______________________________</w:t>
      </w:r>
      <w:r>
        <w:rPr>
          <w:rFonts w:ascii="Arial" w:hAnsi="Arial" w:cs="Arial"/>
          <w:sz w:val="20"/>
          <w:szCs w:val="20"/>
        </w:rPr>
        <w:t>______ Date: _</w:t>
      </w:r>
      <w:r w:rsidRPr="006B44BC">
        <w:rPr>
          <w:rFonts w:ascii="Arial" w:hAnsi="Arial" w:cs="Arial"/>
          <w:sz w:val="20"/>
          <w:szCs w:val="20"/>
        </w:rPr>
        <w:t xml:space="preserve">_______                    </w:t>
      </w:r>
    </w:p>
    <w:p w:rsidR="007B6074" w:rsidRDefault="007B6074" w:rsidP="007B6074">
      <w:pPr>
        <w:autoSpaceDE w:val="0"/>
        <w:autoSpaceDN w:val="0"/>
        <w:adjustRightInd w:val="0"/>
        <w:spacing w:after="0"/>
        <w:rPr>
          <w:rFonts w:ascii="Arial" w:hAnsi="Arial" w:cs="Arial"/>
          <w:sz w:val="20"/>
          <w:szCs w:val="20"/>
        </w:rPr>
      </w:pPr>
      <w:r w:rsidRPr="006B44BC">
        <w:rPr>
          <w:rFonts w:ascii="Arial" w:hAnsi="Arial" w:cs="Arial"/>
          <w:sz w:val="20"/>
          <w:szCs w:val="20"/>
        </w:rPr>
        <w:t>Principal or Designee Signature</w:t>
      </w:r>
      <w:r w:rsidRPr="006B44BC">
        <w:rPr>
          <w:rFonts w:ascii="Arial" w:hAnsi="Arial" w:cs="Arial"/>
          <w:sz w:val="20"/>
          <w:szCs w:val="20"/>
        </w:rPr>
        <w:tab/>
      </w:r>
      <w:r>
        <w:rPr>
          <w:rFonts w:ascii="Arial" w:hAnsi="Arial" w:cs="Arial"/>
          <w:sz w:val="20"/>
          <w:szCs w:val="20"/>
        </w:rPr>
        <w:t>______</w:t>
      </w:r>
      <w:r w:rsidR="00E225F9">
        <w:rPr>
          <w:rFonts w:ascii="Arial" w:hAnsi="Arial" w:cs="Arial"/>
          <w:sz w:val="20"/>
          <w:szCs w:val="20"/>
        </w:rPr>
        <w:t>_______________________________</w:t>
      </w:r>
      <w:r>
        <w:rPr>
          <w:rFonts w:ascii="Arial" w:hAnsi="Arial" w:cs="Arial"/>
          <w:sz w:val="20"/>
          <w:szCs w:val="20"/>
        </w:rPr>
        <w:t xml:space="preserve">______ </w:t>
      </w:r>
      <w:r w:rsidRPr="006B44BC">
        <w:rPr>
          <w:rFonts w:ascii="Arial" w:hAnsi="Arial" w:cs="Arial"/>
          <w:sz w:val="20"/>
          <w:szCs w:val="20"/>
        </w:rPr>
        <w:t>Date</w:t>
      </w:r>
      <w:r>
        <w:rPr>
          <w:rFonts w:ascii="Arial" w:hAnsi="Arial" w:cs="Arial"/>
          <w:sz w:val="20"/>
          <w:szCs w:val="20"/>
        </w:rPr>
        <w:t>: _______</w:t>
      </w:r>
    </w:p>
    <w:p w:rsidR="007B6074" w:rsidRPr="00DD056F" w:rsidRDefault="007B6074" w:rsidP="007B6074">
      <w:pPr>
        <w:autoSpaceDE w:val="0"/>
        <w:autoSpaceDN w:val="0"/>
        <w:adjustRightInd w:val="0"/>
        <w:spacing w:after="0" w:line="240" w:lineRule="auto"/>
        <w:rPr>
          <w:rFonts w:ascii="Arial" w:hAnsi="Arial" w:cs="Arial"/>
          <w:sz w:val="20"/>
          <w:szCs w:val="20"/>
        </w:rPr>
      </w:pPr>
      <w:r>
        <w:rPr>
          <w:rFonts w:ascii="Arial" w:hAnsi="Arial" w:cs="Arial"/>
          <w:sz w:val="20"/>
          <w:szCs w:val="20"/>
        </w:rPr>
        <w:t>Student Signature (optional) _________</w:t>
      </w:r>
      <w:r w:rsidR="00E225F9">
        <w:rPr>
          <w:rFonts w:ascii="Arial" w:hAnsi="Arial" w:cs="Arial"/>
          <w:sz w:val="20"/>
          <w:szCs w:val="20"/>
        </w:rPr>
        <w:t>_______________________________</w:t>
      </w:r>
      <w:r>
        <w:rPr>
          <w:rFonts w:ascii="Arial" w:hAnsi="Arial" w:cs="Arial"/>
          <w:sz w:val="20"/>
          <w:szCs w:val="20"/>
        </w:rPr>
        <w:t>______ Date: _______</w:t>
      </w:r>
    </w:p>
    <w:p w:rsidR="007B6074" w:rsidRDefault="007B6074" w:rsidP="007B6074"/>
    <w:sectPr w:rsidR="007B6074" w:rsidSect="00E225F9">
      <w:headerReference w:type="even" r:id="rId107"/>
      <w:headerReference w:type="default" r:id="rId108"/>
      <w:footerReference w:type="even" r:id="rId109"/>
      <w:footerReference w:type="default" r:id="rId110"/>
      <w:headerReference w:type="first" r:id="rId111"/>
      <w:footerReference w:type="first" r:id="rId112"/>
      <w:pgSz w:w="12240" w:h="15840"/>
      <w:pgMar w:top="1080" w:right="1350" w:bottom="280" w:left="1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5C" w:rsidRDefault="009E6F5C" w:rsidP="00A379EE">
      <w:pPr>
        <w:spacing w:after="0" w:line="240" w:lineRule="auto"/>
      </w:pPr>
      <w:r>
        <w:separator/>
      </w:r>
    </w:p>
  </w:endnote>
  <w:endnote w:type="continuationSeparator" w:id="0">
    <w:p w:rsidR="009E6F5C" w:rsidRDefault="009E6F5C" w:rsidP="00A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wiss721BT-Bold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wiss721BT-BlackCondensed">
    <w:altName w:val="Cambria"/>
    <w:panose1 w:val="00000000000000000000"/>
    <w:charset w:val="00"/>
    <w:family w:val="auto"/>
    <w:notTrueType/>
    <w:pitch w:val="default"/>
    <w:sig w:usb0="00000003" w:usb1="00000000" w:usb2="00000000" w:usb3="00000000" w:csb0="00000001" w:csb1="00000000"/>
  </w:font>
  <w:font w:name="Swiss721BT-LightCondensed">
    <w:altName w:val="Cambria"/>
    <w:panose1 w:val="00000000000000000000"/>
    <w:charset w:val="00"/>
    <w:family w:val="auto"/>
    <w:notTrueType/>
    <w:pitch w:val="default"/>
    <w:sig w:usb0="00000003" w:usb1="00000000" w:usb2="00000000" w:usb3="00000000" w:csb0="00000001" w:csb1="00000000"/>
  </w:font>
  <w:font w:name="Swiss721BT-LightCondensedItalic">
    <w:altName w:val="Cambria"/>
    <w:panose1 w:val="00000000000000000000"/>
    <w:charset w:val="00"/>
    <w:family w:val="auto"/>
    <w:notTrueType/>
    <w:pitch w:val="default"/>
    <w:sig w:usb0="00000003" w:usb1="00000000" w:usb2="00000000" w:usb3="00000000" w:csb0="00000001" w:csb1="00000000"/>
  </w:font>
  <w:font w:name="Swiss721BT-BoldCondensedItalic">
    <w:altName w:val="Cambri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31986"/>
      <w:docPartObj>
        <w:docPartGallery w:val="Page Numbers (Bottom of Page)"/>
        <w:docPartUnique/>
      </w:docPartObj>
    </w:sdtPr>
    <w:sdtEndPr>
      <w:rPr>
        <w:noProof/>
      </w:rPr>
    </w:sdtEndPr>
    <w:sdtContent>
      <w:p w:rsidR="0000649D" w:rsidRDefault="0000649D">
        <w:pPr>
          <w:pStyle w:val="Footer"/>
          <w:jc w:val="right"/>
        </w:pPr>
        <w:r>
          <w:fldChar w:fldCharType="begin"/>
        </w:r>
        <w:r>
          <w:instrText xml:space="preserve"> PAGE   \* MERGEFORMAT </w:instrText>
        </w:r>
        <w:r>
          <w:fldChar w:fldCharType="separate"/>
        </w:r>
        <w:r w:rsidR="00D46390">
          <w:rPr>
            <w:noProof/>
          </w:rPr>
          <w:t>20</w:t>
        </w:r>
        <w:r>
          <w:rPr>
            <w:noProof/>
          </w:rPr>
          <w:fldChar w:fldCharType="end"/>
        </w:r>
      </w:p>
    </w:sdtContent>
  </w:sdt>
  <w:p w:rsidR="0000649D" w:rsidRDefault="0000649D">
    <w:pPr>
      <w:spacing w:line="0" w:lineRule="atLeast"/>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29109"/>
      <w:docPartObj>
        <w:docPartGallery w:val="Page Numbers (Bottom of Page)"/>
        <w:docPartUnique/>
      </w:docPartObj>
    </w:sdtPr>
    <w:sdtEndPr>
      <w:rPr>
        <w:noProof/>
      </w:rPr>
    </w:sdtEndPr>
    <w:sdtContent>
      <w:p w:rsidR="0000649D" w:rsidRDefault="0000649D">
        <w:pPr>
          <w:pStyle w:val="Footer"/>
          <w:jc w:val="right"/>
        </w:pPr>
        <w:r>
          <w:fldChar w:fldCharType="begin"/>
        </w:r>
        <w:r>
          <w:instrText xml:space="preserve"> PAGE   \* MERGEFORMAT </w:instrText>
        </w:r>
        <w:r>
          <w:fldChar w:fldCharType="separate"/>
        </w:r>
        <w:r w:rsidR="00566266">
          <w:rPr>
            <w:noProof/>
          </w:rPr>
          <w:t>82</w:t>
        </w:r>
        <w:r>
          <w:rPr>
            <w:noProof/>
          </w:rPr>
          <w:fldChar w:fldCharType="end"/>
        </w:r>
      </w:p>
    </w:sdtContent>
  </w:sdt>
  <w:p w:rsidR="0000649D" w:rsidRDefault="0000649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5C" w:rsidRDefault="009E6F5C" w:rsidP="00A379EE">
      <w:pPr>
        <w:spacing w:after="0" w:line="240" w:lineRule="auto"/>
      </w:pPr>
      <w:r>
        <w:separator/>
      </w:r>
    </w:p>
  </w:footnote>
  <w:footnote w:type="continuationSeparator" w:id="0">
    <w:p w:rsidR="009E6F5C" w:rsidRDefault="009E6F5C" w:rsidP="00A37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spacing w:line="0" w:lineRule="atLeast"/>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9D" w:rsidRDefault="000064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EE5"/>
    <w:multiLevelType w:val="hybridMultilevel"/>
    <w:tmpl w:val="384C4ABA"/>
    <w:lvl w:ilvl="0" w:tplc="4246F5F2">
      <w:start w:val="6"/>
      <w:numFmt w:val="decimal"/>
      <w:lvlText w:val="%1."/>
      <w:lvlJc w:val="left"/>
      <w:pPr>
        <w:ind w:hanging="360"/>
      </w:pPr>
      <w:rPr>
        <w:rFonts w:ascii="Times New Roman" w:eastAsia="Times New Roman" w:hAnsi="Times New Roman" w:hint="default"/>
        <w:spacing w:val="1"/>
        <w:w w:val="99"/>
        <w:sz w:val="20"/>
        <w:szCs w:val="20"/>
      </w:rPr>
    </w:lvl>
    <w:lvl w:ilvl="1" w:tplc="CDD4D3F4">
      <w:start w:val="1"/>
      <w:numFmt w:val="bullet"/>
      <w:lvlText w:val="●"/>
      <w:lvlJc w:val="left"/>
      <w:pPr>
        <w:ind w:hanging="360"/>
      </w:pPr>
      <w:rPr>
        <w:rFonts w:ascii="Arial" w:eastAsia="Arial" w:hAnsi="Arial" w:hint="default"/>
        <w:w w:val="76"/>
        <w:sz w:val="22"/>
        <w:szCs w:val="22"/>
      </w:rPr>
    </w:lvl>
    <w:lvl w:ilvl="2" w:tplc="D00E34DA">
      <w:start w:val="1"/>
      <w:numFmt w:val="bullet"/>
      <w:lvlText w:val="•"/>
      <w:lvlJc w:val="left"/>
      <w:rPr>
        <w:rFonts w:hint="default"/>
      </w:rPr>
    </w:lvl>
    <w:lvl w:ilvl="3" w:tplc="093E02AC">
      <w:start w:val="1"/>
      <w:numFmt w:val="bullet"/>
      <w:lvlText w:val="•"/>
      <w:lvlJc w:val="left"/>
      <w:rPr>
        <w:rFonts w:hint="default"/>
      </w:rPr>
    </w:lvl>
    <w:lvl w:ilvl="4" w:tplc="C0CE4498">
      <w:start w:val="1"/>
      <w:numFmt w:val="bullet"/>
      <w:lvlText w:val="•"/>
      <w:lvlJc w:val="left"/>
      <w:rPr>
        <w:rFonts w:hint="default"/>
      </w:rPr>
    </w:lvl>
    <w:lvl w:ilvl="5" w:tplc="07907F08">
      <w:start w:val="1"/>
      <w:numFmt w:val="bullet"/>
      <w:lvlText w:val="•"/>
      <w:lvlJc w:val="left"/>
      <w:rPr>
        <w:rFonts w:hint="default"/>
      </w:rPr>
    </w:lvl>
    <w:lvl w:ilvl="6" w:tplc="BEF8B02C">
      <w:start w:val="1"/>
      <w:numFmt w:val="bullet"/>
      <w:lvlText w:val="•"/>
      <w:lvlJc w:val="left"/>
      <w:rPr>
        <w:rFonts w:hint="default"/>
      </w:rPr>
    </w:lvl>
    <w:lvl w:ilvl="7" w:tplc="20606540">
      <w:start w:val="1"/>
      <w:numFmt w:val="bullet"/>
      <w:lvlText w:val="•"/>
      <w:lvlJc w:val="left"/>
      <w:rPr>
        <w:rFonts w:hint="default"/>
      </w:rPr>
    </w:lvl>
    <w:lvl w:ilvl="8" w:tplc="ADE6BC90">
      <w:start w:val="1"/>
      <w:numFmt w:val="bullet"/>
      <w:lvlText w:val="•"/>
      <w:lvlJc w:val="left"/>
      <w:rPr>
        <w:rFonts w:hint="default"/>
      </w:rPr>
    </w:lvl>
  </w:abstractNum>
  <w:abstractNum w:abstractNumId="1">
    <w:nsid w:val="05717DC2"/>
    <w:multiLevelType w:val="hybridMultilevel"/>
    <w:tmpl w:val="86D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52F9"/>
    <w:multiLevelType w:val="hybridMultilevel"/>
    <w:tmpl w:val="B008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C5DC9"/>
    <w:multiLevelType w:val="hybridMultilevel"/>
    <w:tmpl w:val="858C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C1CC9"/>
    <w:multiLevelType w:val="hybridMultilevel"/>
    <w:tmpl w:val="F0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A1ED7"/>
    <w:multiLevelType w:val="hybridMultilevel"/>
    <w:tmpl w:val="C028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73B50"/>
    <w:multiLevelType w:val="hybridMultilevel"/>
    <w:tmpl w:val="655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E338C"/>
    <w:multiLevelType w:val="hybridMultilevel"/>
    <w:tmpl w:val="7D3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85D70"/>
    <w:multiLevelType w:val="hybridMultilevel"/>
    <w:tmpl w:val="9636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61C62"/>
    <w:multiLevelType w:val="hybridMultilevel"/>
    <w:tmpl w:val="19B6B3D8"/>
    <w:lvl w:ilvl="0" w:tplc="FD7E6E18">
      <w:start w:val="6"/>
      <w:numFmt w:val="decimal"/>
      <w:lvlText w:val="%1."/>
      <w:lvlJc w:val="left"/>
      <w:pPr>
        <w:ind w:hanging="360"/>
      </w:pPr>
      <w:rPr>
        <w:rFonts w:ascii="Times New Roman" w:eastAsia="Times New Roman" w:hAnsi="Times New Roman" w:hint="default"/>
        <w:spacing w:val="1"/>
        <w:w w:val="99"/>
        <w:sz w:val="20"/>
        <w:szCs w:val="20"/>
      </w:rPr>
    </w:lvl>
    <w:lvl w:ilvl="1" w:tplc="2710E2C8">
      <w:start w:val="1"/>
      <w:numFmt w:val="upperLetter"/>
      <w:lvlText w:val="%2."/>
      <w:lvlJc w:val="left"/>
      <w:pPr>
        <w:ind w:hanging="324"/>
      </w:pPr>
      <w:rPr>
        <w:rFonts w:ascii="Times New Roman" w:eastAsia="Times New Roman" w:hAnsi="Times New Roman" w:hint="default"/>
        <w:b/>
        <w:bCs/>
        <w:spacing w:val="-1"/>
        <w:sz w:val="22"/>
        <w:szCs w:val="22"/>
      </w:rPr>
    </w:lvl>
    <w:lvl w:ilvl="2" w:tplc="9CBEB8F6">
      <w:start w:val="1"/>
      <w:numFmt w:val="decimal"/>
      <w:lvlText w:val="%3."/>
      <w:lvlJc w:val="left"/>
      <w:pPr>
        <w:ind w:hanging="360"/>
      </w:pPr>
      <w:rPr>
        <w:rFonts w:ascii="Times New Roman" w:eastAsia="Times New Roman" w:hAnsi="Times New Roman" w:hint="default"/>
        <w:spacing w:val="1"/>
        <w:w w:val="99"/>
        <w:sz w:val="20"/>
        <w:szCs w:val="20"/>
      </w:rPr>
    </w:lvl>
    <w:lvl w:ilvl="3" w:tplc="4F64405C">
      <w:start w:val="1"/>
      <w:numFmt w:val="bullet"/>
      <w:lvlText w:val="•"/>
      <w:lvlJc w:val="left"/>
      <w:rPr>
        <w:rFonts w:hint="default"/>
      </w:rPr>
    </w:lvl>
    <w:lvl w:ilvl="4" w:tplc="62FCB698">
      <w:start w:val="1"/>
      <w:numFmt w:val="bullet"/>
      <w:lvlText w:val="•"/>
      <w:lvlJc w:val="left"/>
      <w:rPr>
        <w:rFonts w:hint="default"/>
      </w:rPr>
    </w:lvl>
    <w:lvl w:ilvl="5" w:tplc="9A96D260">
      <w:start w:val="1"/>
      <w:numFmt w:val="bullet"/>
      <w:lvlText w:val="•"/>
      <w:lvlJc w:val="left"/>
      <w:rPr>
        <w:rFonts w:hint="default"/>
      </w:rPr>
    </w:lvl>
    <w:lvl w:ilvl="6" w:tplc="2BCCA39C">
      <w:start w:val="1"/>
      <w:numFmt w:val="bullet"/>
      <w:lvlText w:val="•"/>
      <w:lvlJc w:val="left"/>
      <w:rPr>
        <w:rFonts w:hint="default"/>
      </w:rPr>
    </w:lvl>
    <w:lvl w:ilvl="7" w:tplc="110AF086">
      <w:start w:val="1"/>
      <w:numFmt w:val="bullet"/>
      <w:lvlText w:val="•"/>
      <w:lvlJc w:val="left"/>
      <w:rPr>
        <w:rFonts w:hint="default"/>
      </w:rPr>
    </w:lvl>
    <w:lvl w:ilvl="8" w:tplc="0950A06C">
      <w:start w:val="1"/>
      <w:numFmt w:val="bullet"/>
      <w:lvlText w:val="•"/>
      <w:lvlJc w:val="left"/>
      <w:rPr>
        <w:rFonts w:hint="default"/>
      </w:rPr>
    </w:lvl>
  </w:abstractNum>
  <w:abstractNum w:abstractNumId="10">
    <w:nsid w:val="4A69514C"/>
    <w:multiLevelType w:val="hybridMultilevel"/>
    <w:tmpl w:val="4A5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025EE"/>
    <w:multiLevelType w:val="hybridMultilevel"/>
    <w:tmpl w:val="8EE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7670A"/>
    <w:multiLevelType w:val="hybridMultilevel"/>
    <w:tmpl w:val="78BAF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5150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963BFD"/>
    <w:multiLevelType w:val="multilevel"/>
    <w:tmpl w:val="B0FC4ED2"/>
    <w:lvl w:ilvl="0">
      <w:start w:val="1"/>
      <w:numFmt w:val="upperRoman"/>
      <w:pStyle w:val="Heading1"/>
      <w:lvlText w:val="%1."/>
      <w:lvlJc w:val="left"/>
      <w:pPr>
        <w:ind w:left="0" w:firstLine="0"/>
      </w:pPr>
      <w:rPr>
        <w:rFonts w:ascii="Arial" w:hAnsi="Arial" w:cs="Arial" w:hint="default"/>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647A787F"/>
    <w:multiLevelType w:val="hybridMultilevel"/>
    <w:tmpl w:val="D80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8330C"/>
    <w:multiLevelType w:val="hybridMultilevel"/>
    <w:tmpl w:val="19D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969DB"/>
    <w:multiLevelType w:val="hybridMultilevel"/>
    <w:tmpl w:val="D18A440A"/>
    <w:lvl w:ilvl="0" w:tplc="F836E9F4">
      <w:start w:val="1"/>
      <w:numFmt w:val="bullet"/>
      <w:lvlText w:val="•"/>
      <w:lvlJc w:val="left"/>
      <w:pPr>
        <w:tabs>
          <w:tab w:val="num" w:pos="720"/>
        </w:tabs>
        <w:ind w:left="720" w:hanging="360"/>
      </w:pPr>
      <w:rPr>
        <w:rFonts w:ascii="Arial" w:hAnsi="Arial" w:hint="default"/>
      </w:rPr>
    </w:lvl>
    <w:lvl w:ilvl="1" w:tplc="EB407324" w:tentative="1">
      <w:start w:val="1"/>
      <w:numFmt w:val="bullet"/>
      <w:lvlText w:val="•"/>
      <w:lvlJc w:val="left"/>
      <w:pPr>
        <w:tabs>
          <w:tab w:val="num" w:pos="1440"/>
        </w:tabs>
        <w:ind w:left="1440" w:hanging="360"/>
      </w:pPr>
      <w:rPr>
        <w:rFonts w:ascii="Arial" w:hAnsi="Arial" w:hint="default"/>
      </w:rPr>
    </w:lvl>
    <w:lvl w:ilvl="2" w:tplc="8C74E110" w:tentative="1">
      <w:start w:val="1"/>
      <w:numFmt w:val="bullet"/>
      <w:lvlText w:val="•"/>
      <w:lvlJc w:val="left"/>
      <w:pPr>
        <w:tabs>
          <w:tab w:val="num" w:pos="2160"/>
        </w:tabs>
        <w:ind w:left="2160" w:hanging="360"/>
      </w:pPr>
      <w:rPr>
        <w:rFonts w:ascii="Arial" w:hAnsi="Arial" w:hint="default"/>
      </w:rPr>
    </w:lvl>
    <w:lvl w:ilvl="3" w:tplc="BCF6B3BC" w:tentative="1">
      <w:start w:val="1"/>
      <w:numFmt w:val="bullet"/>
      <w:lvlText w:val="•"/>
      <w:lvlJc w:val="left"/>
      <w:pPr>
        <w:tabs>
          <w:tab w:val="num" w:pos="2880"/>
        </w:tabs>
        <w:ind w:left="2880" w:hanging="360"/>
      </w:pPr>
      <w:rPr>
        <w:rFonts w:ascii="Arial" w:hAnsi="Arial" w:hint="default"/>
      </w:rPr>
    </w:lvl>
    <w:lvl w:ilvl="4" w:tplc="AC40AB0A" w:tentative="1">
      <w:start w:val="1"/>
      <w:numFmt w:val="bullet"/>
      <w:lvlText w:val="•"/>
      <w:lvlJc w:val="left"/>
      <w:pPr>
        <w:tabs>
          <w:tab w:val="num" w:pos="3600"/>
        </w:tabs>
        <w:ind w:left="3600" w:hanging="360"/>
      </w:pPr>
      <w:rPr>
        <w:rFonts w:ascii="Arial" w:hAnsi="Arial" w:hint="default"/>
      </w:rPr>
    </w:lvl>
    <w:lvl w:ilvl="5" w:tplc="43D8267C" w:tentative="1">
      <w:start w:val="1"/>
      <w:numFmt w:val="bullet"/>
      <w:lvlText w:val="•"/>
      <w:lvlJc w:val="left"/>
      <w:pPr>
        <w:tabs>
          <w:tab w:val="num" w:pos="4320"/>
        </w:tabs>
        <w:ind w:left="4320" w:hanging="360"/>
      </w:pPr>
      <w:rPr>
        <w:rFonts w:ascii="Arial" w:hAnsi="Arial" w:hint="default"/>
      </w:rPr>
    </w:lvl>
    <w:lvl w:ilvl="6" w:tplc="B0B49A68" w:tentative="1">
      <w:start w:val="1"/>
      <w:numFmt w:val="bullet"/>
      <w:lvlText w:val="•"/>
      <w:lvlJc w:val="left"/>
      <w:pPr>
        <w:tabs>
          <w:tab w:val="num" w:pos="5040"/>
        </w:tabs>
        <w:ind w:left="5040" w:hanging="360"/>
      </w:pPr>
      <w:rPr>
        <w:rFonts w:ascii="Arial" w:hAnsi="Arial" w:hint="default"/>
      </w:rPr>
    </w:lvl>
    <w:lvl w:ilvl="7" w:tplc="FEDA7926" w:tentative="1">
      <w:start w:val="1"/>
      <w:numFmt w:val="bullet"/>
      <w:lvlText w:val="•"/>
      <w:lvlJc w:val="left"/>
      <w:pPr>
        <w:tabs>
          <w:tab w:val="num" w:pos="5760"/>
        </w:tabs>
        <w:ind w:left="5760" w:hanging="360"/>
      </w:pPr>
      <w:rPr>
        <w:rFonts w:ascii="Arial" w:hAnsi="Arial" w:hint="default"/>
      </w:rPr>
    </w:lvl>
    <w:lvl w:ilvl="8" w:tplc="2B1E6E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2"/>
  </w:num>
  <w:num w:numId="4">
    <w:abstractNumId w:val="14"/>
  </w:num>
  <w:num w:numId="5">
    <w:abstractNumId w:val="7"/>
  </w:num>
  <w:num w:numId="6">
    <w:abstractNumId w:val="10"/>
  </w:num>
  <w:num w:numId="7">
    <w:abstractNumId w:val="3"/>
  </w:num>
  <w:num w:numId="8">
    <w:abstractNumId w:val="6"/>
  </w:num>
  <w:num w:numId="9">
    <w:abstractNumId w:val="15"/>
  </w:num>
  <w:num w:numId="10">
    <w:abstractNumId w:val="8"/>
  </w:num>
  <w:num w:numId="11">
    <w:abstractNumId w:val="17"/>
  </w:num>
  <w:num w:numId="12">
    <w:abstractNumId w:val="16"/>
  </w:num>
  <w:num w:numId="13">
    <w:abstractNumId w:val="0"/>
  </w:num>
  <w:num w:numId="14">
    <w:abstractNumId w:val="9"/>
  </w:num>
  <w:num w:numId="15">
    <w:abstractNumId w:val="13"/>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14"/>
    <w:rsid w:val="0000213A"/>
    <w:rsid w:val="00003324"/>
    <w:rsid w:val="0000649D"/>
    <w:rsid w:val="00016965"/>
    <w:rsid w:val="000219CB"/>
    <w:rsid w:val="000300D4"/>
    <w:rsid w:val="0003720C"/>
    <w:rsid w:val="000414D9"/>
    <w:rsid w:val="00043068"/>
    <w:rsid w:val="00044DFD"/>
    <w:rsid w:val="00047F8F"/>
    <w:rsid w:val="0005003E"/>
    <w:rsid w:val="0005080E"/>
    <w:rsid w:val="0005083D"/>
    <w:rsid w:val="00051CF1"/>
    <w:rsid w:val="00052DE1"/>
    <w:rsid w:val="00054E80"/>
    <w:rsid w:val="000600DE"/>
    <w:rsid w:val="000606CE"/>
    <w:rsid w:val="000643CC"/>
    <w:rsid w:val="0008191D"/>
    <w:rsid w:val="00094332"/>
    <w:rsid w:val="000953BB"/>
    <w:rsid w:val="000B09EE"/>
    <w:rsid w:val="000B31C4"/>
    <w:rsid w:val="000B4E57"/>
    <w:rsid w:val="000C0261"/>
    <w:rsid w:val="000C3BC6"/>
    <w:rsid w:val="000C42F0"/>
    <w:rsid w:val="000D091B"/>
    <w:rsid w:val="000D1E57"/>
    <w:rsid w:val="000D2276"/>
    <w:rsid w:val="00107908"/>
    <w:rsid w:val="00111750"/>
    <w:rsid w:val="00114B83"/>
    <w:rsid w:val="00117E57"/>
    <w:rsid w:val="00136EE9"/>
    <w:rsid w:val="0014210F"/>
    <w:rsid w:val="00143770"/>
    <w:rsid w:val="00145C87"/>
    <w:rsid w:val="00150459"/>
    <w:rsid w:val="00152C59"/>
    <w:rsid w:val="00157A2D"/>
    <w:rsid w:val="00164752"/>
    <w:rsid w:val="00167D2C"/>
    <w:rsid w:val="001716A3"/>
    <w:rsid w:val="0017490D"/>
    <w:rsid w:val="001A6826"/>
    <w:rsid w:val="001B24F1"/>
    <w:rsid w:val="001B356B"/>
    <w:rsid w:val="001B5E80"/>
    <w:rsid w:val="001C1226"/>
    <w:rsid w:val="001C77E1"/>
    <w:rsid w:val="001E323D"/>
    <w:rsid w:val="001E3411"/>
    <w:rsid w:val="001E3E3A"/>
    <w:rsid w:val="001E4B69"/>
    <w:rsid w:val="00201D17"/>
    <w:rsid w:val="002066A4"/>
    <w:rsid w:val="00206DD6"/>
    <w:rsid w:val="002222B6"/>
    <w:rsid w:val="00224396"/>
    <w:rsid w:val="00232F0D"/>
    <w:rsid w:val="00245B09"/>
    <w:rsid w:val="002517D5"/>
    <w:rsid w:val="00254C24"/>
    <w:rsid w:val="002622B4"/>
    <w:rsid w:val="002638BF"/>
    <w:rsid w:val="00266DB8"/>
    <w:rsid w:val="00267F63"/>
    <w:rsid w:val="00274B2E"/>
    <w:rsid w:val="00293879"/>
    <w:rsid w:val="002E5EC1"/>
    <w:rsid w:val="002E6161"/>
    <w:rsid w:val="002F0033"/>
    <w:rsid w:val="002F2C09"/>
    <w:rsid w:val="00320CDC"/>
    <w:rsid w:val="00324ADF"/>
    <w:rsid w:val="003257DB"/>
    <w:rsid w:val="003258C0"/>
    <w:rsid w:val="00330CD0"/>
    <w:rsid w:val="00333DA7"/>
    <w:rsid w:val="003408CC"/>
    <w:rsid w:val="003418E7"/>
    <w:rsid w:val="003477C3"/>
    <w:rsid w:val="00364195"/>
    <w:rsid w:val="00366469"/>
    <w:rsid w:val="0036719A"/>
    <w:rsid w:val="00376C49"/>
    <w:rsid w:val="0038772E"/>
    <w:rsid w:val="003878FA"/>
    <w:rsid w:val="003B1CE0"/>
    <w:rsid w:val="003B60C5"/>
    <w:rsid w:val="003B6D66"/>
    <w:rsid w:val="003C7060"/>
    <w:rsid w:val="003D1080"/>
    <w:rsid w:val="003D2516"/>
    <w:rsid w:val="003E0E08"/>
    <w:rsid w:val="003E1A48"/>
    <w:rsid w:val="003E2243"/>
    <w:rsid w:val="003F1ACF"/>
    <w:rsid w:val="003F24F3"/>
    <w:rsid w:val="003F2DD6"/>
    <w:rsid w:val="0040652A"/>
    <w:rsid w:val="00410111"/>
    <w:rsid w:val="00413206"/>
    <w:rsid w:val="00431147"/>
    <w:rsid w:val="004371B8"/>
    <w:rsid w:val="0044607E"/>
    <w:rsid w:val="004567CE"/>
    <w:rsid w:val="00473458"/>
    <w:rsid w:val="00476129"/>
    <w:rsid w:val="00486103"/>
    <w:rsid w:val="00490649"/>
    <w:rsid w:val="0049297F"/>
    <w:rsid w:val="00494D11"/>
    <w:rsid w:val="004A2B18"/>
    <w:rsid w:val="004B16DB"/>
    <w:rsid w:val="004B3E1D"/>
    <w:rsid w:val="004C1177"/>
    <w:rsid w:val="004D1302"/>
    <w:rsid w:val="004D7AC4"/>
    <w:rsid w:val="004E1EF6"/>
    <w:rsid w:val="004E4377"/>
    <w:rsid w:val="004F53DA"/>
    <w:rsid w:val="00503272"/>
    <w:rsid w:val="005039AB"/>
    <w:rsid w:val="00505912"/>
    <w:rsid w:val="005065D4"/>
    <w:rsid w:val="00511A7D"/>
    <w:rsid w:val="00536F91"/>
    <w:rsid w:val="00553E95"/>
    <w:rsid w:val="00566266"/>
    <w:rsid w:val="005722E2"/>
    <w:rsid w:val="005801AE"/>
    <w:rsid w:val="005809A3"/>
    <w:rsid w:val="005811A6"/>
    <w:rsid w:val="00582026"/>
    <w:rsid w:val="005836B7"/>
    <w:rsid w:val="0059716C"/>
    <w:rsid w:val="005A2870"/>
    <w:rsid w:val="005B1399"/>
    <w:rsid w:val="005B2773"/>
    <w:rsid w:val="005B7258"/>
    <w:rsid w:val="005C4B03"/>
    <w:rsid w:val="005C4ECC"/>
    <w:rsid w:val="005F2260"/>
    <w:rsid w:val="005F596E"/>
    <w:rsid w:val="005F5F1B"/>
    <w:rsid w:val="00600E60"/>
    <w:rsid w:val="006028B2"/>
    <w:rsid w:val="006138A2"/>
    <w:rsid w:val="006163D2"/>
    <w:rsid w:val="00631383"/>
    <w:rsid w:val="00632591"/>
    <w:rsid w:val="0064426B"/>
    <w:rsid w:val="00655421"/>
    <w:rsid w:val="00664942"/>
    <w:rsid w:val="006652C5"/>
    <w:rsid w:val="00667533"/>
    <w:rsid w:val="0067105C"/>
    <w:rsid w:val="0067180B"/>
    <w:rsid w:val="0067546D"/>
    <w:rsid w:val="0069155A"/>
    <w:rsid w:val="006937A6"/>
    <w:rsid w:val="006B660E"/>
    <w:rsid w:val="006C0BD8"/>
    <w:rsid w:val="006D25CA"/>
    <w:rsid w:val="006D44EC"/>
    <w:rsid w:val="006E764A"/>
    <w:rsid w:val="006F6D21"/>
    <w:rsid w:val="006F7310"/>
    <w:rsid w:val="007306AE"/>
    <w:rsid w:val="00733F16"/>
    <w:rsid w:val="00737B8A"/>
    <w:rsid w:val="00744926"/>
    <w:rsid w:val="00754104"/>
    <w:rsid w:val="00754DE2"/>
    <w:rsid w:val="00763677"/>
    <w:rsid w:val="00770ADC"/>
    <w:rsid w:val="0077396D"/>
    <w:rsid w:val="00776517"/>
    <w:rsid w:val="0079239B"/>
    <w:rsid w:val="0079572A"/>
    <w:rsid w:val="007A2164"/>
    <w:rsid w:val="007A231E"/>
    <w:rsid w:val="007B518E"/>
    <w:rsid w:val="007B6074"/>
    <w:rsid w:val="007C6487"/>
    <w:rsid w:val="007C7243"/>
    <w:rsid w:val="007D06F8"/>
    <w:rsid w:val="007D7D9D"/>
    <w:rsid w:val="007E17DD"/>
    <w:rsid w:val="007E4C32"/>
    <w:rsid w:val="007E6D51"/>
    <w:rsid w:val="007E7E5B"/>
    <w:rsid w:val="007F2D37"/>
    <w:rsid w:val="007F6735"/>
    <w:rsid w:val="00812FEA"/>
    <w:rsid w:val="0081664F"/>
    <w:rsid w:val="00843455"/>
    <w:rsid w:val="008544C6"/>
    <w:rsid w:val="00866227"/>
    <w:rsid w:val="00880F18"/>
    <w:rsid w:val="008833C9"/>
    <w:rsid w:val="008977F4"/>
    <w:rsid w:val="008A0B48"/>
    <w:rsid w:val="008A37B0"/>
    <w:rsid w:val="008A7FEC"/>
    <w:rsid w:val="008B5B9C"/>
    <w:rsid w:val="008C59E3"/>
    <w:rsid w:val="008D1AF6"/>
    <w:rsid w:val="008E0745"/>
    <w:rsid w:val="008E1836"/>
    <w:rsid w:val="008E6221"/>
    <w:rsid w:val="008E6A15"/>
    <w:rsid w:val="008E6EEB"/>
    <w:rsid w:val="008F312C"/>
    <w:rsid w:val="00902339"/>
    <w:rsid w:val="00902DAA"/>
    <w:rsid w:val="00906B84"/>
    <w:rsid w:val="00921221"/>
    <w:rsid w:val="00921D6F"/>
    <w:rsid w:val="009252EC"/>
    <w:rsid w:val="00933FE7"/>
    <w:rsid w:val="00937E92"/>
    <w:rsid w:val="00942D1D"/>
    <w:rsid w:val="009733E4"/>
    <w:rsid w:val="009B6016"/>
    <w:rsid w:val="009B6C6D"/>
    <w:rsid w:val="009C511D"/>
    <w:rsid w:val="009C5E77"/>
    <w:rsid w:val="009E5B1D"/>
    <w:rsid w:val="009E6F5C"/>
    <w:rsid w:val="009E7160"/>
    <w:rsid w:val="009F438B"/>
    <w:rsid w:val="009F4769"/>
    <w:rsid w:val="00A12D56"/>
    <w:rsid w:val="00A14BC9"/>
    <w:rsid w:val="00A219BF"/>
    <w:rsid w:val="00A22EC8"/>
    <w:rsid w:val="00A23188"/>
    <w:rsid w:val="00A325F1"/>
    <w:rsid w:val="00A34C53"/>
    <w:rsid w:val="00A379EE"/>
    <w:rsid w:val="00A57E12"/>
    <w:rsid w:val="00A70D9C"/>
    <w:rsid w:val="00A72659"/>
    <w:rsid w:val="00A72DA5"/>
    <w:rsid w:val="00AA3E14"/>
    <w:rsid w:val="00AA59B7"/>
    <w:rsid w:val="00AB076E"/>
    <w:rsid w:val="00AB3E0C"/>
    <w:rsid w:val="00AB4A66"/>
    <w:rsid w:val="00AC6FDE"/>
    <w:rsid w:val="00AD16AE"/>
    <w:rsid w:val="00AE317B"/>
    <w:rsid w:val="00AE3CE4"/>
    <w:rsid w:val="00AF01AA"/>
    <w:rsid w:val="00B028FB"/>
    <w:rsid w:val="00B0798B"/>
    <w:rsid w:val="00B1711D"/>
    <w:rsid w:val="00B176B4"/>
    <w:rsid w:val="00B24FFD"/>
    <w:rsid w:val="00B26AE0"/>
    <w:rsid w:val="00B37804"/>
    <w:rsid w:val="00B5793C"/>
    <w:rsid w:val="00B618CE"/>
    <w:rsid w:val="00B75018"/>
    <w:rsid w:val="00B917C1"/>
    <w:rsid w:val="00BD4DE1"/>
    <w:rsid w:val="00BD62FA"/>
    <w:rsid w:val="00BD7C0F"/>
    <w:rsid w:val="00BE1653"/>
    <w:rsid w:val="00BE3B77"/>
    <w:rsid w:val="00BF0D2F"/>
    <w:rsid w:val="00BF76C5"/>
    <w:rsid w:val="00C00BFE"/>
    <w:rsid w:val="00C00E7C"/>
    <w:rsid w:val="00C030F5"/>
    <w:rsid w:val="00C0441A"/>
    <w:rsid w:val="00C0463C"/>
    <w:rsid w:val="00C04D2E"/>
    <w:rsid w:val="00C1643D"/>
    <w:rsid w:val="00C16BCE"/>
    <w:rsid w:val="00C230C4"/>
    <w:rsid w:val="00C25B13"/>
    <w:rsid w:val="00C3113D"/>
    <w:rsid w:val="00C52BAB"/>
    <w:rsid w:val="00C636EE"/>
    <w:rsid w:val="00C74768"/>
    <w:rsid w:val="00C82B6D"/>
    <w:rsid w:val="00C922BF"/>
    <w:rsid w:val="00C95FB7"/>
    <w:rsid w:val="00CA4AC3"/>
    <w:rsid w:val="00CA5705"/>
    <w:rsid w:val="00CA6C2D"/>
    <w:rsid w:val="00CD4A1D"/>
    <w:rsid w:val="00CD7970"/>
    <w:rsid w:val="00CE184A"/>
    <w:rsid w:val="00CE4E90"/>
    <w:rsid w:val="00CF2967"/>
    <w:rsid w:val="00CF47C0"/>
    <w:rsid w:val="00CF61F6"/>
    <w:rsid w:val="00D000DF"/>
    <w:rsid w:val="00D027F8"/>
    <w:rsid w:val="00D058F9"/>
    <w:rsid w:val="00D21D59"/>
    <w:rsid w:val="00D22748"/>
    <w:rsid w:val="00D2770F"/>
    <w:rsid w:val="00D27F72"/>
    <w:rsid w:val="00D322EE"/>
    <w:rsid w:val="00D35FE0"/>
    <w:rsid w:val="00D37DD6"/>
    <w:rsid w:val="00D45095"/>
    <w:rsid w:val="00D46390"/>
    <w:rsid w:val="00D46FF9"/>
    <w:rsid w:val="00D56A07"/>
    <w:rsid w:val="00D67E70"/>
    <w:rsid w:val="00D74373"/>
    <w:rsid w:val="00D74E44"/>
    <w:rsid w:val="00D9462C"/>
    <w:rsid w:val="00D973DF"/>
    <w:rsid w:val="00DA0FF8"/>
    <w:rsid w:val="00DA29F1"/>
    <w:rsid w:val="00DB0E92"/>
    <w:rsid w:val="00DB2712"/>
    <w:rsid w:val="00DC0461"/>
    <w:rsid w:val="00DC584A"/>
    <w:rsid w:val="00DD127A"/>
    <w:rsid w:val="00DD1EF6"/>
    <w:rsid w:val="00DD6445"/>
    <w:rsid w:val="00DE01A4"/>
    <w:rsid w:val="00E0408C"/>
    <w:rsid w:val="00E05D00"/>
    <w:rsid w:val="00E225F9"/>
    <w:rsid w:val="00E2489C"/>
    <w:rsid w:val="00E259E1"/>
    <w:rsid w:val="00E44658"/>
    <w:rsid w:val="00E47391"/>
    <w:rsid w:val="00E522F5"/>
    <w:rsid w:val="00E528EF"/>
    <w:rsid w:val="00E53EB2"/>
    <w:rsid w:val="00E65A2B"/>
    <w:rsid w:val="00E72AD5"/>
    <w:rsid w:val="00E747F4"/>
    <w:rsid w:val="00E80526"/>
    <w:rsid w:val="00E82961"/>
    <w:rsid w:val="00E8508F"/>
    <w:rsid w:val="00E964C2"/>
    <w:rsid w:val="00E9663C"/>
    <w:rsid w:val="00E97BEE"/>
    <w:rsid w:val="00EB3130"/>
    <w:rsid w:val="00EB5225"/>
    <w:rsid w:val="00EC0681"/>
    <w:rsid w:val="00EC292B"/>
    <w:rsid w:val="00EC38BD"/>
    <w:rsid w:val="00EC4740"/>
    <w:rsid w:val="00ED2C73"/>
    <w:rsid w:val="00ED62BA"/>
    <w:rsid w:val="00EE7AEE"/>
    <w:rsid w:val="00EF0E25"/>
    <w:rsid w:val="00EF2DB2"/>
    <w:rsid w:val="00EF7400"/>
    <w:rsid w:val="00EF7C45"/>
    <w:rsid w:val="00F0682D"/>
    <w:rsid w:val="00F1420C"/>
    <w:rsid w:val="00F14A08"/>
    <w:rsid w:val="00F16DCE"/>
    <w:rsid w:val="00F3432E"/>
    <w:rsid w:val="00F410CA"/>
    <w:rsid w:val="00F43248"/>
    <w:rsid w:val="00F47987"/>
    <w:rsid w:val="00F515AE"/>
    <w:rsid w:val="00F52C74"/>
    <w:rsid w:val="00F53FE9"/>
    <w:rsid w:val="00F6639D"/>
    <w:rsid w:val="00F7151D"/>
    <w:rsid w:val="00F86DE7"/>
    <w:rsid w:val="00F870B9"/>
    <w:rsid w:val="00F9226F"/>
    <w:rsid w:val="00F92302"/>
    <w:rsid w:val="00F94705"/>
    <w:rsid w:val="00FA40EB"/>
    <w:rsid w:val="00FA7687"/>
    <w:rsid w:val="00FB2DEE"/>
    <w:rsid w:val="00FB4EE4"/>
    <w:rsid w:val="00FD185D"/>
    <w:rsid w:val="00FD3DB0"/>
    <w:rsid w:val="00FE0387"/>
    <w:rsid w:val="00FE05D0"/>
    <w:rsid w:val="00FE4193"/>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517"/>
    <w:pPr>
      <w:keepNext/>
      <w:numPr>
        <w:numId w:val="4"/>
      </w:numPr>
      <w:outlineLvl w:val="0"/>
    </w:pPr>
    <w:rPr>
      <w:b/>
      <w:sz w:val="24"/>
      <w:szCs w:val="24"/>
    </w:rPr>
  </w:style>
  <w:style w:type="paragraph" w:styleId="Heading2">
    <w:name w:val="heading 2"/>
    <w:basedOn w:val="Normal"/>
    <w:next w:val="Normal"/>
    <w:link w:val="Heading2Char"/>
    <w:uiPriority w:val="9"/>
    <w:unhideWhenUsed/>
    <w:qFormat/>
    <w:rsid w:val="003E0E08"/>
    <w:pPr>
      <w:keepNext/>
      <w:numPr>
        <w:ilvl w:val="1"/>
        <w:numId w:val="4"/>
      </w:numPr>
      <w:autoSpaceDE w:val="0"/>
      <w:autoSpaceDN w:val="0"/>
      <w:adjustRightInd w:val="0"/>
      <w:spacing w:after="0" w:line="240" w:lineRule="auto"/>
      <w:jc w:val="center"/>
      <w:outlineLvl w:val="1"/>
    </w:pPr>
    <w:rPr>
      <w:rFonts w:ascii="Swiss721BT-BoldCondensed" w:hAnsi="Swiss721BT-BoldCondensed" w:cs="Swiss721BT-BoldCondensed"/>
      <w:b/>
      <w:bCs/>
      <w:sz w:val="19"/>
      <w:szCs w:val="19"/>
    </w:rPr>
  </w:style>
  <w:style w:type="paragraph" w:styleId="Heading3">
    <w:name w:val="heading 3"/>
    <w:basedOn w:val="Normal"/>
    <w:next w:val="Normal"/>
    <w:link w:val="Heading3Char"/>
    <w:uiPriority w:val="9"/>
    <w:unhideWhenUsed/>
    <w:qFormat/>
    <w:rsid w:val="0069155A"/>
    <w:pPr>
      <w:keepNext/>
      <w:numPr>
        <w:ilvl w:val="2"/>
        <w:numId w:val="4"/>
      </w:numPr>
      <w:spacing w:after="0" w:line="240" w:lineRule="auto"/>
      <w:outlineLvl w:val="2"/>
    </w:pPr>
    <w:rPr>
      <w:rFonts w:ascii="Arial" w:hAnsi="Arial" w:cs="Arial"/>
      <w:b/>
      <w:bCs/>
      <w:sz w:val="20"/>
      <w:szCs w:val="18"/>
    </w:rPr>
  </w:style>
  <w:style w:type="paragraph" w:styleId="Heading4">
    <w:name w:val="heading 4"/>
    <w:basedOn w:val="Normal"/>
    <w:next w:val="Normal"/>
    <w:link w:val="Heading4Char"/>
    <w:uiPriority w:val="9"/>
    <w:unhideWhenUsed/>
    <w:qFormat/>
    <w:rsid w:val="00C3113D"/>
    <w:pPr>
      <w:keepNext/>
      <w:numPr>
        <w:ilvl w:val="3"/>
        <w:numId w:val="4"/>
      </w:numPr>
      <w:autoSpaceDE w:val="0"/>
      <w:autoSpaceDN w:val="0"/>
      <w:adjustRightInd w:val="0"/>
      <w:spacing w:after="0" w:line="240" w:lineRule="auto"/>
      <w:jc w:val="right"/>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C3113D"/>
    <w:pPr>
      <w:keepNext/>
      <w:numPr>
        <w:ilvl w:val="4"/>
        <w:numId w:val="4"/>
      </w:numPr>
      <w:autoSpaceDE w:val="0"/>
      <w:autoSpaceDN w:val="0"/>
      <w:adjustRightInd w:val="0"/>
      <w:spacing w:after="0" w:line="240" w:lineRule="auto"/>
      <w:jc w:val="center"/>
      <w:outlineLvl w:val="4"/>
    </w:pPr>
    <w:rPr>
      <w:rFonts w:ascii="Arial" w:hAnsi="Arial" w:cs="Arial"/>
      <w:b/>
      <w:sz w:val="24"/>
      <w:szCs w:val="24"/>
    </w:rPr>
  </w:style>
  <w:style w:type="paragraph" w:styleId="Heading6">
    <w:name w:val="heading 6"/>
    <w:basedOn w:val="Normal"/>
    <w:next w:val="Normal"/>
    <w:link w:val="Heading6Char"/>
    <w:uiPriority w:val="9"/>
    <w:semiHidden/>
    <w:unhideWhenUsed/>
    <w:qFormat/>
    <w:rsid w:val="008B5B9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B9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B9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9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14"/>
    <w:pPr>
      <w:jc w:val="center"/>
    </w:pPr>
    <w:rPr>
      <w:b/>
      <w:sz w:val="32"/>
    </w:rPr>
  </w:style>
  <w:style w:type="character" w:customStyle="1" w:styleId="TitleChar">
    <w:name w:val="Title Char"/>
    <w:basedOn w:val="DefaultParagraphFont"/>
    <w:link w:val="Title"/>
    <w:uiPriority w:val="10"/>
    <w:rsid w:val="00AA3E14"/>
    <w:rPr>
      <w:b/>
      <w:sz w:val="32"/>
    </w:rPr>
  </w:style>
  <w:style w:type="table" w:styleId="TableGrid">
    <w:name w:val="Table Grid"/>
    <w:basedOn w:val="TableNormal"/>
    <w:uiPriority w:val="59"/>
    <w:rsid w:val="00AA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4ADF"/>
    <w:rPr>
      <w:color w:val="808080"/>
    </w:rPr>
  </w:style>
  <w:style w:type="paragraph" w:styleId="BalloonText">
    <w:name w:val="Balloon Text"/>
    <w:basedOn w:val="Normal"/>
    <w:link w:val="BalloonTextChar"/>
    <w:uiPriority w:val="99"/>
    <w:semiHidden/>
    <w:unhideWhenUsed/>
    <w:rsid w:val="0032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DF"/>
    <w:rPr>
      <w:rFonts w:ascii="Tahoma" w:hAnsi="Tahoma" w:cs="Tahoma"/>
      <w:sz w:val="16"/>
      <w:szCs w:val="16"/>
    </w:rPr>
  </w:style>
  <w:style w:type="character" w:customStyle="1" w:styleId="Heading1Char">
    <w:name w:val="Heading 1 Char"/>
    <w:basedOn w:val="DefaultParagraphFont"/>
    <w:link w:val="Heading1"/>
    <w:uiPriority w:val="9"/>
    <w:rsid w:val="00776517"/>
    <w:rPr>
      <w:b/>
      <w:sz w:val="24"/>
      <w:szCs w:val="24"/>
    </w:rPr>
  </w:style>
  <w:style w:type="character" w:customStyle="1" w:styleId="Heading2Char">
    <w:name w:val="Heading 2 Char"/>
    <w:basedOn w:val="DefaultParagraphFont"/>
    <w:link w:val="Heading2"/>
    <w:uiPriority w:val="9"/>
    <w:rsid w:val="003E0E08"/>
    <w:rPr>
      <w:rFonts w:ascii="Swiss721BT-BoldCondensed" w:hAnsi="Swiss721BT-BoldCondensed" w:cs="Swiss721BT-BoldCondensed"/>
      <w:b/>
      <w:bCs/>
      <w:sz w:val="19"/>
      <w:szCs w:val="19"/>
    </w:rPr>
  </w:style>
  <w:style w:type="paragraph" w:styleId="Subtitle">
    <w:name w:val="Subtitle"/>
    <w:basedOn w:val="Normal"/>
    <w:next w:val="Normal"/>
    <w:link w:val="SubtitleChar"/>
    <w:uiPriority w:val="11"/>
    <w:qFormat/>
    <w:rsid w:val="0059716C"/>
    <w:pPr>
      <w:jc w:val="center"/>
    </w:pPr>
    <w:rPr>
      <w:b/>
      <w:sz w:val="36"/>
      <w:szCs w:val="36"/>
    </w:rPr>
  </w:style>
  <w:style w:type="character" w:customStyle="1" w:styleId="SubtitleChar">
    <w:name w:val="Subtitle Char"/>
    <w:basedOn w:val="DefaultParagraphFont"/>
    <w:link w:val="Subtitle"/>
    <w:uiPriority w:val="11"/>
    <w:rsid w:val="0059716C"/>
    <w:rPr>
      <w:b/>
      <w:sz w:val="36"/>
      <w:szCs w:val="36"/>
    </w:rPr>
  </w:style>
  <w:style w:type="paragraph" w:customStyle="1" w:styleId="Default">
    <w:name w:val="Default"/>
    <w:rsid w:val="00D058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6D66"/>
    <w:rPr>
      <w:color w:val="0000FF" w:themeColor="hyperlink"/>
      <w:u w:val="single"/>
    </w:rPr>
  </w:style>
  <w:style w:type="paragraph" w:styleId="BodyText">
    <w:name w:val="Body Text"/>
    <w:basedOn w:val="Normal"/>
    <w:link w:val="BodyTextChar"/>
    <w:uiPriority w:val="99"/>
    <w:unhideWhenUsed/>
    <w:rsid w:val="00ED2C73"/>
    <w:pPr>
      <w:autoSpaceDE w:val="0"/>
      <w:autoSpaceDN w:val="0"/>
      <w:adjustRightInd w:val="0"/>
      <w:spacing w:after="0" w:line="240" w:lineRule="auto"/>
    </w:pPr>
    <w:rPr>
      <w:rFonts w:ascii="Arial" w:hAnsi="Arial" w:cs="Arial"/>
      <w:bCs/>
      <w:sz w:val="20"/>
      <w:szCs w:val="20"/>
    </w:rPr>
  </w:style>
  <w:style w:type="character" w:customStyle="1" w:styleId="BodyTextChar">
    <w:name w:val="Body Text Char"/>
    <w:basedOn w:val="DefaultParagraphFont"/>
    <w:link w:val="BodyText"/>
    <w:uiPriority w:val="99"/>
    <w:rsid w:val="00ED2C73"/>
    <w:rPr>
      <w:rFonts w:ascii="Arial" w:hAnsi="Arial" w:cs="Arial"/>
      <w:bCs/>
      <w:sz w:val="20"/>
      <w:szCs w:val="20"/>
    </w:rPr>
  </w:style>
  <w:style w:type="paragraph" w:styleId="BodyText2">
    <w:name w:val="Body Text 2"/>
    <w:basedOn w:val="Normal"/>
    <w:link w:val="BodyText2Char"/>
    <w:uiPriority w:val="99"/>
    <w:unhideWhenUsed/>
    <w:rsid w:val="00E8508F"/>
    <w:rPr>
      <w:rFonts w:ascii="Arial" w:hAnsi="Arial" w:cs="Arial"/>
      <w:sz w:val="24"/>
      <w:szCs w:val="24"/>
    </w:rPr>
  </w:style>
  <w:style w:type="character" w:customStyle="1" w:styleId="BodyText2Char">
    <w:name w:val="Body Text 2 Char"/>
    <w:basedOn w:val="DefaultParagraphFont"/>
    <w:link w:val="BodyText2"/>
    <w:uiPriority w:val="99"/>
    <w:rsid w:val="00E8508F"/>
    <w:rPr>
      <w:rFonts w:ascii="Arial" w:hAnsi="Arial" w:cs="Arial"/>
      <w:sz w:val="24"/>
      <w:szCs w:val="24"/>
    </w:rPr>
  </w:style>
  <w:style w:type="paragraph" w:styleId="ListParagraph">
    <w:name w:val="List Paragraph"/>
    <w:basedOn w:val="Normal"/>
    <w:uiPriority w:val="34"/>
    <w:qFormat/>
    <w:rsid w:val="00054E80"/>
    <w:pPr>
      <w:ind w:left="720"/>
      <w:contextualSpacing/>
    </w:pPr>
  </w:style>
  <w:style w:type="paragraph" w:styleId="Header">
    <w:name w:val="header"/>
    <w:basedOn w:val="Normal"/>
    <w:link w:val="HeaderChar"/>
    <w:unhideWhenUsed/>
    <w:rsid w:val="00A379EE"/>
    <w:pPr>
      <w:tabs>
        <w:tab w:val="center" w:pos="4680"/>
        <w:tab w:val="right" w:pos="9360"/>
      </w:tabs>
      <w:spacing w:after="0" w:line="240" w:lineRule="auto"/>
    </w:pPr>
  </w:style>
  <w:style w:type="character" w:customStyle="1" w:styleId="HeaderChar">
    <w:name w:val="Header Char"/>
    <w:basedOn w:val="DefaultParagraphFont"/>
    <w:link w:val="Header"/>
    <w:rsid w:val="00A379EE"/>
  </w:style>
  <w:style w:type="paragraph" w:styleId="Footer">
    <w:name w:val="footer"/>
    <w:basedOn w:val="Normal"/>
    <w:link w:val="FooterChar"/>
    <w:uiPriority w:val="99"/>
    <w:unhideWhenUsed/>
    <w:rsid w:val="00A37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EE"/>
  </w:style>
  <w:style w:type="character" w:customStyle="1" w:styleId="Heading3Char">
    <w:name w:val="Heading 3 Char"/>
    <w:basedOn w:val="DefaultParagraphFont"/>
    <w:link w:val="Heading3"/>
    <w:uiPriority w:val="9"/>
    <w:rsid w:val="0069155A"/>
    <w:rPr>
      <w:rFonts w:ascii="Arial" w:hAnsi="Arial" w:cs="Arial"/>
      <w:b/>
      <w:bCs/>
      <w:sz w:val="20"/>
      <w:szCs w:val="18"/>
    </w:rPr>
  </w:style>
  <w:style w:type="character" w:customStyle="1" w:styleId="Heading4Char">
    <w:name w:val="Heading 4 Char"/>
    <w:basedOn w:val="DefaultParagraphFont"/>
    <w:link w:val="Heading4"/>
    <w:uiPriority w:val="9"/>
    <w:rsid w:val="00C3113D"/>
    <w:rPr>
      <w:rFonts w:ascii="Arial" w:hAnsi="Arial" w:cs="Arial"/>
      <w:b/>
      <w:sz w:val="24"/>
      <w:szCs w:val="24"/>
    </w:rPr>
  </w:style>
  <w:style w:type="character" w:customStyle="1" w:styleId="Heading5Char">
    <w:name w:val="Heading 5 Char"/>
    <w:basedOn w:val="DefaultParagraphFont"/>
    <w:link w:val="Heading5"/>
    <w:uiPriority w:val="9"/>
    <w:rsid w:val="00C3113D"/>
    <w:rPr>
      <w:rFonts w:ascii="Arial" w:hAnsi="Arial" w:cs="Arial"/>
      <w:b/>
      <w:sz w:val="24"/>
      <w:szCs w:val="24"/>
    </w:rPr>
  </w:style>
  <w:style w:type="character" w:customStyle="1" w:styleId="Heading6Char">
    <w:name w:val="Heading 6 Char"/>
    <w:basedOn w:val="DefaultParagraphFont"/>
    <w:link w:val="Heading6"/>
    <w:uiPriority w:val="9"/>
    <w:semiHidden/>
    <w:rsid w:val="008B5B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B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B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9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B3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_title"/>
    <w:basedOn w:val="DefaultParagraphFont"/>
    <w:rsid w:val="004B3E1D"/>
  </w:style>
  <w:style w:type="character" w:customStyle="1" w:styleId="headingsmall">
    <w:name w:val="heading_small"/>
    <w:basedOn w:val="DefaultParagraphFont"/>
    <w:rsid w:val="004B3E1D"/>
  </w:style>
  <w:style w:type="character" w:customStyle="1" w:styleId="Normal1">
    <w:name w:val="Normal1"/>
    <w:basedOn w:val="DefaultParagraphFont"/>
    <w:rsid w:val="004B3E1D"/>
  </w:style>
  <w:style w:type="character" w:customStyle="1" w:styleId="apple-converted-space">
    <w:name w:val="apple-converted-space"/>
    <w:basedOn w:val="DefaultParagraphFont"/>
    <w:rsid w:val="004B3E1D"/>
  </w:style>
  <w:style w:type="character" w:styleId="FollowedHyperlink">
    <w:name w:val="FollowedHyperlink"/>
    <w:basedOn w:val="DefaultParagraphFont"/>
    <w:uiPriority w:val="99"/>
    <w:semiHidden/>
    <w:unhideWhenUsed/>
    <w:rsid w:val="004B3E1D"/>
    <w:rPr>
      <w:color w:val="800080" w:themeColor="followedHyperlink"/>
      <w:u w:val="single"/>
    </w:rPr>
  </w:style>
  <w:style w:type="character" w:customStyle="1" w:styleId="Normal2">
    <w:name w:val="Normal2"/>
    <w:basedOn w:val="DefaultParagraphFont"/>
    <w:rsid w:val="008E1836"/>
  </w:style>
  <w:style w:type="character" w:styleId="Strong">
    <w:name w:val="Strong"/>
    <w:basedOn w:val="DefaultParagraphFont"/>
    <w:uiPriority w:val="22"/>
    <w:qFormat/>
    <w:rsid w:val="008E1836"/>
    <w:rPr>
      <w:b/>
      <w:bCs/>
    </w:rPr>
  </w:style>
  <w:style w:type="paragraph" w:customStyle="1" w:styleId="TableParagraph">
    <w:name w:val="Table Paragraph"/>
    <w:basedOn w:val="Normal"/>
    <w:uiPriority w:val="1"/>
    <w:qFormat/>
    <w:rsid w:val="00A72DA5"/>
    <w:pPr>
      <w:widowControl w:val="0"/>
      <w:spacing w:after="0" w:line="240" w:lineRule="auto"/>
    </w:pPr>
  </w:style>
  <w:style w:type="paragraph" w:styleId="BodyTextIndent">
    <w:name w:val="Body Text Indent"/>
    <w:basedOn w:val="Normal"/>
    <w:link w:val="BodyTextIndentChar"/>
    <w:uiPriority w:val="99"/>
    <w:unhideWhenUsed/>
    <w:rsid w:val="0044607E"/>
    <w:pPr>
      <w:tabs>
        <w:tab w:val="left" w:pos="450"/>
      </w:tabs>
      <w:ind w:left="450"/>
    </w:pPr>
    <w:rPr>
      <w:rFonts w:ascii="Arial" w:hAnsi="Arial" w:cs="Arial"/>
      <w:sz w:val="24"/>
    </w:rPr>
  </w:style>
  <w:style w:type="character" w:customStyle="1" w:styleId="BodyTextIndentChar">
    <w:name w:val="Body Text Indent Char"/>
    <w:basedOn w:val="DefaultParagraphFont"/>
    <w:link w:val="BodyTextIndent"/>
    <w:uiPriority w:val="99"/>
    <w:rsid w:val="0044607E"/>
    <w:rPr>
      <w:rFonts w:ascii="Arial" w:hAnsi="Arial" w:cs="Arial"/>
      <w:sz w:val="24"/>
    </w:rPr>
  </w:style>
  <w:style w:type="paragraph" w:styleId="BodyText3">
    <w:name w:val="Body Text 3"/>
    <w:basedOn w:val="Normal"/>
    <w:link w:val="BodyText3Char"/>
    <w:uiPriority w:val="99"/>
    <w:unhideWhenUsed/>
    <w:rsid w:val="009E7160"/>
    <w:pPr>
      <w:autoSpaceDE w:val="0"/>
      <w:autoSpaceDN w:val="0"/>
      <w:adjustRightInd w:val="0"/>
      <w:spacing w:after="0" w:line="240" w:lineRule="auto"/>
    </w:pPr>
    <w:rPr>
      <w:rFonts w:ascii="Arial" w:hAnsi="Arial" w:cs="Arial"/>
      <w:color w:val="000000"/>
      <w:sz w:val="20"/>
      <w:szCs w:val="20"/>
    </w:rPr>
  </w:style>
  <w:style w:type="character" w:customStyle="1" w:styleId="BodyText3Char">
    <w:name w:val="Body Text 3 Char"/>
    <w:basedOn w:val="DefaultParagraphFont"/>
    <w:link w:val="BodyText3"/>
    <w:uiPriority w:val="99"/>
    <w:rsid w:val="009E7160"/>
    <w:rPr>
      <w:rFonts w:ascii="Arial" w:hAnsi="Arial" w:cs="Arial"/>
      <w:color w:val="000000"/>
      <w:sz w:val="20"/>
      <w:szCs w:val="20"/>
    </w:rPr>
  </w:style>
  <w:style w:type="paragraph" w:styleId="BodyTextIndent2">
    <w:name w:val="Body Text Indent 2"/>
    <w:basedOn w:val="Normal"/>
    <w:link w:val="BodyTextIndent2Char"/>
    <w:uiPriority w:val="99"/>
    <w:unhideWhenUsed/>
    <w:rsid w:val="008A37B0"/>
    <w:pPr>
      <w:tabs>
        <w:tab w:val="left" w:pos="450"/>
      </w:tabs>
      <w:ind w:left="450"/>
    </w:pPr>
    <w:rPr>
      <w:rFonts w:ascii="Arial" w:hAnsi="Arial" w:cs="Arial"/>
      <w:sz w:val="20"/>
      <w:szCs w:val="23"/>
    </w:rPr>
  </w:style>
  <w:style w:type="character" w:customStyle="1" w:styleId="BodyTextIndent2Char">
    <w:name w:val="Body Text Indent 2 Char"/>
    <w:basedOn w:val="DefaultParagraphFont"/>
    <w:link w:val="BodyTextIndent2"/>
    <w:uiPriority w:val="99"/>
    <w:rsid w:val="008A37B0"/>
    <w:rPr>
      <w:rFonts w:ascii="Arial" w:hAnsi="Arial" w:cs="Arial"/>
      <w:sz w:val="20"/>
      <w:szCs w:val="23"/>
    </w:rPr>
  </w:style>
  <w:style w:type="paragraph" w:styleId="BodyTextIndent3">
    <w:name w:val="Body Text Indent 3"/>
    <w:basedOn w:val="Normal"/>
    <w:link w:val="BodyTextIndent3Char"/>
    <w:uiPriority w:val="99"/>
    <w:unhideWhenUsed/>
    <w:rsid w:val="001B356B"/>
    <w:pPr>
      <w:ind w:left="720"/>
    </w:pPr>
    <w:rPr>
      <w:rFonts w:ascii="Arial" w:hAnsi="Arial" w:cs="Arial"/>
      <w:color w:val="000000"/>
      <w:sz w:val="18"/>
      <w:szCs w:val="18"/>
    </w:rPr>
  </w:style>
  <w:style w:type="character" w:customStyle="1" w:styleId="BodyTextIndent3Char">
    <w:name w:val="Body Text Indent 3 Char"/>
    <w:basedOn w:val="DefaultParagraphFont"/>
    <w:link w:val="BodyTextIndent3"/>
    <w:uiPriority w:val="99"/>
    <w:rsid w:val="001B356B"/>
    <w:rPr>
      <w:rFonts w:ascii="Arial" w:hAnsi="Arial" w:cs="Arial"/>
      <w:color w:val="000000"/>
      <w:sz w:val="18"/>
      <w:szCs w:val="18"/>
    </w:rPr>
  </w:style>
  <w:style w:type="character" w:customStyle="1" w:styleId="lrg">
    <w:name w:val="lrg"/>
    <w:basedOn w:val="DefaultParagraphFont"/>
    <w:rsid w:val="00503272"/>
  </w:style>
  <w:style w:type="character" w:customStyle="1" w:styleId="med">
    <w:name w:val="med"/>
    <w:basedOn w:val="DefaultParagraphFont"/>
    <w:rsid w:val="00503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517"/>
    <w:pPr>
      <w:keepNext/>
      <w:numPr>
        <w:numId w:val="4"/>
      </w:numPr>
      <w:outlineLvl w:val="0"/>
    </w:pPr>
    <w:rPr>
      <w:b/>
      <w:sz w:val="24"/>
      <w:szCs w:val="24"/>
    </w:rPr>
  </w:style>
  <w:style w:type="paragraph" w:styleId="Heading2">
    <w:name w:val="heading 2"/>
    <w:basedOn w:val="Normal"/>
    <w:next w:val="Normal"/>
    <w:link w:val="Heading2Char"/>
    <w:uiPriority w:val="9"/>
    <w:unhideWhenUsed/>
    <w:qFormat/>
    <w:rsid w:val="003E0E08"/>
    <w:pPr>
      <w:keepNext/>
      <w:numPr>
        <w:ilvl w:val="1"/>
        <w:numId w:val="4"/>
      </w:numPr>
      <w:autoSpaceDE w:val="0"/>
      <w:autoSpaceDN w:val="0"/>
      <w:adjustRightInd w:val="0"/>
      <w:spacing w:after="0" w:line="240" w:lineRule="auto"/>
      <w:jc w:val="center"/>
      <w:outlineLvl w:val="1"/>
    </w:pPr>
    <w:rPr>
      <w:rFonts w:ascii="Swiss721BT-BoldCondensed" w:hAnsi="Swiss721BT-BoldCondensed" w:cs="Swiss721BT-BoldCondensed"/>
      <w:b/>
      <w:bCs/>
      <w:sz w:val="19"/>
      <w:szCs w:val="19"/>
    </w:rPr>
  </w:style>
  <w:style w:type="paragraph" w:styleId="Heading3">
    <w:name w:val="heading 3"/>
    <w:basedOn w:val="Normal"/>
    <w:next w:val="Normal"/>
    <w:link w:val="Heading3Char"/>
    <w:uiPriority w:val="9"/>
    <w:unhideWhenUsed/>
    <w:qFormat/>
    <w:rsid w:val="0069155A"/>
    <w:pPr>
      <w:keepNext/>
      <w:numPr>
        <w:ilvl w:val="2"/>
        <w:numId w:val="4"/>
      </w:numPr>
      <w:spacing w:after="0" w:line="240" w:lineRule="auto"/>
      <w:outlineLvl w:val="2"/>
    </w:pPr>
    <w:rPr>
      <w:rFonts w:ascii="Arial" w:hAnsi="Arial" w:cs="Arial"/>
      <w:b/>
      <w:bCs/>
      <w:sz w:val="20"/>
      <w:szCs w:val="18"/>
    </w:rPr>
  </w:style>
  <w:style w:type="paragraph" w:styleId="Heading4">
    <w:name w:val="heading 4"/>
    <w:basedOn w:val="Normal"/>
    <w:next w:val="Normal"/>
    <w:link w:val="Heading4Char"/>
    <w:uiPriority w:val="9"/>
    <w:unhideWhenUsed/>
    <w:qFormat/>
    <w:rsid w:val="00C3113D"/>
    <w:pPr>
      <w:keepNext/>
      <w:numPr>
        <w:ilvl w:val="3"/>
        <w:numId w:val="4"/>
      </w:numPr>
      <w:autoSpaceDE w:val="0"/>
      <w:autoSpaceDN w:val="0"/>
      <w:adjustRightInd w:val="0"/>
      <w:spacing w:after="0" w:line="240" w:lineRule="auto"/>
      <w:jc w:val="right"/>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C3113D"/>
    <w:pPr>
      <w:keepNext/>
      <w:numPr>
        <w:ilvl w:val="4"/>
        <w:numId w:val="4"/>
      </w:numPr>
      <w:autoSpaceDE w:val="0"/>
      <w:autoSpaceDN w:val="0"/>
      <w:adjustRightInd w:val="0"/>
      <w:spacing w:after="0" w:line="240" w:lineRule="auto"/>
      <w:jc w:val="center"/>
      <w:outlineLvl w:val="4"/>
    </w:pPr>
    <w:rPr>
      <w:rFonts w:ascii="Arial" w:hAnsi="Arial" w:cs="Arial"/>
      <w:b/>
      <w:sz w:val="24"/>
      <w:szCs w:val="24"/>
    </w:rPr>
  </w:style>
  <w:style w:type="paragraph" w:styleId="Heading6">
    <w:name w:val="heading 6"/>
    <w:basedOn w:val="Normal"/>
    <w:next w:val="Normal"/>
    <w:link w:val="Heading6Char"/>
    <w:uiPriority w:val="9"/>
    <w:semiHidden/>
    <w:unhideWhenUsed/>
    <w:qFormat/>
    <w:rsid w:val="008B5B9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B9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B9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9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14"/>
    <w:pPr>
      <w:jc w:val="center"/>
    </w:pPr>
    <w:rPr>
      <w:b/>
      <w:sz w:val="32"/>
    </w:rPr>
  </w:style>
  <w:style w:type="character" w:customStyle="1" w:styleId="TitleChar">
    <w:name w:val="Title Char"/>
    <w:basedOn w:val="DefaultParagraphFont"/>
    <w:link w:val="Title"/>
    <w:uiPriority w:val="10"/>
    <w:rsid w:val="00AA3E14"/>
    <w:rPr>
      <w:b/>
      <w:sz w:val="32"/>
    </w:rPr>
  </w:style>
  <w:style w:type="table" w:styleId="TableGrid">
    <w:name w:val="Table Grid"/>
    <w:basedOn w:val="TableNormal"/>
    <w:uiPriority w:val="59"/>
    <w:rsid w:val="00AA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4ADF"/>
    <w:rPr>
      <w:color w:val="808080"/>
    </w:rPr>
  </w:style>
  <w:style w:type="paragraph" w:styleId="BalloonText">
    <w:name w:val="Balloon Text"/>
    <w:basedOn w:val="Normal"/>
    <w:link w:val="BalloonTextChar"/>
    <w:uiPriority w:val="99"/>
    <w:semiHidden/>
    <w:unhideWhenUsed/>
    <w:rsid w:val="0032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DF"/>
    <w:rPr>
      <w:rFonts w:ascii="Tahoma" w:hAnsi="Tahoma" w:cs="Tahoma"/>
      <w:sz w:val="16"/>
      <w:szCs w:val="16"/>
    </w:rPr>
  </w:style>
  <w:style w:type="character" w:customStyle="1" w:styleId="Heading1Char">
    <w:name w:val="Heading 1 Char"/>
    <w:basedOn w:val="DefaultParagraphFont"/>
    <w:link w:val="Heading1"/>
    <w:uiPriority w:val="9"/>
    <w:rsid w:val="00776517"/>
    <w:rPr>
      <w:b/>
      <w:sz w:val="24"/>
      <w:szCs w:val="24"/>
    </w:rPr>
  </w:style>
  <w:style w:type="character" w:customStyle="1" w:styleId="Heading2Char">
    <w:name w:val="Heading 2 Char"/>
    <w:basedOn w:val="DefaultParagraphFont"/>
    <w:link w:val="Heading2"/>
    <w:uiPriority w:val="9"/>
    <w:rsid w:val="003E0E08"/>
    <w:rPr>
      <w:rFonts w:ascii="Swiss721BT-BoldCondensed" w:hAnsi="Swiss721BT-BoldCondensed" w:cs="Swiss721BT-BoldCondensed"/>
      <w:b/>
      <w:bCs/>
      <w:sz w:val="19"/>
      <w:szCs w:val="19"/>
    </w:rPr>
  </w:style>
  <w:style w:type="paragraph" w:styleId="Subtitle">
    <w:name w:val="Subtitle"/>
    <w:basedOn w:val="Normal"/>
    <w:next w:val="Normal"/>
    <w:link w:val="SubtitleChar"/>
    <w:uiPriority w:val="11"/>
    <w:qFormat/>
    <w:rsid w:val="0059716C"/>
    <w:pPr>
      <w:jc w:val="center"/>
    </w:pPr>
    <w:rPr>
      <w:b/>
      <w:sz w:val="36"/>
      <w:szCs w:val="36"/>
    </w:rPr>
  </w:style>
  <w:style w:type="character" w:customStyle="1" w:styleId="SubtitleChar">
    <w:name w:val="Subtitle Char"/>
    <w:basedOn w:val="DefaultParagraphFont"/>
    <w:link w:val="Subtitle"/>
    <w:uiPriority w:val="11"/>
    <w:rsid w:val="0059716C"/>
    <w:rPr>
      <w:b/>
      <w:sz w:val="36"/>
      <w:szCs w:val="36"/>
    </w:rPr>
  </w:style>
  <w:style w:type="paragraph" w:customStyle="1" w:styleId="Default">
    <w:name w:val="Default"/>
    <w:rsid w:val="00D058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6D66"/>
    <w:rPr>
      <w:color w:val="0000FF" w:themeColor="hyperlink"/>
      <w:u w:val="single"/>
    </w:rPr>
  </w:style>
  <w:style w:type="paragraph" w:styleId="BodyText">
    <w:name w:val="Body Text"/>
    <w:basedOn w:val="Normal"/>
    <w:link w:val="BodyTextChar"/>
    <w:uiPriority w:val="99"/>
    <w:unhideWhenUsed/>
    <w:rsid w:val="00ED2C73"/>
    <w:pPr>
      <w:autoSpaceDE w:val="0"/>
      <w:autoSpaceDN w:val="0"/>
      <w:adjustRightInd w:val="0"/>
      <w:spacing w:after="0" w:line="240" w:lineRule="auto"/>
    </w:pPr>
    <w:rPr>
      <w:rFonts w:ascii="Arial" w:hAnsi="Arial" w:cs="Arial"/>
      <w:bCs/>
      <w:sz w:val="20"/>
      <w:szCs w:val="20"/>
    </w:rPr>
  </w:style>
  <w:style w:type="character" w:customStyle="1" w:styleId="BodyTextChar">
    <w:name w:val="Body Text Char"/>
    <w:basedOn w:val="DefaultParagraphFont"/>
    <w:link w:val="BodyText"/>
    <w:uiPriority w:val="99"/>
    <w:rsid w:val="00ED2C73"/>
    <w:rPr>
      <w:rFonts w:ascii="Arial" w:hAnsi="Arial" w:cs="Arial"/>
      <w:bCs/>
      <w:sz w:val="20"/>
      <w:szCs w:val="20"/>
    </w:rPr>
  </w:style>
  <w:style w:type="paragraph" w:styleId="BodyText2">
    <w:name w:val="Body Text 2"/>
    <w:basedOn w:val="Normal"/>
    <w:link w:val="BodyText2Char"/>
    <w:uiPriority w:val="99"/>
    <w:unhideWhenUsed/>
    <w:rsid w:val="00E8508F"/>
    <w:rPr>
      <w:rFonts w:ascii="Arial" w:hAnsi="Arial" w:cs="Arial"/>
      <w:sz w:val="24"/>
      <w:szCs w:val="24"/>
    </w:rPr>
  </w:style>
  <w:style w:type="character" w:customStyle="1" w:styleId="BodyText2Char">
    <w:name w:val="Body Text 2 Char"/>
    <w:basedOn w:val="DefaultParagraphFont"/>
    <w:link w:val="BodyText2"/>
    <w:uiPriority w:val="99"/>
    <w:rsid w:val="00E8508F"/>
    <w:rPr>
      <w:rFonts w:ascii="Arial" w:hAnsi="Arial" w:cs="Arial"/>
      <w:sz w:val="24"/>
      <w:szCs w:val="24"/>
    </w:rPr>
  </w:style>
  <w:style w:type="paragraph" w:styleId="ListParagraph">
    <w:name w:val="List Paragraph"/>
    <w:basedOn w:val="Normal"/>
    <w:uiPriority w:val="34"/>
    <w:qFormat/>
    <w:rsid w:val="00054E80"/>
    <w:pPr>
      <w:ind w:left="720"/>
      <w:contextualSpacing/>
    </w:pPr>
  </w:style>
  <w:style w:type="paragraph" w:styleId="Header">
    <w:name w:val="header"/>
    <w:basedOn w:val="Normal"/>
    <w:link w:val="HeaderChar"/>
    <w:unhideWhenUsed/>
    <w:rsid w:val="00A379EE"/>
    <w:pPr>
      <w:tabs>
        <w:tab w:val="center" w:pos="4680"/>
        <w:tab w:val="right" w:pos="9360"/>
      </w:tabs>
      <w:spacing w:after="0" w:line="240" w:lineRule="auto"/>
    </w:pPr>
  </w:style>
  <w:style w:type="character" w:customStyle="1" w:styleId="HeaderChar">
    <w:name w:val="Header Char"/>
    <w:basedOn w:val="DefaultParagraphFont"/>
    <w:link w:val="Header"/>
    <w:rsid w:val="00A379EE"/>
  </w:style>
  <w:style w:type="paragraph" w:styleId="Footer">
    <w:name w:val="footer"/>
    <w:basedOn w:val="Normal"/>
    <w:link w:val="FooterChar"/>
    <w:uiPriority w:val="99"/>
    <w:unhideWhenUsed/>
    <w:rsid w:val="00A37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EE"/>
  </w:style>
  <w:style w:type="character" w:customStyle="1" w:styleId="Heading3Char">
    <w:name w:val="Heading 3 Char"/>
    <w:basedOn w:val="DefaultParagraphFont"/>
    <w:link w:val="Heading3"/>
    <w:uiPriority w:val="9"/>
    <w:rsid w:val="0069155A"/>
    <w:rPr>
      <w:rFonts w:ascii="Arial" w:hAnsi="Arial" w:cs="Arial"/>
      <w:b/>
      <w:bCs/>
      <w:sz w:val="20"/>
      <w:szCs w:val="18"/>
    </w:rPr>
  </w:style>
  <w:style w:type="character" w:customStyle="1" w:styleId="Heading4Char">
    <w:name w:val="Heading 4 Char"/>
    <w:basedOn w:val="DefaultParagraphFont"/>
    <w:link w:val="Heading4"/>
    <w:uiPriority w:val="9"/>
    <w:rsid w:val="00C3113D"/>
    <w:rPr>
      <w:rFonts w:ascii="Arial" w:hAnsi="Arial" w:cs="Arial"/>
      <w:b/>
      <w:sz w:val="24"/>
      <w:szCs w:val="24"/>
    </w:rPr>
  </w:style>
  <w:style w:type="character" w:customStyle="1" w:styleId="Heading5Char">
    <w:name w:val="Heading 5 Char"/>
    <w:basedOn w:val="DefaultParagraphFont"/>
    <w:link w:val="Heading5"/>
    <w:uiPriority w:val="9"/>
    <w:rsid w:val="00C3113D"/>
    <w:rPr>
      <w:rFonts w:ascii="Arial" w:hAnsi="Arial" w:cs="Arial"/>
      <w:b/>
      <w:sz w:val="24"/>
      <w:szCs w:val="24"/>
    </w:rPr>
  </w:style>
  <w:style w:type="character" w:customStyle="1" w:styleId="Heading6Char">
    <w:name w:val="Heading 6 Char"/>
    <w:basedOn w:val="DefaultParagraphFont"/>
    <w:link w:val="Heading6"/>
    <w:uiPriority w:val="9"/>
    <w:semiHidden/>
    <w:rsid w:val="008B5B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B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B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9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B3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_title"/>
    <w:basedOn w:val="DefaultParagraphFont"/>
    <w:rsid w:val="004B3E1D"/>
  </w:style>
  <w:style w:type="character" w:customStyle="1" w:styleId="headingsmall">
    <w:name w:val="heading_small"/>
    <w:basedOn w:val="DefaultParagraphFont"/>
    <w:rsid w:val="004B3E1D"/>
  </w:style>
  <w:style w:type="character" w:customStyle="1" w:styleId="Normal1">
    <w:name w:val="Normal1"/>
    <w:basedOn w:val="DefaultParagraphFont"/>
    <w:rsid w:val="004B3E1D"/>
  </w:style>
  <w:style w:type="character" w:customStyle="1" w:styleId="apple-converted-space">
    <w:name w:val="apple-converted-space"/>
    <w:basedOn w:val="DefaultParagraphFont"/>
    <w:rsid w:val="004B3E1D"/>
  </w:style>
  <w:style w:type="character" w:styleId="FollowedHyperlink">
    <w:name w:val="FollowedHyperlink"/>
    <w:basedOn w:val="DefaultParagraphFont"/>
    <w:uiPriority w:val="99"/>
    <w:semiHidden/>
    <w:unhideWhenUsed/>
    <w:rsid w:val="004B3E1D"/>
    <w:rPr>
      <w:color w:val="800080" w:themeColor="followedHyperlink"/>
      <w:u w:val="single"/>
    </w:rPr>
  </w:style>
  <w:style w:type="character" w:customStyle="1" w:styleId="Normal2">
    <w:name w:val="Normal2"/>
    <w:basedOn w:val="DefaultParagraphFont"/>
    <w:rsid w:val="008E1836"/>
  </w:style>
  <w:style w:type="character" w:styleId="Strong">
    <w:name w:val="Strong"/>
    <w:basedOn w:val="DefaultParagraphFont"/>
    <w:uiPriority w:val="22"/>
    <w:qFormat/>
    <w:rsid w:val="008E1836"/>
    <w:rPr>
      <w:b/>
      <w:bCs/>
    </w:rPr>
  </w:style>
  <w:style w:type="paragraph" w:customStyle="1" w:styleId="TableParagraph">
    <w:name w:val="Table Paragraph"/>
    <w:basedOn w:val="Normal"/>
    <w:uiPriority w:val="1"/>
    <w:qFormat/>
    <w:rsid w:val="00A72DA5"/>
    <w:pPr>
      <w:widowControl w:val="0"/>
      <w:spacing w:after="0" w:line="240" w:lineRule="auto"/>
    </w:pPr>
  </w:style>
  <w:style w:type="paragraph" w:styleId="BodyTextIndent">
    <w:name w:val="Body Text Indent"/>
    <w:basedOn w:val="Normal"/>
    <w:link w:val="BodyTextIndentChar"/>
    <w:uiPriority w:val="99"/>
    <w:unhideWhenUsed/>
    <w:rsid w:val="0044607E"/>
    <w:pPr>
      <w:tabs>
        <w:tab w:val="left" w:pos="450"/>
      </w:tabs>
      <w:ind w:left="450"/>
    </w:pPr>
    <w:rPr>
      <w:rFonts w:ascii="Arial" w:hAnsi="Arial" w:cs="Arial"/>
      <w:sz w:val="24"/>
    </w:rPr>
  </w:style>
  <w:style w:type="character" w:customStyle="1" w:styleId="BodyTextIndentChar">
    <w:name w:val="Body Text Indent Char"/>
    <w:basedOn w:val="DefaultParagraphFont"/>
    <w:link w:val="BodyTextIndent"/>
    <w:uiPriority w:val="99"/>
    <w:rsid w:val="0044607E"/>
    <w:rPr>
      <w:rFonts w:ascii="Arial" w:hAnsi="Arial" w:cs="Arial"/>
      <w:sz w:val="24"/>
    </w:rPr>
  </w:style>
  <w:style w:type="paragraph" w:styleId="BodyText3">
    <w:name w:val="Body Text 3"/>
    <w:basedOn w:val="Normal"/>
    <w:link w:val="BodyText3Char"/>
    <w:uiPriority w:val="99"/>
    <w:unhideWhenUsed/>
    <w:rsid w:val="009E7160"/>
    <w:pPr>
      <w:autoSpaceDE w:val="0"/>
      <w:autoSpaceDN w:val="0"/>
      <w:adjustRightInd w:val="0"/>
      <w:spacing w:after="0" w:line="240" w:lineRule="auto"/>
    </w:pPr>
    <w:rPr>
      <w:rFonts w:ascii="Arial" w:hAnsi="Arial" w:cs="Arial"/>
      <w:color w:val="000000"/>
      <w:sz w:val="20"/>
      <w:szCs w:val="20"/>
    </w:rPr>
  </w:style>
  <w:style w:type="character" w:customStyle="1" w:styleId="BodyText3Char">
    <w:name w:val="Body Text 3 Char"/>
    <w:basedOn w:val="DefaultParagraphFont"/>
    <w:link w:val="BodyText3"/>
    <w:uiPriority w:val="99"/>
    <w:rsid w:val="009E7160"/>
    <w:rPr>
      <w:rFonts w:ascii="Arial" w:hAnsi="Arial" w:cs="Arial"/>
      <w:color w:val="000000"/>
      <w:sz w:val="20"/>
      <w:szCs w:val="20"/>
    </w:rPr>
  </w:style>
  <w:style w:type="paragraph" w:styleId="BodyTextIndent2">
    <w:name w:val="Body Text Indent 2"/>
    <w:basedOn w:val="Normal"/>
    <w:link w:val="BodyTextIndent2Char"/>
    <w:uiPriority w:val="99"/>
    <w:unhideWhenUsed/>
    <w:rsid w:val="008A37B0"/>
    <w:pPr>
      <w:tabs>
        <w:tab w:val="left" w:pos="450"/>
      </w:tabs>
      <w:ind w:left="450"/>
    </w:pPr>
    <w:rPr>
      <w:rFonts w:ascii="Arial" w:hAnsi="Arial" w:cs="Arial"/>
      <w:sz w:val="20"/>
      <w:szCs w:val="23"/>
    </w:rPr>
  </w:style>
  <w:style w:type="character" w:customStyle="1" w:styleId="BodyTextIndent2Char">
    <w:name w:val="Body Text Indent 2 Char"/>
    <w:basedOn w:val="DefaultParagraphFont"/>
    <w:link w:val="BodyTextIndent2"/>
    <w:uiPriority w:val="99"/>
    <w:rsid w:val="008A37B0"/>
    <w:rPr>
      <w:rFonts w:ascii="Arial" w:hAnsi="Arial" w:cs="Arial"/>
      <w:sz w:val="20"/>
      <w:szCs w:val="23"/>
    </w:rPr>
  </w:style>
  <w:style w:type="paragraph" w:styleId="BodyTextIndent3">
    <w:name w:val="Body Text Indent 3"/>
    <w:basedOn w:val="Normal"/>
    <w:link w:val="BodyTextIndent3Char"/>
    <w:uiPriority w:val="99"/>
    <w:unhideWhenUsed/>
    <w:rsid w:val="001B356B"/>
    <w:pPr>
      <w:ind w:left="720"/>
    </w:pPr>
    <w:rPr>
      <w:rFonts w:ascii="Arial" w:hAnsi="Arial" w:cs="Arial"/>
      <w:color w:val="000000"/>
      <w:sz w:val="18"/>
      <w:szCs w:val="18"/>
    </w:rPr>
  </w:style>
  <w:style w:type="character" w:customStyle="1" w:styleId="BodyTextIndent3Char">
    <w:name w:val="Body Text Indent 3 Char"/>
    <w:basedOn w:val="DefaultParagraphFont"/>
    <w:link w:val="BodyTextIndent3"/>
    <w:uiPriority w:val="99"/>
    <w:rsid w:val="001B356B"/>
    <w:rPr>
      <w:rFonts w:ascii="Arial" w:hAnsi="Arial" w:cs="Arial"/>
      <w:color w:val="000000"/>
      <w:sz w:val="18"/>
      <w:szCs w:val="18"/>
    </w:rPr>
  </w:style>
  <w:style w:type="character" w:customStyle="1" w:styleId="lrg">
    <w:name w:val="lrg"/>
    <w:basedOn w:val="DefaultParagraphFont"/>
    <w:rsid w:val="00503272"/>
  </w:style>
  <w:style w:type="character" w:customStyle="1" w:styleId="med">
    <w:name w:val="med"/>
    <w:basedOn w:val="DefaultParagraphFont"/>
    <w:rsid w:val="0050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350">
      <w:bodyDiv w:val="1"/>
      <w:marLeft w:val="0"/>
      <w:marRight w:val="0"/>
      <w:marTop w:val="0"/>
      <w:marBottom w:val="0"/>
      <w:divBdr>
        <w:top w:val="none" w:sz="0" w:space="0" w:color="auto"/>
        <w:left w:val="none" w:sz="0" w:space="0" w:color="auto"/>
        <w:bottom w:val="none" w:sz="0" w:space="0" w:color="auto"/>
        <w:right w:val="none" w:sz="0" w:space="0" w:color="auto"/>
      </w:divBdr>
    </w:div>
    <w:div w:id="443303444">
      <w:bodyDiv w:val="1"/>
      <w:marLeft w:val="0"/>
      <w:marRight w:val="0"/>
      <w:marTop w:val="0"/>
      <w:marBottom w:val="0"/>
      <w:divBdr>
        <w:top w:val="none" w:sz="0" w:space="0" w:color="auto"/>
        <w:left w:val="none" w:sz="0" w:space="0" w:color="auto"/>
        <w:bottom w:val="none" w:sz="0" w:space="0" w:color="auto"/>
        <w:right w:val="none" w:sz="0" w:space="0" w:color="auto"/>
      </w:divBdr>
    </w:div>
    <w:div w:id="475028376">
      <w:bodyDiv w:val="1"/>
      <w:marLeft w:val="0"/>
      <w:marRight w:val="0"/>
      <w:marTop w:val="0"/>
      <w:marBottom w:val="0"/>
      <w:divBdr>
        <w:top w:val="none" w:sz="0" w:space="0" w:color="auto"/>
        <w:left w:val="none" w:sz="0" w:space="0" w:color="auto"/>
        <w:bottom w:val="none" w:sz="0" w:space="0" w:color="auto"/>
        <w:right w:val="none" w:sz="0" w:space="0" w:color="auto"/>
      </w:divBdr>
    </w:div>
    <w:div w:id="716123358">
      <w:bodyDiv w:val="1"/>
      <w:marLeft w:val="0"/>
      <w:marRight w:val="0"/>
      <w:marTop w:val="0"/>
      <w:marBottom w:val="0"/>
      <w:divBdr>
        <w:top w:val="none" w:sz="0" w:space="0" w:color="auto"/>
        <w:left w:val="none" w:sz="0" w:space="0" w:color="auto"/>
        <w:bottom w:val="none" w:sz="0" w:space="0" w:color="auto"/>
        <w:right w:val="none" w:sz="0" w:space="0" w:color="auto"/>
      </w:divBdr>
    </w:div>
    <w:div w:id="919365169">
      <w:bodyDiv w:val="1"/>
      <w:marLeft w:val="0"/>
      <w:marRight w:val="0"/>
      <w:marTop w:val="0"/>
      <w:marBottom w:val="0"/>
      <w:divBdr>
        <w:top w:val="none" w:sz="0" w:space="0" w:color="auto"/>
        <w:left w:val="none" w:sz="0" w:space="0" w:color="auto"/>
        <w:bottom w:val="none" w:sz="0" w:space="0" w:color="auto"/>
        <w:right w:val="none" w:sz="0" w:space="0" w:color="auto"/>
      </w:divBdr>
      <w:divsChild>
        <w:div w:id="840848605">
          <w:marLeft w:val="547"/>
          <w:marRight w:val="0"/>
          <w:marTop w:val="154"/>
          <w:marBottom w:val="0"/>
          <w:divBdr>
            <w:top w:val="none" w:sz="0" w:space="0" w:color="auto"/>
            <w:left w:val="none" w:sz="0" w:space="0" w:color="auto"/>
            <w:bottom w:val="none" w:sz="0" w:space="0" w:color="auto"/>
            <w:right w:val="none" w:sz="0" w:space="0" w:color="auto"/>
          </w:divBdr>
        </w:div>
        <w:div w:id="1670911455">
          <w:marLeft w:val="547"/>
          <w:marRight w:val="0"/>
          <w:marTop w:val="154"/>
          <w:marBottom w:val="0"/>
          <w:divBdr>
            <w:top w:val="none" w:sz="0" w:space="0" w:color="auto"/>
            <w:left w:val="none" w:sz="0" w:space="0" w:color="auto"/>
            <w:bottom w:val="none" w:sz="0" w:space="0" w:color="auto"/>
            <w:right w:val="none" w:sz="0" w:space="0" w:color="auto"/>
          </w:divBdr>
        </w:div>
        <w:div w:id="28377800">
          <w:marLeft w:val="547"/>
          <w:marRight w:val="0"/>
          <w:marTop w:val="154"/>
          <w:marBottom w:val="0"/>
          <w:divBdr>
            <w:top w:val="none" w:sz="0" w:space="0" w:color="auto"/>
            <w:left w:val="none" w:sz="0" w:space="0" w:color="auto"/>
            <w:bottom w:val="none" w:sz="0" w:space="0" w:color="auto"/>
            <w:right w:val="none" w:sz="0" w:space="0" w:color="auto"/>
          </w:divBdr>
        </w:div>
      </w:divsChild>
    </w:div>
    <w:div w:id="949164120">
      <w:bodyDiv w:val="1"/>
      <w:marLeft w:val="0"/>
      <w:marRight w:val="0"/>
      <w:marTop w:val="0"/>
      <w:marBottom w:val="0"/>
      <w:divBdr>
        <w:top w:val="none" w:sz="0" w:space="0" w:color="auto"/>
        <w:left w:val="none" w:sz="0" w:space="0" w:color="auto"/>
        <w:bottom w:val="none" w:sz="0" w:space="0" w:color="auto"/>
        <w:right w:val="none" w:sz="0" w:space="0" w:color="auto"/>
      </w:divBdr>
    </w:div>
    <w:div w:id="1049455825">
      <w:bodyDiv w:val="1"/>
      <w:marLeft w:val="0"/>
      <w:marRight w:val="0"/>
      <w:marTop w:val="0"/>
      <w:marBottom w:val="0"/>
      <w:divBdr>
        <w:top w:val="none" w:sz="0" w:space="0" w:color="auto"/>
        <w:left w:val="none" w:sz="0" w:space="0" w:color="auto"/>
        <w:bottom w:val="none" w:sz="0" w:space="0" w:color="auto"/>
        <w:right w:val="none" w:sz="0" w:space="0" w:color="auto"/>
      </w:divBdr>
    </w:div>
    <w:div w:id="1180773974">
      <w:bodyDiv w:val="1"/>
      <w:marLeft w:val="0"/>
      <w:marRight w:val="0"/>
      <w:marTop w:val="0"/>
      <w:marBottom w:val="0"/>
      <w:divBdr>
        <w:top w:val="none" w:sz="0" w:space="0" w:color="auto"/>
        <w:left w:val="none" w:sz="0" w:space="0" w:color="auto"/>
        <w:bottom w:val="none" w:sz="0" w:space="0" w:color="auto"/>
        <w:right w:val="none" w:sz="0" w:space="0" w:color="auto"/>
      </w:divBdr>
    </w:div>
    <w:div w:id="1185052218">
      <w:bodyDiv w:val="1"/>
      <w:marLeft w:val="0"/>
      <w:marRight w:val="0"/>
      <w:marTop w:val="0"/>
      <w:marBottom w:val="0"/>
      <w:divBdr>
        <w:top w:val="none" w:sz="0" w:space="0" w:color="auto"/>
        <w:left w:val="none" w:sz="0" w:space="0" w:color="auto"/>
        <w:bottom w:val="none" w:sz="0" w:space="0" w:color="auto"/>
        <w:right w:val="none" w:sz="0" w:space="0" w:color="auto"/>
      </w:divBdr>
    </w:div>
    <w:div w:id="1274166766">
      <w:bodyDiv w:val="1"/>
      <w:marLeft w:val="0"/>
      <w:marRight w:val="0"/>
      <w:marTop w:val="0"/>
      <w:marBottom w:val="0"/>
      <w:divBdr>
        <w:top w:val="none" w:sz="0" w:space="0" w:color="auto"/>
        <w:left w:val="none" w:sz="0" w:space="0" w:color="auto"/>
        <w:bottom w:val="none" w:sz="0" w:space="0" w:color="auto"/>
        <w:right w:val="none" w:sz="0" w:space="0" w:color="auto"/>
      </w:divBdr>
      <w:divsChild>
        <w:div w:id="778112149">
          <w:marLeft w:val="0"/>
          <w:marRight w:val="0"/>
          <w:marTop w:val="0"/>
          <w:marBottom w:val="15"/>
          <w:divBdr>
            <w:top w:val="none" w:sz="0" w:space="0" w:color="auto"/>
            <w:left w:val="none" w:sz="0" w:space="0" w:color="auto"/>
            <w:bottom w:val="none" w:sz="0" w:space="0" w:color="auto"/>
            <w:right w:val="none" w:sz="0" w:space="0" w:color="auto"/>
          </w:divBdr>
          <w:divsChild>
            <w:div w:id="2069764326">
              <w:marLeft w:val="0"/>
              <w:marRight w:val="0"/>
              <w:marTop w:val="0"/>
              <w:marBottom w:val="0"/>
              <w:divBdr>
                <w:top w:val="none" w:sz="0" w:space="0" w:color="auto"/>
                <w:left w:val="none" w:sz="0" w:space="0" w:color="auto"/>
                <w:bottom w:val="none" w:sz="0" w:space="0" w:color="auto"/>
                <w:right w:val="none" w:sz="0" w:space="0" w:color="auto"/>
              </w:divBdr>
            </w:div>
          </w:divsChild>
        </w:div>
        <w:div w:id="709308898">
          <w:marLeft w:val="0"/>
          <w:marRight w:val="0"/>
          <w:marTop w:val="0"/>
          <w:marBottom w:val="0"/>
          <w:divBdr>
            <w:top w:val="none" w:sz="0" w:space="0" w:color="auto"/>
            <w:left w:val="none" w:sz="0" w:space="0" w:color="auto"/>
            <w:bottom w:val="none" w:sz="0" w:space="0" w:color="auto"/>
            <w:right w:val="none" w:sz="0" w:space="0" w:color="auto"/>
          </w:divBdr>
        </w:div>
        <w:div w:id="1154487209">
          <w:marLeft w:val="0"/>
          <w:marRight w:val="0"/>
          <w:marTop w:val="0"/>
          <w:marBottom w:val="0"/>
          <w:divBdr>
            <w:top w:val="none" w:sz="0" w:space="0" w:color="auto"/>
            <w:left w:val="none" w:sz="0" w:space="0" w:color="auto"/>
            <w:bottom w:val="none" w:sz="0" w:space="0" w:color="auto"/>
            <w:right w:val="none" w:sz="0" w:space="0" w:color="auto"/>
          </w:divBdr>
        </w:div>
      </w:divsChild>
    </w:div>
    <w:div w:id="13868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piecesoflearning.comOth" TargetMode="External"/><Relationship Id="rId102" Type="http://schemas.openxmlformats.org/officeDocument/2006/relationships/hyperlink" Target="http://www.prufrock.com" TargetMode="External"/><Relationship Id="rId103" Type="http://schemas.openxmlformats.org/officeDocument/2006/relationships/hyperlink" Target="http://www.rfwp.com/" TargetMode="External"/><Relationship Id="rId104" Type="http://schemas.openxmlformats.org/officeDocument/2006/relationships/image" Target="media/image3.wmf"/><Relationship Id="rId105" Type="http://schemas.openxmlformats.org/officeDocument/2006/relationships/header" Target="header1.xml"/><Relationship Id="rId106" Type="http://schemas.openxmlformats.org/officeDocument/2006/relationships/footer" Target="footer1.xml"/><Relationship Id="rId10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diagramData" Target="diagrams/data1.xml"/><Relationship Id="rId108" Type="http://schemas.openxmlformats.org/officeDocument/2006/relationships/header" Target="header3.xml"/><Relationship Id="rId109" Type="http://schemas.openxmlformats.org/officeDocument/2006/relationships/footer" Target="footer2.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2.gif"/><Relationship Id="rId15" Type="http://schemas.openxmlformats.org/officeDocument/2006/relationships/image" Target="media/image30.wmf"/><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30" Type="http://schemas.openxmlformats.org/officeDocument/2006/relationships/hyperlink" Target="http://www.nagc.org/index.aspx?id=162" TargetMode="External"/><Relationship Id="rId31" Type="http://schemas.openxmlformats.org/officeDocument/2006/relationships/hyperlink" Target="http://www.nagc.org/index.aspx?id=386" TargetMode="External"/><Relationship Id="rId32" Type="http://schemas.openxmlformats.org/officeDocument/2006/relationships/hyperlink" Target="http://www.nagc.org/index.aspx?id=326" TargetMode="External"/><Relationship Id="rId33" Type="http://schemas.openxmlformats.org/officeDocument/2006/relationships/hyperlink" Target="http://www.nagc.org/index.aspx?id=314" TargetMode="External"/><Relationship Id="rId34" Type="http://schemas.openxmlformats.org/officeDocument/2006/relationships/hyperlink" Target="http://www.nagc.org/index.aspx?id=474" TargetMode="External"/><Relationship Id="rId35" Type="http://schemas.openxmlformats.org/officeDocument/2006/relationships/hyperlink" Target="http://www.nagc.org/index.aspx?id=121" TargetMode="External"/><Relationship Id="rId36" Type="http://schemas.openxmlformats.org/officeDocument/2006/relationships/hyperlink" Target="http://www.nagc.org/index.aspx?id=382" TargetMode="External"/><Relationship Id="rId37" Type="http://schemas.openxmlformats.org/officeDocument/2006/relationships/hyperlink" Target="http://www.nagc.org/index.aspx?id=382" TargetMode="External"/><Relationship Id="rId38" Type="http://schemas.openxmlformats.org/officeDocument/2006/relationships/hyperlink" Target="http://www.nagc.org/index.aspx?id=331" TargetMode="External"/><Relationship Id="rId39" Type="http://schemas.openxmlformats.org/officeDocument/2006/relationships/hyperlink" Target="http://www.nagc.org/index.aspx?id=178" TargetMode="External"/><Relationship Id="rId50" Type="http://schemas.openxmlformats.org/officeDocument/2006/relationships/hyperlink" Target="http://www.hoagiesgifted.org/images/gcq_small_small.jpg" TargetMode="External"/><Relationship Id="rId51" Type="http://schemas.openxmlformats.org/officeDocument/2006/relationships/hyperlink" Target="http://gcq.sagepub.com/" TargetMode="External"/><Relationship Id="rId52" Type="http://schemas.openxmlformats.org/officeDocument/2006/relationships/hyperlink" Target="http://www.amazon.com/exec/obidos/ASIN/B00006KFLN/thehoagiesgifted/" TargetMode="External"/><Relationship Id="rId53" Type="http://schemas.openxmlformats.org/officeDocument/2006/relationships/hyperlink" Target="http://www.prufrock.com/client/client_pages/prufrock_jm_giftchild.cfm" TargetMode="External"/><Relationship Id="rId54" Type="http://schemas.openxmlformats.org/officeDocument/2006/relationships/hyperlink" Target="http://journals.prufrock.com/IJP/b/gifted-child-today" TargetMode="External"/><Relationship Id="rId55" Type="http://schemas.openxmlformats.org/officeDocument/2006/relationships/hyperlink" Target="http://www.cagifted.org/displaycommon.cfm?an=1&amp;subarticlenbr=14" TargetMode="External"/><Relationship Id="rId56" Type="http://schemas.openxmlformats.org/officeDocument/2006/relationships/hyperlink" Target="http://www.roeper.org/RoeperInstitute/roeperReview/index.aspx" TargetMode="External"/><Relationship Id="rId57" Type="http://schemas.openxmlformats.org/officeDocument/2006/relationships/hyperlink" Target="https://www.helpforadd.com/" TargetMode="External"/><Relationship Id="rId58" Type="http://schemas.openxmlformats.org/officeDocument/2006/relationships/hyperlink" Target="http://www.ucm.es/info/sees" TargetMode="External"/><Relationship Id="rId59" Type="http://schemas.openxmlformats.org/officeDocument/2006/relationships/hyperlink" Target="http://www.gifted.uconn.edu/siegle/aera/Newsletter.htm" TargetMode="External"/><Relationship Id="rId70" Type="http://schemas.openxmlformats.org/officeDocument/2006/relationships/hyperlink" Target="http://cms.bsu.edu/Academics/CentersandInstitutes/GiftedStudies.aspx" TargetMode="External"/><Relationship Id="rId71" Type="http://schemas.openxmlformats.org/officeDocument/2006/relationships/hyperlink" Target="http://www.tip.duke.edu" TargetMode="External"/><Relationship Id="rId72" Type="http://schemas.openxmlformats.org/officeDocument/2006/relationships/hyperlink" Target="http://www.hoagiesgifted.org" TargetMode="External"/><Relationship Id="rId73" Type="http://schemas.openxmlformats.org/officeDocument/2006/relationships/hyperlink" Target="http://www.cty.jhu.edu" TargetMode="External"/><Relationship Id="rId74" Type="http://schemas.openxmlformats.org/officeDocument/2006/relationships/hyperlink" Target="http://www.nagc.org" TargetMode="External"/><Relationship Id="rId75" Type="http://schemas.openxmlformats.org/officeDocument/2006/relationships/hyperlink" Target="http://www.gifted.uconn.edu/NRCGT/html" TargetMode="External"/><Relationship Id="rId76" Type="http://schemas.openxmlformats.org/officeDocument/2006/relationships/hyperlink" Target="http://www.gifted.uconn.edu" TargetMode="External"/><Relationship Id="rId77" Type="http://schemas.openxmlformats.org/officeDocument/2006/relationships/hyperlink" Target="http://www.waetag.net/" TargetMode="External"/><Relationship Id="rId78" Type="http://schemas.openxmlformats.org/officeDocument/2006/relationships/hyperlink" Target="http://www.ctd.northwestern.edu" TargetMode="External"/><Relationship Id="rId79" Type="http://schemas.openxmlformats.org/officeDocument/2006/relationships/hyperlink" Target="http://www.geri.soe.purdue.edu" TargetMode="External"/><Relationship Id="rId110" Type="http://schemas.openxmlformats.org/officeDocument/2006/relationships/footer" Target="footer3.xml"/><Relationship Id="rId90" Type="http://schemas.openxmlformats.org/officeDocument/2006/relationships/hyperlink" Target="http://nces.ed.gov/" TargetMode="External"/><Relationship Id="rId91" Type="http://schemas.openxmlformats.org/officeDocument/2006/relationships/hyperlink" Target="http://www.ed.gov/" TargetMode="External"/><Relationship Id="rId92" Type="http://schemas.openxmlformats.org/officeDocument/2006/relationships/hyperlink" Target="http://www.education.uiowa.edu/belinblank" TargetMode="External"/><Relationship Id="rId93" Type="http://schemas.openxmlformats.org/officeDocument/2006/relationships/hyperlink" Target="http://www.whitworth.edu/Academic/Department/Education/CenterForGiftedEducation/home.html" TargetMode="External"/><Relationship Id="rId94" Type="http://schemas.openxmlformats.org/officeDocument/2006/relationships/hyperlink" Target="http://www.waetag.net/" TargetMode="External"/><Relationship Id="rId95" Type="http://schemas.openxmlformats.org/officeDocument/2006/relationships/hyperlink" Target="http://www.worldgifted.org" TargetMode="External"/><Relationship Id="rId96" Type="http://schemas.openxmlformats.org/officeDocument/2006/relationships/hyperlink" Target="http://www.corwin.com/" TargetMode="External"/><Relationship Id="rId97" Type="http://schemas.openxmlformats.org/officeDocument/2006/relationships/hyperlink" Target="http://www.criticalthinking.com" TargetMode="External"/><Relationship Id="rId98" Type="http://schemas.openxmlformats.org/officeDocument/2006/relationships/hyperlink" Target="http://www.freespirit.com" TargetMode="External"/><Relationship Id="rId99" Type="http://schemas.openxmlformats.org/officeDocument/2006/relationships/hyperlink" Target="http://www.giftedpress.com" TargetMode="External"/><Relationship Id="rId111" Type="http://schemas.openxmlformats.org/officeDocument/2006/relationships/header" Target="header4.xml"/><Relationship Id="rId112" Type="http://schemas.openxmlformats.org/officeDocument/2006/relationships/footer" Target="footer4.xml"/><Relationship Id="rId113" Type="http://schemas.openxmlformats.org/officeDocument/2006/relationships/fontTable" Target="fontTable.xml"/><Relationship Id="rId114" Type="http://schemas.openxmlformats.org/officeDocument/2006/relationships/glossaryDocument" Target="glossary/document.xml"/><Relationship Id="rId115" Type="http://schemas.openxmlformats.org/officeDocument/2006/relationships/theme" Target="theme/theme1.xml"/><Relationship Id="rId20" Type="http://schemas.microsoft.com/office/2007/relationships/diagramDrawing" Target="diagrams/drawing2.xml"/><Relationship Id="rId21" Type="http://schemas.openxmlformats.org/officeDocument/2006/relationships/hyperlink" Target="http://www.iag-online.org/resources/IAG-Parent-Guide-12-11.pdf" TargetMode="External"/><Relationship Id="rId22" Type="http://schemas.openxmlformats.org/officeDocument/2006/relationships/hyperlink" Target="http://www.doe.in.gov/sites/default/files/highability/guiding-students-high-abilities-social-and-emotional-considerations.pdf" TargetMode="External"/><Relationship Id="rId23" Type="http://schemas.openxmlformats.org/officeDocument/2006/relationships/hyperlink" Target="http://opi.mt.gov/" TargetMode="External"/><Relationship Id="rId24" Type="http://schemas.openxmlformats.org/officeDocument/2006/relationships/hyperlink" Target="http://www.k12.wa.us/HighlyCapable/pubdocs/2010/CriteriaExcellentProgramsHCPStudents.pdf" TargetMode="External"/><Relationship Id="rId25" Type="http://schemas.openxmlformats.org/officeDocument/2006/relationships/hyperlink" Target="http://cal.dpi.wi.gov/files/cal/pdf/key-characteristics.pdf" TargetMode="External"/><Relationship Id="rId26" Type="http://schemas.openxmlformats.org/officeDocument/2006/relationships/hyperlink" Target="http://www.nagc.org/index.aspx?id=382" TargetMode="External"/><Relationship Id="rId27" Type="http://schemas.openxmlformats.org/officeDocument/2006/relationships/hyperlink" Target="http://www.nagc.org/index.aspx?id=328" TargetMode="External"/><Relationship Id="rId28" Type="http://schemas.openxmlformats.org/officeDocument/2006/relationships/hyperlink" Target="http://www.nagc.org/index.aspx?id=458" TargetMode="External"/><Relationship Id="rId29" Type="http://schemas.openxmlformats.org/officeDocument/2006/relationships/hyperlink" Target="http://www.nagc.org/index.aspx?id=156" TargetMode="External"/><Relationship Id="rId40" Type="http://schemas.openxmlformats.org/officeDocument/2006/relationships/hyperlink" Target="http://www.nagc.org/index.aspx?id=314" TargetMode="External"/><Relationship Id="rId41" Type="http://schemas.openxmlformats.org/officeDocument/2006/relationships/hyperlink" Target="http://www.nagc.org/index.aspx?id=329" TargetMode="External"/><Relationship Id="rId42" Type="http://schemas.openxmlformats.org/officeDocument/2006/relationships/hyperlink" Target="http://www.nagc.org/index.aspx?id=535" TargetMode="External"/><Relationship Id="rId43" Type="http://schemas.openxmlformats.org/officeDocument/2006/relationships/hyperlink" Target="http://www.giftedbooks.com" TargetMode="External"/><Relationship Id="rId44" Type="http://schemas.openxmlformats.org/officeDocument/2006/relationships/hyperlink" Target="http://www.amazon.com/Education-Gifted-Talented-6th-Edition/dp/0135056071/ref=sr_1_4?ie=UTF8&amp;qid=1392146067&amp;sr=8-4&amp;keywords=Sylvia+Rimm" TargetMode="External"/><Relationship Id="rId45" Type="http://schemas.openxmlformats.org/officeDocument/2006/relationships/hyperlink" Target="http://www.amazon.com/Identification-Practice-Identifying-Students-Education/dp/1931280177/ref=sr_1_1?ie=UTF8&amp;qid=1392145304&amp;sr=8-1&amp;keywords=Identification+of+gifted+Hunsaker" TargetMode="External"/><Relationship Id="rId46" Type="http://schemas.openxmlformats.org/officeDocument/2006/relationships/hyperlink" Target="http://www.amazon.com/Systems-Models-Developing-Programs-Talented/dp/0936386444/ref=sr_1_1?ie=UTF8&amp;qid=1392146674&amp;sr=8-1&amp;keywords=Systems+models+for+gifted" TargetMode="External"/><Relationship Id="rId47" Type="http://schemas.openxmlformats.org/officeDocument/2006/relationships/hyperlink" Target="http://www.2enewsletter.com/" TargetMode="External"/><Relationship Id="rId48" Type="http://schemas.openxmlformats.org/officeDocument/2006/relationships/hyperlink" Target="http://www.ldonline.org/" TargetMode="External"/><Relationship Id="rId49" Type="http://schemas.openxmlformats.org/officeDocument/2006/relationships/hyperlink" Target="http://www.ednews.org/" TargetMode="External"/><Relationship Id="rId60" Type="http://schemas.openxmlformats.org/officeDocument/2006/relationships/hyperlink" Target="http://www.giftededpress.com/" TargetMode="External"/><Relationship Id="rId61" Type="http://schemas.openxmlformats.org/officeDocument/2006/relationships/hyperlink" Target="http://journals.prufrock.com/IJP/b/journal-for-the-education-of-the-gifted" TargetMode="External"/><Relationship Id="rId62" Type="http://schemas.openxmlformats.org/officeDocument/2006/relationships/hyperlink" Target="http://journals.prufrock.com/IJP/b/journal-for-the-education-of-the-gifted" TargetMode="External"/><Relationship Id="rId63" Type="http://schemas.openxmlformats.org/officeDocument/2006/relationships/hyperlink" Target="http://www.prufrock.com/" TargetMode="External"/><Relationship Id="rId64" Type="http://schemas.openxmlformats.org/officeDocument/2006/relationships/hyperlink" Target="http://journals.prufrock.com/IJP/b/journal-for-the-education-of-the-gifted" TargetMode="External"/><Relationship Id="rId65" Type="http://schemas.openxmlformats.org/officeDocument/2006/relationships/hyperlink" Target="http://www.sagepub.com/journals/Journal202069" TargetMode="External"/><Relationship Id="rId66" Type="http://schemas.openxmlformats.org/officeDocument/2006/relationships/hyperlink" Target="http://www.nagc.org/index.aspx?id=1498" TargetMode="External"/><Relationship Id="rId67" Type="http://schemas.openxmlformats.org/officeDocument/2006/relationships/hyperlink" Target="http://www.our-gifted.com/" TargetMode="External"/><Relationship Id="rId68" Type="http://schemas.openxmlformats.org/officeDocument/2006/relationships/hyperlink" Target="http://www.uiowa.edu/" TargetMode="External"/><Relationship Id="rId69" Type="http://schemas.openxmlformats.org/officeDocument/2006/relationships/hyperlink" Target="http://www.cfge.wm.edu" TargetMode="External"/><Relationship Id="rId100" Type="http://schemas.openxmlformats.org/officeDocument/2006/relationships/hyperlink" Target="http://www.giftedbooks.com" TargetMode="External"/><Relationship Id="rId80" Type="http://schemas.openxmlformats.org/officeDocument/2006/relationships/hyperlink" Target="https://robinsoncenter.uw.edu/" TargetMode="External"/><Relationship Id="rId81" Type="http://schemas.openxmlformats.org/officeDocument/2006/relationships/hyperlink" Target="http://www.epgy.stanford.edu" TargetMode="External"/><Relationship Id="rId82" Type="http://schemas.openxmlformats.org/officeDocument/2006/relationships/hyperlink" Target="http://www.ccsso.org/Resources/Programs/data_systems.html" TargetMode="External"/><Relationship Id="rId83" Type="http://schemas.openxmlformats.org/officeDocument/2006/relationships/hyperlink" Target="http://www.sengifted.org" TargetMode="External"/><Relationship Id="rId84" Type="http://schemas.openxmlformats.org/officeDocument/2006/relationships/hyperlink" Target="http://www.nagc.org/index.aspx?id=609" TargetMode="External"/><Relationship Id="rId85" Type="http://schemas.openxmlformats.org/officeDocument/2006/relationships/hyperlink" Target="http://www.cectag.org" TargetMode="External"/><Relationship Id="rId86" Type="http://schemas.openxmlformats.org/officeDocument/2006/relationships/hyperlink" Target="http://www.aegus.org" TargetMode="External"/><Relationship Id="rId87" Type="http://schemas.openxmlformats.org/officeDocument/2006/relationships/hyperlink" Target="http://www.davidsongifted.org" TargetMode="External"/><Relationship Id="rId88" Type="http://schemas.openxmlformats.org/officeDocument/2006/relationships/hyperlink" Target="http://www.geniusdenied.com/?NavID=5_0" TargetMode="External"/><Relationship Id="rId89" Type="http://schemas.openxmlformats.org/officeDocument/2006/relationships/hyperlink" Target="http://www.geniusdenied.com/?NavID=5_0"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E6224-CA85-48A7-AD2B-07B12BFFACE0}" type="doc">
      <dgm:prSet loTypeId="urn:microsoft.com/office/officeart/2005/8/layout/radial6" loCatId="relationship" qsTypeId="urn:microsoft.com/office/officeart/2005/8/quickstyle/simple4" qsCatId="simple" csTypeId="urn:microsoft.com/office/officeart/2005/8/colors/colorful1" csCatId="colorful" phldr="1"/>
      <dgm:spPr/>
      <dgm:t>
        <a:bodyPr/>
        <a:lstStyle/>
        <a:p>
          <a:endParaRPr lang="en-US"/>
        </a:p>
      </dgm:t>
    </dgm:pt>
    <dgm:pt modelId="{4018EE24-D3D3-4754-9053-93C2B2F6DB06}">
      <dgm:prSet phldrT="[Text]" custT="1"/>
      <dgm:spPr/>
      <dgm:t>
        <a:bodyPr/>
        <a:lstStyle/>
        <a:p>
          <a:pPr algn="ctr"/>
          <a:endParaRPr lang="en-US" sz="800" b="1">
            <a:solidFill>
              <a:sysClr val="windowText" lastClr="000000"/>
            </a:solidFill>
          </a:endParaRPr>
        </a:p>
      </dgm:t>
    </dgm:pt>
    <dgm:pt modelId="{5F2A288F-E9E3-4C0A-B83F-3E78D8F2B78B}" type="parTrans" cxnId="{DD515410-AF47-4E2B-83B4-F1812761E2B7}">
      <dgm:prSet/>
      <dgm:spPr/>
      <dgm:t>
        <a:bodyPr/>
        <a:lstStyle/>
        <a:p>
          <a:pPr algn="ctr"/>
          <a:endParaRPr lang="en-US"/>
        </a:p>
      </dgm:t>
    </dgm:pt>
    <dgm:pt modelId="{7B3530A1-BD9F-400C-8199-017DD82D2210}" type="sibTrans" cxnId="{DD515410-AF47-4E2B-83B4-F1812761E2B7}">
      <dgm:prSet/>
      <dgm:spPr/>
      <dgm:t>
        <a:bodyPr/>
        <a:lstStyle/>
        <a:p>
          <a:pPr algn="ctr"/>
          <a:endParaRPr lang="en-US"/>
        </a:p>
      </dgm:t>
    </dgm:pt>
    <dgm:pt modelId="{62E58744-E7AC-400A-9299-8531082797CF}">
      <dgm:prSet phldrT="[Text]" custT="1"/>
      <dgm:spPr/>
      <dgm:t>
        <a:bodyPr/>
        <a:lstStyle/>
        <a:p>
          <a:pPr algn="ctr"/>
          <a:endParaRPr lang="en-US" sz="800" b="1">
            <a:solidFill>
              <a:sysClr val="windowText" lastClr="000000"/>
            </a:solidFill>
          </a:endParaRPr>
        </a:p>
      </dgm:t>
    </dgm:pt>
    <dgm:pt modelId="{46C5548E-428D-4196-B3EC-22463C574C7B}" type="parTrans" cxnId="{137FF35D-CE12-4E20-A31A-06EE06906BF9}">
      <dgm:prSet/>
      <dgm:spPr/>
      <dgm:t>
        <a:bodyPr/>
        <a:lstStyle/>
        <a:p>
          <a:pPr algn="ctr"/>
          <a:endParaRPr lang="en-US"/>
        </a:p>
      </dgm:t>
    </dgm:pt>
    <dgm:pt modelId="{4A99967A-46D8-434E-87F6-3AA1F819DF19}" type="sibTrans" cxnId="{137FF35D-CE12-4E20-A31A-06EE06906BF9}">
      <dgm:prSet/>
      <dgm:spPr/>
      <dgm:t>
        <a:bodyPr/>
        <a:lstStyle/>
        <a:p>
          <a:pPr algn="ctr"/>
          <a:endParaRPr lang="en-US"/>
        </a:p>
      </dgm:t>
    </dgm:pt>
    <dgm:pt modelId="{ECEFEA7A-013A-4CBF-93EC-2A897B05172B}">
      <dgm:prSet phldrT="[Text]" custT="1"/>
      <dgm:spPr/>
      <dgm:t>
        <a:bodyPr/>
        <a:lstStyle/>
        <a:p>
          <a:pPr algn="ctr"/>
          <a:endParaRPr lang="en-US" sz="800" b="1">
            <a:solidFill>
              <a:sysClr val="windowText" lastClr="000000"/>
            </a:solidFill>
          </a:endParaRPr>
        </a:p>
      </dgm:t>
    </dgm:pt>
    <dgm:pt modelId="{0B51FCF8-A62D-4879-BA6A-2A88A46CEFBF}" type="parTrans" cxnId="{28369791-BF41-4C01-A172-032E86D8148C}">
      <dgm:prSet/>
      <dgm:spPr/>
      <dgm:t>
        <a:bodyPr/>
        <a:lstStyle/>
        <a:p>
          <a:pPr algn="ctr"/>
          <a:endParaRPr lang="en-US"/>
        </a:p>
      </dgm:t>
    </dgm:pt>
    <dgm:pt modelId="{76BB1BE0-2742-43DF-8959-CE64BFBC65C8}" type="sibTrans" cxnId="{28369791-BF41-4C01-A172-032E86D8148C}">
      <dgm:prSet/>
      <dgm:spPr/>
      <dgm:t>
        <a:bodyPr/>
        <a:lstStyle/>
        <a:p>
          <a:pPr algn="ctr"/>
          <a:endParaRPr lang="en-US"/>
        </a:p>
      </dgm:t>
    </dgm:pt>
    <dgm:pt modelId="{19BC0911-8BCC-416A-8CF2-930EED669D08}">
      <dgm:prSet phldrT="[Text]" custT="1"/>
      <dgm:spPr/>
      <dgm:t>
        <a:bodyPr/>
        <a:lstStyle/>
        <a:p>
          <a:pPr algn="ctr"/>
          <a:endParaRPr lang="en-US" sz="800" b="1">
            <a:solidFill>
              <a:sysClr val="windowText" lastClr="000000"/>
            </a:solidFill>
          </a:endParaRPr>
        </a:p>
      </dgm:t>
    </dgm:pt>
    <dgm:pt modelId="{7737651D-3A85-4D6B-B79B-7056552191A0}" type="parTrans" cxnId="{0F98135B-F5B7-49BB-B1CB-ED3D0C1A0184}">
      <dgm:prSet/>
      <dgm:spPr/>
      <dgm:t>
        <a:bodyPr/>
        <a:lstStyle/>
        <a:p>
          <a:pPr algn="ctr"/>
          <a:endParaRPr lang="en-US"/>
        </a:p>
      </dgm:t>
    </dgm:pt>
    <dgm:pt modelId="{837A59E2-51A5-46AA-9381-E03175D51C4F}" type="sibTrans" cxnId="{0F98135B-F5B7-49BB-B1CB-ED3D0C1A0184}">
      <dgm:prSet/>
      <dgm:spPr/>
      <dgm:t>
        <a:bodyPr/>
        <a:lstStyle/>
        <a:p>
          <a:pPr algn="ctr"/>
          <a:endParaRPr lang="en-US"/>
        </a:p>
      </dgm:t>
    </dgm:pt>
    <dgm:pt modelId="{C023EB4D-D3EB-4629-8A25-673C5AE24EFA}">
      <dgm:prSet custT="1"/>
      <dgm:spPr/>
      <dgm:t>
        <a:bodyPr/>
        <a:lstStyle/>
        <a:p>
          <a:pPr algn="ctr"/>
          <a:endParaRPr lang="en-US" sz="800" b="1">
            <a:solidFill>
              <a:sysClr val="windowText" lastClr="000000"/>
            </a:solidFill>
          </a:endParaRPr>
        </a:p>
      </dgm:t>
    </dgm:pt>
    <dgm:pt modelId="{CC61EA2B-EC76-4251-87E1-E1C1A7910EA3}" type="parTrans" cxnId="{8B33A4AA-A9FF-4BC4-B929-824C872A9743}">
      <dgm:prSet/>
      <dgm:spPr/>
      <dgm:t>
        <a:bodyPr/>
        <a:lstStyle/>
        <a:p>
          <a:pPr algn="ctr"/>
          <a:endParaRPr lang="en-US"/>
        </a:p>
      </dgm:t>
    </dgm:pt>
    <dgm:pt modelId="{923D397B-4AC1-4C56-9735-A92C2217F015}" type="sibTrans" cxnId="{8B33A4AA-A9FF-4BC4-B929-824C872A9743}">
      <dgm:prSet/>
      <dgm:spPr/>
      <dgm:t>
        <a:bodyPr/>
        <a:lstStyle/>
        <a:p>
          <a:pPr algn="ctr"/>
          <a:endParaRPr lang="en-US"/>
        </a:p>
      </dgm:t>
    </dgm:pt>
    <dgm:pt modelId="{3ACA4088-B7A3-4A4B-8A56-FFACE4C4F9DB}">
      <dgm:prSet custT="1"/>
      <dgm:spPr/>
      <dgm:t>
        <a:bodyPr/>
        <a:lstStyle/>
        <a:p>
          <a:pPr algn="ctr"/>
          <a:endParaRPr lang="en-US" sz="800" b="1">
            <a:solidFill>
              <a:sysClr val="windowText" lastClr="000000"/>
            </a:solidFill>
          </a:endParaRPr>
        </a:p>
      </dgm:t>
    </dgm:pt>
    <dgm:pt modelId="{E4B0451F-3050-409B-ADB1-7C87F791C94D}" type="parTrans" cxnId="{D03FB81B-511F-40E7-B3E8-E114664C9AC7}">
      <dgm:prSet/>
      <dgm:spPr/>
      <dgm:t>
        <a:bodyPr/>
        <a:lstStyle/>
        <a:p>
          <a:pPr algn="ctr"/>
          <a:endParaRPr lang="en-US"/>
        </a:p>
      </dgm:t>
    </dgm:pt>
    <dgm:pt modelId="{7922EB59-5572-4E7F-A76C-D6C823E6BB4B}" type="sibTrans" cxnId="{D03FB81B-511F-40E7-B3E8-E114664C9AC7}">
      <dgm:prSet/>
      <dgm:spPr/>
      <dgm:t>
        <a:bodyPr/>
        <a:lstStyle/>
        <a:p>
          <a:pPr algn="ctr"/>
          <a:endParaRPr lang="en-US"/>
        </a:p>
      </dgm:t>
    </dgm:pt>
    <dgm:pt modelId="{75EC82CC-D33B-4D74-B749-0A2C2C18213A}">
      <dgm:prSet custT="1"/>
      <dgm:spPr/>
      <dgm:t>
        <a:bodyPr/>
        <a:lstStyle/>
        <a:p>
          <a:pPr algn="ctr"/>
          <a:endParaRPr lang="en-US" sz="900" b="1">
            <a:solidFill>
              <a:sysClr val="windowText" lastClr="000000"/>
            </a:solidFill>
          </a:endParaRPr>
        </a:p>
      </dgm:t>
    </dgm:pt>
    <dgm:pt modelId="{6A79FD6F-D033-4690-9660-A774B876AFEF}" type="parTrans" cxnId="{1603513D-D701-466D-B142-E6A412F6C8D8}">
      <dgm:prSet/>
      <dgm:spPr/>
      <dgm:t>
        <a:bodyPr/>
        <a:lstStyle/>
        <a:p>
          <a:pPr algn="ctr"/>
          <a:endParaRPr lang="en-US"/>
        </a:p>
      </dgm:t>
    </dgm:pt>
    <dgm:pt modelId="{A3F71D72-5FDF-42D3-BE2A-DFA5B3F924C3}" type="sibTrans" cxnId="{1603513D-D701-466D-B142-E6A412F6C8D8}">
      <dgm:prSet/>
      <dgm:spPr/>
      <dgm:t>
        <a:bodyPr/>
        <a:lstStyle/>
        <a:p>
          <a:pPr algn="ctr"/>
          <a:endParaRPr lang="en-US"/>
        </a:p>
      </dgm:t>
    </dgm:pt>
    <dgm:pt modelId="{E17D9A27-37D0-4B7D-BC3B-8E287EBA75B4}">
      <dgm:prSet/>
      <dgm:spPr/>
      <dgm:t>
        <a:bodyPr/>
        <a:lstStyle/>
        <a:p>
          <a:endParaRPr lang="en-US"/>
        </a:p>
      </dgm:t>
    </dgm:pt>
    <dgm:pt modelId="{CDD019C1-981D-4348-B9EC-B10A9C399F47}" type="parTrans" cxnId="{A8C23991-D666-433F-9C55-4A3720476223}">
      <dgm:prSet/>
      <dgm:spPr/>
    </dgm:pt>
    <dgm:pt modelId="{839C96B6-E308-4A91-83B9-5E1F7F5818D4}" type="sibTrans" cxnId="{A8C23991-D666-433F-9C55-4A3720476223}">
      <dgm:prSet/>
      <dgm:spPr/>
    </dgm:pt>
    <dgm:pt modelId="{CC1873F4-12D8-49A5-8591-CDCE79115E70}" type="pres">
      <dgm:prSet presAssocID="{823E6224-CA85-48A7-AD2B-07B12BFFACE0}" presName="Name0" presStyleCnt="0">
        <dgm:presLayoutVars>
          <dgm:chMax val="1"/>
          <dgm:dir/>
          <dgm:animLvl val="ctr"/>
          <dgm:resizeHandles val="exact"/>
        </dgm:presLayoutVars>
      </dgm:prSet>
      <dgm:spPr/>
      <dgm:t>
        <a:bodyPr/>
        <a:lstStyle/>
        <a:p>
          <a:endParaRPr lang="en-US"/>
        </a:p>
      </dgm:t>
    </dgm:pt>
    <dgm:pt modelId="{AAE8AC1E-F55C-4AD8-ABC0-49828AADA3C5}" type="pres">
      <dgm:prSet presAssocID="{4018EE24-D3D3-4754-9053-93C2B2F6DB06}" presName="centerShape" presStyleLbl="node0" presStyleIdx="0" presStyleCnt="1" custScaleX="69543" custScaleY="64907" custLinFactNeighborX="-595" custLinFactNeighborY="-2378"/>
      <dgm:spPr/>
      <dgm:t>
        <a:bodyPr/>
        <a:lstStyle/>
        <a:p>
          <a:endParaRPr lang="en-US"/>
        </a:p>
      </dgm:t>
    </dgm:pt>
    <dgm:pt modelId="{D7602B25-A9B0-4C5E-A9B4-6035ED0EDBFA}" type="pres">
      <dgm:prSet presAssocID="{62E58744-E7AC-400A-9299-8531082797CF}" presName="node" presStyleLbl="node1" presStyleIdx="0" presStyleCnt="7">
        <dgm:presLayoutVars>
          <dgm:bulletEnabled val="1"/>
        </dgm:presLayoutVars>
      </dgm:prSet>
      <dgm:spPr/>
      <dgm:t>
        <a:bodyPr/>
        <a:lstStyle/>
        <a:p>
          <a:endParaRPr lang="en-US"/>
        </a:p>
      </dgm:t>
    </dgm:pt>
    <dgm:pt modelId="{1446A374-48BA-4036-AF48-9C2F2FA7443B}" type="pres">
      <dgm:prSet presAssocID="{62E58744-E7AC-400A-9299-8531082797CF}" presName="dummy" presStyleCnt="0"/>
      <dgm:spPr/>
      <dgm:t>
        <a:bodyPr/>
        <a:lstStyle/>
        <a:p>
          <a:endParaRPr lang="en-US"/>
        </a:p>
      </dgm:t>
    </dgm:pt>
    <dgm:pt modelId="{EAC72E2A-613A-4641-A3FA-907FE053BCD3}" type="pres">
      <dgm:prSet presAssocID="{4A99967A-46D8-434E-87F6-3AA1F819DF19}" presName="sibTrans" presStyleLbl="sibTrans2D1" presStyleIdx="0" presStyleCnt="7"/>
      <dgm:spPr/>
      <dgm:t>
        <a:bodyPr/>
        <a:lstStyle/>
        <a:p>
          <a:endParaRPr lang="en-US"/>
        </a:p>
      </dgm:t>
    </dgm:pt>
    <dgm:pt modelId="{A8C3A62B-CC29-483C-8617-DCDFD44D163A}" type="pres">
      <dgm:prSet presAssocID="{ECEFEA7A-013A-4CBF-93EC-2A897B05172B}" presName="node" presStyleLbl="node1" presStyleIdx="1" presStyleCnt="7">
        <dgm:presLayoutVars>
          <dgm:bulletEnabled val="1"/>
        </dgm:presLayoutVars>
      </dgm:prSet>
      <dgm:spPr/>
      <dgm:t>
        <a:bodyPr/>
        <a:lstStyle/>
        <a:p>
          <a:endParaRPr lang="en-US"/>
        </a:p>
      </dgm:t>
    </dgm:pt>
    <dgm:pt modelId="{69A95C7D-4006-491E-97A0-9F06BC363A1F}" type="pres">
      <dgm:prSet presAssocID="{ECEFEA7A-013A-4CBF-93EC-2A897B05172B}" presName="dummy" presStyleCnt="0"/>
      <dgm:spPr/>
      <dgm:t>
        <a:bodyPr/>
        <a:lstStyle/>
        <a:p>
          <a:endParaRPr lang="en-US"/>
        </a:p>
      </dgm:t>
    </dgm:pt>
    <dgm:pt modelId="{8249549A-8ACC-4926-8AD9-B12E26BC9BA2}" type="pres">
      <dgm:prSet presAssocID="{76BB1BE0-2742-43DF-8959-CE64BFBC65C8}" presName="sibTrans" presStyleLbl="sibTrans2D1" presStyleIdx="1" presStyleCnt="7"/>
      <dgm:spPr/>
      <dgm:t>
        <a:bodyPr/>
        <a:lstStyle/>
        <a:p>
          <a:endParaRPr lang="en-US"/>
        </a:p>
      </dgm:t>
    </dgm:pt>
    <dgm:pt modelId="{ED48F718-EE63-4107-8963-A36A5F40A46F}" type="pres">
      <dgm:prSet presAssocID="{19BC0911-8BCC-416A-8CF2-930EED669D08}" presName="node" presStyleLbl="node1" presStyleIdx="2" presStyleCnt="7">
        <dgm:presLayoutVars>
          <dgm:bulletEnabled val="1"/>
        </dgm:presLayoutVars>
      </dgm:prSet>
      <dgm:spPr/>
      <dgm:t>
        <a:bodyPr/>
        <a:lstStyle/>
        <a:p>
          <a:endParaRPr lang="en-US"/>
        </a:p>
      </dgm:t>
    </dgm:pt>
    <dgm:pt modelId="{81BAAC9F-AA9A-47C2-8A74-75578949EF04}" type="pres">
      <dgm:prSet presAssocID="{19BC0911-8BCC-416A-8CF2-930EED669D08}" presName="dummy" presStyleCnt="0"/>
      <dgm:spPr/>
      <dgm:t>
        <a:bodyPr/>
        <a:lstStyle/>
        <a:p>
          <a:endParaRPr lang="en-US"/>
        </a:p>
      </dgm:t>
    </dgm:pt>
    <dgm:pt modelId="{3FE634BB-AE5C-4386-BBC5-B36B7F0B0510}" type="pres">
      <dgm:prSet presAssocID="{837A59E2-51A5-46AA-9381-E03175D51C4F}" presName="sibTrans" presStyleLbl="sibTrans2D1" presStyleIdx="2" presStyleCnt="7"/>
      <dgm:spPr/>
      <dgm:t>
        <a:bodyPr/>
        <a:lstStyle/>
        <a:p>
          <a:endParaRPr lang="en-US"/>
        </a:p>
      </dgm:t>
    </dgm:pt>
    <dgm:pt modelId="{F6AC2096-D2B5-4A8C-A8B0-B070451E6D0C}" type="pres">
      <dgm:prSet presAssocID="{C023EB4D-D3EB-4629-8A25-673C5AE24EFA}" presName="node" presStyleLbl="node1" presStyleIdx="3" presStyleCnt="7" custScaleX="117429">
        <dgm:presLayoutVars>
          <dgm:bulletEnabled val="1"/>
        </dgm:presLayoutVars>
      </dgm:prSet>
      <dgm:spPr/>
      <dgm:t>
        <a:bodyPr/>
        <a:lstStyle/>
        <a:p>
          <a:endParaRPr lang="en-US"/>
        </a:p>
      </dgm:t>
    </dgm:pt>
    <dgm:pt modelId="{57950BFD-FF32-4EAF-A4FC-97639BF6A1FA}" type="pres">
      <dgm:prSet presAssocID="{C023EB4D-D3EB-4629-8A25-673C5AE24EFA}" presName="dummy" presStyleCnt="0"/>
      <dgm:spPr/>
      <dgm:t>
        <a:bodyPr/>
        <a:lstStyle/>
        <a:p>
          <a:endParaRPr lang="en-US"/>
        </a:p>
      </dgm:t>
    </dgm:pt>
    <dgm:pt modelId="{D9E0216B-9492-4377-AA8F-D60E9B6B89D3}" type="pres">
      <dgm:prSet presAssocID="{923D397B-4AC1-4C56-9735-A92C2217F015}" presName="sibTrans" presStyleLbl="sibTrans2D1" presStyleIdx="3" presStyleCnt="7"/>
      <dgm:spPr/>
      <dgm:t>
        <a:bodyPr/>
        <a:lstStyle/>
        <a:p>
          <a:endParaRPr lang="en-US"/>
        </a:p>
      </dgm:t>
    </dgm:pt>
    <dgm:pt modelId="{F24A99E6-29DE-480B-AF65-1B39182464F3}" type="pres">
      <dgm:prSet presAssocID="{3ACA4088-B7A3-4A4B-8A56-FFACE4C4F9DB}" presName="node" presStyleLbl="node1" presStyleIdx="4" presStyleCnt="7" custScaleX="111089">
        <dgm:presLayoutVars>
          <dgm:bulletEnabled val="1"/>
        </dgm:presLayoutVars>
      </dgm:prSet>
      <dgm:spPr/>
      <dgm:t>
        <a:bodyPr/>
        <a:lstStyle/>
        <a:p>
          <a:endParaRPr lang="en-US"/>
        </a:p>
      </dgm:t>
    </dgm:pt>
    <dgm:pt modelId="{68E18F21-6CB9-45E2-89CF-A5598DAD2838}" type="pres">
      <dgm:prSet presAssocID="{3ACA4088-B7A3-4A4B-8A56-FFACE4C4F9DB}" presName="dummy" presStyleCnt="0"/>
      <dgm:spPr/>
      <dgm:t>
        <a:bodyPr/>
        <a:lstStyle/>
        <a:p>
          <a:endParaRPr lang="en-US"/>
        </a:p>
      </dgm:t>
    </dgm:pt>
    <dgm:pt modelId="{19D3E639-9227-4063-B0D2-BD00D17F43E5}" type="pres">
      <dgm:prSet presAssocID="{7922EB59-5572-4E7F-A76C-D6C823E6BB4B}" presName="sibTrans" presStyleLbl="sibTrans2D1" presStyleIdx="4" presStyleCnt="7"/>
      <dgm:spPr/>
      <dgm:t>
        <a:bodyPr/>
        <a:lstStyle/>
        <a:p>
          <a:endParaRPr lang="en-US"/>
        </a:p>
      </dgm:t>
    </dgm:pt>
    <dgm:pt modelId="{1B72EFE8-682C-483B-8272-7D386F8E5EBD}" type="pres">
      <dgm:prSet presAssocID="{75EC82CC-D33B-4D74-B749-0A2C2C18213A}" presName="node" presStyleLbl="node1" presStyleIdx="5" presStyleCnt="7">
        <dgm:presLayoutVars>
          <dgm:bulletEnabled val="1"/>
        </dgm:presLayoutVars>
      </dgm:prSet>
      <dgm:spPr/>
      <dgm:t>
        <a:bodyPr/>
        <a:lstStyle/>
        <a:p>
          <a:endParaRPr lang="en-US"/>
        </a:p>
      </dgm:t>
    </dgm:pt>
    <dgm:pt modelId="{CC71E7FD-7F1A-4F4D-897A-EF38BD738B46}" type="pres">
      <dgm:prSet presAssocID="{75EC82CC-D33B-4D74-B749-0A2C2C18213A}" presName="dummy" presStyleCnt="0"/>
      <dgm:spPr/>
      <dgm:t>
        <a:bodyPr/>
        <a:lstStyle/>
        <a:p>
          <a:endParaRPr lang="en-US"/>
        </a:p>
      </dgm:t>
    </dgm:pt>
    <dgm:pt modelId="{45F85DF8-1E27-4C6A-9C59-81688B85DE82}" type="pres">
      <dgm:prSet presAssocID="{A3F71D72-5FDF-42D3-BE2A-DFA5B3F924C3}" presName="sibTrans" presStyleLbl="sibTrans2D1" presStyleIdx="5" presStyleCnt="7"/>
      <dgm:spPr/>
      <dgm:t>
        <a:bodyPr/>
        <a:lstStyle/>
        <a:p>
          <a:endParaRPr lang="en-US"/>
        </a:p>
      </dgm:t>
    </dgm:pt>
    <dgm:pt modelId="{C17BBED6-8E1E-4A2C-9B98-73B10A0A493C}" type="pres">
      <dgm:prSet presAssocID="{E17D9A27-37D0-4B7D-BC3B-8E287EBA75B4}" presName="node" presStyleLbl="node1" presStyleIdx="6" presStyleCnt="7">
        <dgm:presLayoutVars>
          <dgm:bulletEnabled val="1"/>
        </dgm:presLayoutVars>
      </dgm:prSet>
      <dgm:spPr/>
      <dgm:t>
        <a:bodyPr/>
        <a:lstStyle/>
        <a:p>
          <a:endParaRPr lang="en-US"/>
        </a:p>
      </dgm:t>
    </dgm:pt>
    <dgm:pt modelId="{C19A4972-CD0E-46DB-9DF9-555FB985CBF1}" type="pres">
      <dgm:prSet presAssocID="{E17D9A27-37D0-4B7D-BC3B-8E287EBA75B4}" presName="dummy" presStyleCnt="0"/>
      <dgm:spPr/>
    </dgm:pt>
    <dgm:pt modelId="{60890541-DB41-42C4-B60D-69A1A19BF5C8}" type="pres">
      <dgm:prSet presAssocID="{839C96B6-E308-4A91-83B9-5E1F7F5818D4}" presName="sibTrans" presStyleLbl="sibTrans2D1" presStyleIdx="6" presStyleCnt="7"/>
      <dgm:spPr/>
    </dgm:pt>
  </dgm:ptLst>
  <dgm:cxnLst>
    <dgm:cxn modelId="{A8C23991-D666-433F-9C55-4A3720476223}" srcId="{4018EE24-D3D3-4754-9053-93C2B2F6DB06}" destId="{E17D9A27-37D0-4B7D-BC3B-8E287EBA75B4}" srcOrd="6" destOrd="0" parTransId="{CDD019C1-981D-4348-B9EC-B10A9C399F47}" sibTransId="{839C96B6-E308-4A91-83B9-5E1F7F5818D4}"/>
    <dgm:cxn modelId="{3FDA4DC0-ED80-4318-A477-60A64E20F0CD}" type="presOf" srcId="{76BB1BE0-2742-43DF-8959-CE64BFBC65C8}" destId="{8249549A-8ACC-4926-8AD9-B12E26BC9BA2}" srcOrd="0" destOrd="0" presId="urn:microsoft.com/office/officeart/2005/8/layout/radial6"/>
    <dgm:cxn modelId="{1603513D-D701-466D-B142-E6A412F6C8D8}" srcId="{4018EE24-D3D3-4754-9053-93C2B2F6DB06}" destId="{75EC82CC-D33B-4D74-B749-0A2C2C18213A}" srcOrd="5" destOrd="0" parTransId="{6A79FD6F-D033-4690-9660-A774B876AFEF}" sibTransId="{A3F71D72-5FDF-42D3-BE2A-DFA5B3F924C3}"/>
    <dgm:cxn modelId="{DD515410-AF47-4E2B-83B4-F1812761E2B7}" srcId="{823E6224-CA85-48A7-AD2B-07B12BFFACE0}" destId="{4018EE24-D3D3-4754-9053-93C2B2F6DB06}" srcOrd="0" destOrd="0" parTransId="{5F2A288F-E9E3-4C0A-B83F-3E78D8F2B78B}" sibTransId="{7B3530A1-BD9F-400C-8199-017DD82D2210}"/>
    <dgm:cxn modelId="{4FEFE22A-7C6F-4DDE-8505-B903331856D3}" type="presOf" srcId="{A3F71D72-5FDF-42D3-BE2A-DFA5B3F924C3}" destId="{45F85DF8-1E27-4C6A-9C59-81688B85DE82}" srcOrd="0" destOrd="0" presId="urn:microsoft.com/office/officeart/2005/8/layout/radial6"/>
    <dgm:cxn modelId="{5459E012-910D-4790-A733-5253B9718E01}" type="presOf" srcId="{823E6224-CA85-48A7-AD2B-07B12BFFACE0}" destId="{CC1873F4-12D8-49A5-8591-CDCE79115E70}" srcOrd="0" destOrd="0" presId="urn:microsoft.com/office/officeart/2005/8/layout/radial6"/>
    <dgm:cxn modelId="{52125EBB-46CD-44CF-A1D1-3111528C7130}" type="presOf" srcId="{19BC0911-8BCC-416A-8CF2-930EED669D08}" destId="{ED48F718-EE63-4107-8963-A36A5F40A46F}" srcOrd="0" destOrd="0" presId="urn:microsoft.com/office/officeart/2005/8/layout/radial6"/>
    <dgm:cxn modelId="{CC0CB1D2-2E16-4103-BFA8-2AFFFE91662A}" type="presOf" srcId="{62E58744-E7AC-400A-9299-8531082797CF}" destId="{D7602B25-A9B0-4C5E-A9B4-6035ED0EDBFA}" srcOrd="0" destOrd="0" presId="urn:microsoft.com/office/officeart/2005/8/layout/radial6"/>
    <dgm:cxn modelId="{2A1217A4-59DE-4C44-98BD-BCA00AFBE37C}" type="presOf" srcId="{7922EB59-5572-4E7F-A76C-D6C823E6BB4B}" destId="{19D3E639-9227-4063-B0D2-BD00D17F43E5}" srcOrd="0" destOrd="0" presId="urn:microsoft.com/office/officeart/2005/8/layout/radial6"/>
    <dgm:cxn modelId="{137FF35D-CE12-4E20-A31A-06EE06906BF9}" srcId="{4018EE24-D3D3-4754-9053-93C2B2F6DB06}" destId="{62E58744-E7AC-400A-9299-8531082797CF}" srcOrd="0" destOrd="0" parTransId="{46C5548E-428D-4196-B3EC-22463C574C7B}" sibTransId="{4A99967A-46D8-434E-87F6-3AA1F819DF19}"/>
    <dgm:cxn modelId="{D03FB81B-511F-40E7-B3E8-E114664C9AC7}" srcId="{4018EE24-D3D3-4754-9053-93C2B2F6DB06}" destId="{3ACA4088-B7A3-4A4B-8A56-FFACE4C4F9DB}" srcOrd="4" destOrd="0" parTransId="{E4B0451F-3050-409B-ADB1-7C87F791C94D}" sibTransId="{7922EB59-5572-4E7F-A76C-D6C823E6BB4B}"/>
    <dgm:cxn modelId="{8B33A4AA-A9FF-4BC4-B929-824C872A9743}" srcId="{4018EE24-D3D3-4754-9053-93C2B2F6DB06}" destId="{C023EB4D-D3EB-4629-8A25-673C5AE24EFA}" srcOrd="3" destOrd="0" parTransId="{CC61EA2B-EC76-4251-87E1-E1C1A7910EA3}" sibTransId="{923D397B-4AC1-4C56-9735-A92C2217F015}"/>
    <dgm:cxn modelId="{28369791-BF41-4C01-A172-032E86D8148C}" srcId="{4018EE24-D3D3-4754-9053-93C2B2F6DB06}" destId="{ECEFEA7A-013A-4CBF-93EC-2A897B05172B}" srcOrd="1" destOrd="0" parTransId="{0B51FCF8-A62D-4879-BA6A-2A88A46CEFBF}" sibTransId="{76BB1BE0-2742-43DF-8959-CE64BFBC65C8}"/>
    <dgm:cxn modelId="{0F98135B-F5B7-49BB-B1CB-ED3D0C1A0184}" srcId="{4018EE24-D3D3-4754-9053-93C2B2F6DB06}" destId="{19BC0911-8BCC-416A-8CF2-930EED669D08}" srcOrd="2" destOrd="0" parTransId="{7737651D-3A85-4D6B-B79B-7056552191A0}" sibTransId="{837A59E2-51A5-46AA-9381-E03175D51C4F}"/>
    <dgm:cxn modelId="{A9A521B0-497B-4AF0-963A-D091E6D1C789}" type="presOf" srcId="{C023EB4D-D3EB-4629-8A25-673C5AE24EFA}" destId="{F6AC2096-D2B5-4A8C-A8B0-B070451E6D0C}" srcOrd="0" destOrd="0" presId="urn:microsoft.com/office/officeart/2005/8/layout/radial6"/>
    <dgm:cxn modelId="{D69D840D-51E4-4013-984F-8EE8156320DD}" type="presOf" srcId="{923D397B-4AC1-4C56-9735-A92C2217F015}" destId="{D9E0216B-9492-4377-AA8F-D60E9B6B89D3}" srcOrd="0" destOrd="0" presId="urn:microsoft.com/office/officeart/2005/8/layout/radial6"/>
    <dgm:cxn modelId="{1163B894-7EFF-44E1-BD61-71D7B61F233C}" type="presOf" srcId="{837A59E2-51A5-46AA-9381-E03175D51C4F}" destId="{3FE634BB-AE5C-4386-BBC5-B36B7F0B0510}" srcOrd="0" destOrd="0" presId="urn:microsoft.com/office/officeart/2005/8/layout/radial6"/>
    <dgm:cxn modelId="{CBE7B44A-0971-4F75-8D1A-08A8899AD721}" type="presOf" srcId="{4A99967A-46D8-434E-87F6-3AA1F819DF19}" destId="{EAC72E2A-613A-4641-A3FA-907FE053BCD3}" srcOrd="0" destOrd="0" presId="urn:microsoft.com/office/officeart/2005/8/layout/radial6"/>
    <dgm:cxn modelId="{6321B4AB-66CF-4BA7-B9F2-88F5747FA211}" type="presOf" srcId="{ECEFEA7A-013A-4CBF-93EC-2A897B05172B}" destId="{A8C3A62B-CC29-483C-8617-DCDFD44D163A}" srcOrd="0" destOrd="0" presId="urn:microsoft.com/office/officeart/2005/8/layout/radial6"/>
    <dgm:cxn modelId="{6A7D4976-EF7C-4C5B-86C9-2B383B461B7E}" type="presOf" srcId="{E17D9A27-37D0-4B7D-BC3B-8E287EBA75B4}" destId="{C17BBED6-8E1E-4A2C-9B98-73B10A0A493C}" srcOrd="0" destOrd="0" presId="urn:microsoft.com/office/officeart/2005/8/layout/radial6"/>
    <dgm:cxn modelId="{60E27924-5F4D-4DBF-AB76-AE50A1318FEA}" type="presOf" srcId="{4018EE24-D3D3-4754-9053-93C2B2F6DB06}" destId="{AAE8AC1E-F55C-4AD8-ABC0-49828AADA3C5}" srcOrd="0" destOrd="0" presId="urn:microsoft.com/office/officeart/2005/8/layout/radial6"/>
    <dgm:cxn modelId="{D7695C93-E015-4596-8852-868458203260}" type="presOf" srcId="{3ACA4088-B7A3-4A4B-8A56-FFACE4C4F9DB}" destId="{F24A99E6-29DE-480B-AF65-1B39182464F3}" srcOrd="0" destOrd="0" presId="urn:microsoft.com/office/officeart/2005/8/layout/radial6"/>
    <dgm:cxn modelId="{13104117-3391-4287-A717-8C3E2BBC75DE}" type="presOf" srcId="{75EC82CC-D33B-4D74-B749-0A2C2C18213A}" destId="{1B72EFE8-682C-483B-8272-7D386F8E5EBD}" srcOrd="0" destOrd="0" presId="urn:microsoft.com/office/officeart/2005/8/layout/radial6"/>
    <dgm:cxn modelId="{31435F26-79F9-4448-8008-2EF414B159D2}" type="presOf" srcId="{839C96B6-E308-4A91-83B9-5E1F7F5818D4}" destId="{60890541-DB41-42C4-B60D-69A1A19BF5C8}" srcOrd="0" destOrd="0" presId="urn:microsoft.com/office/officeart/2005/8/layout/radial6"/>
    <dgm:cxn modelId="{A6EB43FD-454B-449A-A000-A1C5A27A36DD}" type="presParOf" srcId="{CC1873F4-12D8-49A5-8591-CDCE79115E70}" destId="{AAE8AC1E-F55C-4AD8-ABC0-49828AADA3C5}" srcOrd="0" destOrd="0" presId="urn:microsoft.com/office/officeart/2005/8/layout/radial6"/>
    <dgm:cxn modelId="{ACE3B866-2084-42A6-9DA8-E784E2DC4B6D}" type="presParOf" srcId="{CC1873F4-12D8-49A5-8591-CDCE79115E70}" destId="{D7602B25-A9B0-4C5E-A9B4-6035ED0EDBFA}" srcOrd="1" destOrd="0" presId="urn:microsoft.com/office/officeart/2005/8/layout/radial6"/>
    <dgm:cxn modelId="{6130FF74-5090-49A8-B0F7-C1998E7BEB72}" type="presParOf" srcId="{CC1873F4-12D8-49A5-8591-CDCE79115E70}" destId="{1446A374-48BA-4036-AF48-9C2F2FA7443B}" srcOrd="2" destOrd="0" presId="urn:microsoft.com/office/officeart/2005/8/layout/radial6"/>
    <dgm:cxn modelId="{98825FEA-E87D-49D2-81F1-B5D64B97419F}" type="presParOf" srcId="{CC1873F4-12D8-49A5-8591-CDCE79115E70}" destId="{EAC72E2A-613A-4641-A3FA-907FE053BCD3}" srcOrd="3" destOrd="0" presId="urn:microsoft.com/office/officeart/2005/8/layout/radial6"/>
    <dgm:cxn modelId="{C48ED2F6-CB6E-4212-A755-6C83014D7919}" type="presParOf" srcId="{CC1873F4-12D8-49A5-8591-CDCE79115E70}" destId="{A8C3A62B-CC29-483C-8617-DCDFD44D163A}" srcOrd="4" destOrd="0" presId="urn:microsoft.com/office/officeart/2005/8/layout/radial6"/>
    <dgm:cxn modelId="{F5BAB4E3-9794-44B1-BF3C-52F9F188B58E}" type="presParOf" srcId="{CC1873F4-12D8-49A5-8591-CDCE79115E70}" destId="{69A95C7D-4006-491E-97A0-9F06BC363A1F}" srcOrd="5" destOrd="0" presId="urn:microsoft.com/office/officeart/2005/8/layout/radial6"/>
    <dgm:cxn modelId="{1E15579A-B031-44C4-9AE7-4E393D705911}" type="presParOf" srcId="{CC1873F4-12D8-49A5-8591-CDCE79115E70}" destId="{8249549A-8ACC-4926-8AD9-B12E26BC9BA2}" srcOrd="6" destOrd="0" presId="urn:microsoft.com/office/officeart/2005/8/layout/radial6"/>
    <dgm:cxn modelId="{ED81A27B-4C85-4B1F-A19D-39C3FF6C9818}" type="presParOf" srcId="{CC1873F4-12D8-49A5-8591-CDCE79115E70}" destId="{ED48F718-EE63-4107-8963-A36A5F40A46F}" srcOrd="7" destOrd="0" presId="urn:microsoft.com/office/officeart/2005/8/layout/radial6"/>
    <dgm:cxn modelId="{F634C70F-858F-4455-BF5F-518795DD0A0D}" type="presParOf" srcId="{CC1873F4-12D8-49A5-8591-CDCE79115E70}" destId="{81BAAC9F-AA9A-47C2-8A74-75578949EF04}" srcOrd="8" destOrd="0" presId="urn:microsoft.com/office/officeart/2005/8/layout/radial6"/>
    <dgm:cxn modelId="{2E16D3B7-A0A7-4A4C-ABE5-636AD639DED7}" type="presParOf" srcId="{CC1873F4-12D8-49A5-8591-CDCE79115E70}" destId="{3FE634BB-AE5C-4386-BBC5-B36B7F0B0510}" srcOrd="9" destOrd="0" presId="urn:microsoft.com/office/officeart/2005/8/layout/radial6"/>
    <dgm:cxn modelId="{283AB275-33D7-495E-A199-B9A63B40D180}" type="presParOf" srcId="{CC1873F4-12D8-49A5-8591-CDCE79115E70}" destId="{F6AC2096-D2B5-4A8C-A8B0-B070451E6D0C}" srcOrd="10" destOrd="0" presId="urn:microsoft.com/office/officeart/2005/8/layout/radial6"/>
    <dgm:cxn modelId="{DF6D01C4-E68F-4C5C-BFC1-427F60862DA5}" type="presParOf" srcId="{CC1873F4-12D8-49A5-8591-CDCE79115E70}" destId="{57950BFD-FF32-4EAF-A4FC-97639BF6A1FA}" srcOrd="11" destOrd="0" presId="urn:microsoft.com/office/officeart/2005/8/layout/radial6"/>
    <dgm:cxn modelId="{CAA425B5-3F1E-4D24-82CB-78D1E695D074}" type="presParOf" srcId="{CC1873F4-12D8-49A5-8591-CDCE79115E70}" destId="{D9E0216B-9492-4377-AA8F-D60E9B6B89D3}" srcOrd="12" destOrd="0" presId="urn:microsoft.com/office/officeart/2005/8/layout/radial6"/>
    <dgm:cxn modelId="{D10B9387-A8A2-467E-8B58-8179178A8918}" type="presParOf" srcId="{CC1873F4-12D8-49A5-8591-CDCE79115E70}" destId="{F24A99E6-29DE-480B-AF65-1B39182464F3}" srcOrd="13" destOrd="0" presId="urn:microsoft.com/office/officeart/2005/8/layout/radial6"/>
    <dgm:cxn modelId="{51E232AC-EC8D-4198-BEF5-0C4BC3C3DBEA}" type="presParOf" srcId="{CC1873F4-12D8-49A5-8591-CDCE79115E70}" destId="{68E18F21-6CB9-45E2-89CF-A5598DAD2838}" srcOrd="14" destOrd="0" presId="urn:microsoft.com/office/officeart/2005/8/layout/radial6"/>
    <dgm:cxn modelId="{DCB905AA-FA23-4CD6-810A-21D4F5CD7083}" type="presParOf" srcId="{CC1873F4-12D8-49A5-8591-CDCE79115E70}" destId="{19D3E639-9227-4063-B0D2-BD00D17F43E5}" srcOrd="15" destOrd="0" presId="urn:microsoft.com/office/officeart/2005/8/layout/radial6"/>
    <dgm:cxn modelId="{E8DEF468-82B3-45F4-8D12-C467AE476CC9}" type="presParOf" srcId="{CC1873F4-12D8-49A5-8591-CDCE79115E70}" destId="{1B72EFE8-682C-483B-8272-7D386F8E5EBD}" srcOrd="16" destOrd="0" presId="urn:microsoft.com/office/officeart/2005/8/layout/radial6"/>
    <dgm:cxn modelId="{BBF09442-436F-478D-A431-7F12DE69336E}" type="presParOf" srcId="{CC1873F4-12D8-49A5-8591-CDCE79115E70}" destId="{CC71E7FD-7F1A-4F4D-897A-EF38BD738B46}" srcOrd="17" destOrd="0" presId="urn:microsoft.com/office/officeart/2005/8/layout/radial6"/>
    <dgm:cxn modelId="{9D2F20F2-82AD-4732-98F8-36A228B9D6DF}" type="presParOf" srcId="{CC1873F4-12D8-49A5-8591-CDCE79115E70}" destId="{45F85DF8-1E27-4C6A-9C59-81688B85DE82}" srcOrd="18" destOrd="0" presId="urn:microsoft.com/office/officeart/2005/8/layout/radial6"/>
    <dgm:cxn modelId="{C5D0EF23-4F30-4ADA-B091-C2EE31129964}" type="presParOf" srcId="{CC1873F4-12D8-49A5-8591-CDCE79115E70}" destId="{C17BBED6-8E1E-4A2C-9B98-73B10A0A493C}" srcOrd="19" destOrd="0" presId="urn:microsoft.com/office/officeart/2005/8/layout/radial6"/>
    <dgm:cxn modelId="{A742550D-C1C3-4CDC-827E-F94ECD07B6C5}" type="presParOf" srcId="{CC1873F4-12D8-49A5-8591-CDCE79115E70}" destId="{C19A4972-CD0E-46DB-9DF9-555FB985CBF1}" srcOrd="20" destOrd="0" presId="urn:microsoft.com/office/officeart/2005/8/layout/radial6"/>
    <dgm:cxn modelId="{B17E6AA9-A833-4E29-B509-E54B3720B7C2}" type="presParOf" srcId="{CC1873F4-12D8-49A5-8591-CDCE79115E70}" destId="{60890541-DB41-42C4-B60D-69A1A19BF5C8}" srcOrd="21"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3E6224-CA85-48A7-AD2B-07B12BFFACE0}"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CB21C465-E078-4726-8F9C-863AC85025E0}">
      <dgm:prSet phldrT="[Text]" custT="1"/>
      <dgm:spPr>
        <a:solidFill>
          <a:srgbClr val="7030A0"/>
        </a:solidFill>
      </dgm:spPr>
      <dgm:t>
        <a:bodyPr/>
        <a:lstStyle/>
        <a:p>
          <a:pPr algn="ctr"/>
          <a:r>
            <a:rPr lang="en-US" sz="1000" b="1"/>
            <a:t>Student</a:t>
          </a:r>
          <a:r>
            <a:rPr lang="en-US" sz="900" b="1"/>
            <a:t>s</a:t>
          </a:r>
        </a:p>
      </dgm:t>
    </dgm:pt>
    <dgm:pt modelId="{8570A02D-DB79-4332-852C-A20968DA943D}" type="parTrans" cxnId="{CC0BC905-274D-4177-AAEC-32FACB0EFD88}">
      <dgm:prSet/>
      <dgm:spPr/>
      <dgm:t>
        <a:bodyPr/>
        <a:lstStyle/>
        <a:p>
          <a:pPr algn="ctr"/>
          <a:endParaRPr lang="en-US"/>
        </a:p>
      </dgm:t>
    </dgm:pt>
    <dgm:pt modelId="{57D8921A-F7D1-4447-A5A4-8A14B11F25BD}" type="sibTrans" cxnId="{CC0BC905-274D-4177-AAEC-32FACB0EFD88}">
      <dgm:prSet/>
      <dgm:spPr/>
      <dgm:t>
        <a:bodyPr/>
        <a:lstStyle/>
        <a:p>
          <a:pPr algn="ctr"/>
          <a:endParaRPr lang="en-US"/>
        </a:p>
      </dgm:t>
    </dgm:pt>
    <dgm:pt modelId="{4018EE24-D3D3-4754-9053-93C2B2F6DB06}">
      <dgm:prSet phldrT="[Text]" custT="1"/>
      <dgm:spPr/>
      <dgm:t>
        <a:bodyPr/>
        <a:lstStyle/>
        <a:p>
          <a:pPr algn="ctr"/>
          <a:r>
            <a:rPr lang="en-US" sz="800" b="1">
              <a:solidFill>
                <a:sysClr val="windowText" lastClr="000000"/>
              </a:solidFill>
            </a:rPr>
            <a:t>Form Task Force or Advisory Committee</a:t>
          </a:r>
        </a:p>
      </dgm:t>
    </dgm:pt>
    <dgm:pt modelId="{5F2A288F-E9E3-4C0A-B83F-3E78D8F2B78B}" type="parTrans" cxnId="{DD515410-AF47-4E2B-83B4-F1812761E2B7}">
      <dgm:prSet/>
      <dgm:spPr/>
      <dgm:t>
        <a:bodyPr/>
        <a:lstStyle/>
        <a:p>
          <a:pPr algn="ctr"/>
          <a:endParaRPr lang="en-US"/>
        </a:p>
      </dgm:t>
    </dgm:pt>
    <dgm:pt modelId="{7B3530A1-BD9F-400C-8199-017DD82D2210}" type="sibTrans" cxnId="{DD515410-AF47-4E2B-83B4-F1812761E2B7}">
      <dgm:prSet/>
      <dgm:spPr/>
      <dgm:t>
        <a:bodyPr/>
        <a:lstStyle/>
        <a:p>
          <a:pPr algn="ctr"/>
          <a:endParaRPr lang="en-US"/>
        </a:p>
      </dgm:t>
    </dgm:pt>
    <dgm:pt modelId="{62E58744-E7AC-400A-9299-8531082797CF}">
      <dgm:prSet phldrT="[Text]" custT="1"/>
      <dgm:spPr/>
      <dgm:t>
        <a:bodyPr/>
        <a:lstStyle/>
        <a:p>
          <a:pPr algn="ctr"/>
          <a:r>
            <a:rPr lang="en-US" sz="800" b="1">
              <a:solidFill>
                <a:sysClr val="windowText" lastClr="000000"/>
              </a:solidFill>
            </a:rPr>
            <a:t>Clarify Task &amp; Define  or clarify Program Mission/ Vision</a:t>
          </a:r>
        </a:p>
      </dgm:t>
    </dgm:pt>
    <dgm:pt modelId="{46C5548E-428D-4196-B3EC-22463C574C7B}" type="parTrans" cxnId="{137FF35D-CE12-4E20-A31A-06EE06906BF9}">
      <dgm:prSet/>
      <dgm:spPr/>
      <dgm:t>
        <a:bodyPr/>
        <a:lstStyle/>
        <a:p>
          <a:pPr algn="ctr"/>
          <a:endParaRPr lang="en-US"/>
        </a:p>
      </dgm:t>
    </dgm:pt>
    <dgm:pt modelId="{4A99967A-46D8-434E-87F6-3AA1F819DF19}" type="sibTrans" cxnId="{137FF35D-CE12-4E20-A31A-06EE06906BF9}">
      <dgm:prSet/>
      <dgm:spPr/>
      <dgm:t>
        <a:bodyPr/>
        <a:lstStyle/>
        <a:p>
          <a:pPr algn="ctr"/>
          <a:endParaRPr lang="en-US"/>
        </a:p>
      </dgm:t>
    </dgm:pt>
    <dgm:pt modelId="{ECEFEA7A-013A-4CBF-93EC-2A897B05172B}">
      <dgm:prSet phldrT="[Text]" custT="1"/>
      <dgm:spPr/>
      <dgm:t>
        <a:bodyPr/>
        <a:lstStyle/>
        <a:p>
          <a:pPr algn="ctr"/>
          <a:r>
            <a:rPr lang="en-US" sz="800" b="1">
              <a:solidFill>
                <a:sysClr val="windowText" lastClr="000000"/>
              </a:solidFill>
            </a:rPr>
            <a:t>Gather Data on  Program Effectiveness &amp; Optoins</a:t>
          </a:r>
        </a:p>
      </dgm:t>
    </dgm:pt>
    <dgm:pt modelId="{0B51FCF8-A62D-4879-BA6A-2A88A46CEFBF}" type="parTrans" cxnId="{28369791-BF41-4C01-A172-032E86D8148C}">
      <dgm:prSet/>
      <dgm:spPr/>
      <dgm:t>
        <a:bodyPr/>
        <a:lstStyle/>
        <a:p>
          <a:pPr algn="ctr"/>
          <a:endParaRPr lang="en-US"/>
        </a:p>
      </dgm:t>
    </dgm:pt>
    <dgm:pt modelId="{76BB1BE0-2742-43DF-8959-CE64BFBC65C8}" type="sibTrans" cxnId="{28369791-BF41-4C01-A172-032E86D8148C}">
      <dgm:prSet/>
      <dgm:spPr/>
      <dgm:t>
        <a:bodyPr/>
        <a:lstStyle/>
        <a:p>
          <a:pPr algn="ctr"/>
          <a:endParaRPr lang="en-US"/>
        </a:p>
      </dgm:t>
    </dgm:pt>
    <dgm:pt modelId="{19BC0911-8BCC-416A-8CF2-930EED669D08}">
      <dgm:prSet phldrT="[Text]" custT="1"/>
      <dgm:spPr/>
      <dgm:t>
        <a:bodyPr/>
        <a:lstStyle/>
        <a:p>
          <a:pPr algn="ctr"/>
          <a:r>
            <a:rPr lang="en-US" sz="800" b="1">
              <a:solidFill>
                <a:sysClr val="windowText" lastClr="000000"/>
              </a:solidFill>
            </a:rPr>
            <a:t>Develop  programming options &amp; prioritize</a:t>
          </a:r>
        </a:p>
      </dgm:t>
    </dgm:pt>
    <dgm:pt modelId="{7737651D-3A85-4D6B-B79B-7056552191A0}" type="parTrans" cxnId="{0F98135B-F5B7-49BB-B1CB-ED3D0C1A0184}">
      <dgm:prSet/>
      <dgm:spPr/>
      <dgm:t>
        <a:bodyPr/>
        <a:lstStyle/>
        <a:p>
          <a:pPr algn="ctr"/>
          <a:endParaRPr lang="en-US"/>
        </a:p>
      </dgm:t>
    </dgm:pt>
    <dgm:pt modelId="{837A59E2-51A5-46AA-9381-E03175D51C4F}" type="sibTrans" cxnId="{0F98135B-F5B7-49BB-B1CB-ED3D0C1A0184}">
      <dgm:prSet/>
      <dgm:spPr/>
      <dgm:t>
        <a:bodyPr/>
        <a:lstStyle/>
        <a:p>
          <a:pPr algn="ctr"/>
          <a:endParaRPr lang="en-US"/>
        </a:p>
      </dgm:t>
    </dgm:pt>
    <dgm:pt modelId="{C023EB4D-D3EB-4629-8A25-673C5AE24EFA}">
      <dgm:prSet custT="1"/>
      <dgm:spPr/>
      <dgm:t>
        <a:bodyPr/>
        <a:lstStyle/>
        <a:p>
          <a:pPr algn="ctr"/>
          <a:r>
            <a:rPr lang="en-US" sz="800" b="1">
              <a:solidFill>
                <a:sysClr val="windowText" lastClr="000000"/>
              </a:solidFill>
            </a:rPr>
            <a:t>Plan for Implementation of selected options</a:t>
          </a:r>
        </a:p>
      </dgm:t>
    </dgm:pt>
    <dgm:pt modelId="{CC61EA2B-EC76-4251-87E1-E1C1A7910EA3}" type="parTrans" cxnId="{8B33A4AA-A9FF-4BC4-B929-824C872A9743}">
      <dgm:prSet/>
      <dgm:spPr/>
      <dgm:t>
        <a:bodyPr/>
        <a:lstStyle/>
        <a:p>
          <a:pPr algn="ctr"/>
          <a:endParaRPr lang="en-US"/>
        </a:p>
      </dgm:t>
    </dgm:pt>
    <dgm:pt modelId="{923D397B-4AC1-4C56-9735-A92C2217F015}" type="sibTrans" cxnId="{8B33A4AA-A9FF-4BC4-B929-824C872A9743}">
      <dgm:prSet/>
      <dgm:spPr/>
      <dgm:t>
        <a:bodyPr/>
        <a:lstStyle/>
        <a:p>
          <a:pPr algn="ctr"/>
          <a:endParaRPr lang="en-US"/>
        </a:p>
      </dgm:t>
    </dgm:pt>
    <dgm:pt modelId="{3ACA4088-B7A3-4A4B-8A56-FFACE4C4F9DB}">
      <dgm:prSet custT="1"/>
      <dgm:spPr/>
      <dgm:t>
        <a:bodyPr/>
        <a:lstStyle/>
        <a:p>
          <a:pPr algn="ctr"/>
          <a:r>
            <a:rPr lang="en-US" sz="800" b="1">
              <a:solidFill>
                <a:sysClr val="windowText" lastClr="000000"/>
              </a:solidFill>
            </a:rPr>
            <a:t>Progress Monitor Student &amp; Program </a:t>
          </a:r>
        </a:p>
        <a:p>
          <a:pPr algn="ctr"/>
          <a:r>
            <a:rPr lang="en-US" sz="800" b="1">
              <a:solidFill>
                <a:sysClr val="windowText" lastClr="000000"/>
              </a:solidFill>
            </a:rPr>
            <a:t>Effectiveness</a:t>
          </a:r>
        </a:p>
      </dgm:t>
    </dgm:pt>
    <dgm:pt modelId="{E4B0451F-3050-409B-ADB1-7C87F791C94D}" type="parTrans" cxnId="{D03FB81B-511F-40E7-B3E8-E114664C9AC7}">
      <dgm:prSet/>
      <dgm:spPr/>
      <dgm:t>
        <a:bodyPr/>
        <a:lstStyle/>
        <a:p>
          <a:pPr algn="ctr"/>
          <a:endParaRPr lang="en-US"/>
        </a:p>
      </dgm:t>
    </dgm:pt>
    <dgm:pt modelId="{7922EB59-5572-4E7F-A76C-D6C823E6BB4B}" type="sibTrans" cxnId="{D03FB81B-511F-40E7-B3E8-E114664C9AC7}">
      <dgm:prSet/>
      <dgm:spPr/>
      <dgm:t>
        <a:bodyPr/>
        <a:lstStyle/>
        <a:p>
          <a:pPr algn="ctr"/>
          <a:endParaRPr lang="en-US"/>
        </a:p>
      </dgm:t>
    </dgm:pt>
    <dgm:pt modelId="{75EC82CC-D33B-4D74-B749-0A2C2C18213A}">
      <dgm:prSet custT="1"/>
      <dgm:spPr/>
      <dgm:t>
        <a:bodyPr/>
        <a:lstStyle/>
        <a:p>
          <a:pPr algn="ctr"/>
          <a:r>
            <a:rPr lang="en-US" sz="900" b="1">
              <a:solidFill>
                <a:sysClr val="windowText" lastClr="000000"/>
              </a:solidFill>
            </a:rPr>
            <a:t>Review &amp; </a:t>
          </a:r>
        </a:p>
        <a:p>
          <a:pPr algn="ctr"/>
          <a:r>
            <a:rPr lang="en-US" sz="900" b="1">
              <a:solidFill>
                <a:sysClr val="windowText" lastClr="000000"/>
              </a:solidFill>
            </a:rPr>
            <a:t>Revise</a:t>
          </a:r>
        </a:p>
      </dgm:t>
    </dgm:pt>
    <dgm:pt modelId="{6A79FD6F-D033-4690-9660-A774B876AFEF}" type="parTrans" cxnId="{1603513D-D701-466D-B142-E6A412F6C8D8}">
      <dgm:prSet/>
      <dgm:spPr/>
      <dgm:t>
        <a:bodyPr/>
        <a:lstStyle/>
        <a:p>
          <a:pPr algn="ctr"/>
          <a:endParaRPr lang="en-US"/>
        </a:p>
      </dgm:t>
    </dgm:pt>
    <dgm:pt modelId="{A3F71D72-5FDF-42D3-BE2A-DFA5B3F924C3}" type="sibTrans" cxnId="{1603513D-D701-466D-B142-E6A412F6C8D8}">
      <dgm:prSet/>
      <dgm:spPr/>
      <dgm:t>
        <a:bodyPr/>
        <a:lstStyle/>
        <a:p>
          <a:pPr algn="ctr"/>
          <a:endParaRPr lang="en-US"/>
        </a:p>
      </dgm:t>
    </dgm:pt>
    <dgm:pt modelId="{CC1873F4-12D8-49A5-8591-CDCE79115E70}" type="pres">
      <dgm:prSet presAssocID="{823E6224-CA85-48A7-AD2B-07B12BFFACE0}" presName="Name0" presStyleCnt="0">
        <dgm:presLayoutVars>
          <dgm:chMax val="1"/>
          <dgm:dir/>
          <dgm:animLvl val="ctr"/>
          <dgm:resizeHandles val="exact"/>
        </dgm:presLayoutVars>
      </dgm:prSet>
      <dgm:spPr/>
      <dgm:t>
        <a:bodyPr/>
        <a:lstStyle/>
        <a:p>
          <a:endParaRPr lang="en-US"/>
        </a:p>
      </dgm:t>
    </dgm:pt>
    <dgm:pt modelId="{26B5EA08-6764-45C3-B61A-114F624CD987}" type="pres">
      <dgm:prSet presAssocID="{CB21C465-E078-4726-8F9C-863AC85025E0}" presName="centerShape" presStyleLbl="node0" presStyleIdx="0" presStyleCnt="1" custScaleX="82262" custScaleY="74599" custLinFactNeighborX="1063" custLinFactNeighborY="-279"/>
      <dgm:spPr/>
      <dgm:t>
        <a:bodyPr/>
        <a:lstStyle/>
        <a:p>
          <a:endParaRPr lang="en-US"/>
        </a:p>
      </dgm:t>
    </dgm:pt>
    <dgm:pt modelId="{BFAB8294-9A21-4C6B-8509-7248FBBAD193}" type="pres">
      <dgm:prSet presAssocID="{4018EE24-D3D3-4754-9053-93C2B2F6DB06}" presName="node" presStyleLbl="node1" presStyleIdx="0" presStyleCnt="7">
        <dgm:presLayoutVars>
          <dgm:bulletEnabled val="1"/>
        </dgm:presLayoutVars>
      </dgm:prSet>
      <dgm:spPr/>
      <dgm:t>
        <a:bodyPr/>
        <a:lstStyle/>
        <a:p>
          <a:endParaRPr lang="en-US"/>
        </a:p>
      </dgm:t>
    </dgm:pt>
    <dgm:pt modelId="{9686EE9F-F3D4-4ACD-9CE6-3EE721F29CA4}" type="pres">
      <dgm:prSet presAssocID="{4018EE24-D3D3-4754-9053-93C2B2F6DB06}" presName="dummy" presStyleCnt="0"/>
      <dgm:spPr/>
    </dgm:pt>
    <dgm:pt modelId="{E4F57B5F-0AE3-4088-A5BF-31D7D0610703}" type="pres">
      <dgm:prSet presAssocID="{7B3530A1-BD9F-400C-8199-017DD82D2210}" presName="sibTrans" presStyleLbl="sibTrans2D1" presStyleIdx="0" presStyleCnt="7"/>
      <dgm:spPr/>
      <dgm:t>
        <a:bodyPr/>
        <a:lstStyle/>
        <a:p>
          <a:endParaRPr lang="en-US"/>
        </a:p>
      </dgm:t>
    </dgm:pt>
    <dgm:pt modelId="{D7602B25-A9B0-4C5E-A9B4-6035ED0EDBFA}" type="pres">
      <dgm:prSet presAssocID="{62E58744-E7AC-400A-9299-8531082797CF}" presName="node" presStyleLbl="node1" presStyleIdx="1" presStyleCnt="7">
        <dgm:presLayoutVars>
          <dgm:bulletEnabled val="1"/>
        </dgm:presLayoutVars>
      </dgm:prSet>
      <dgm:spPr/>
      <dgm:t>
        <a:bodyPr/>
        <a:lstStyle/>
        <a:p>
          <a:endParaRPr lang="en-US"/>
        </a:p>
      </dgm:t>
    </dgm:pt>
    <dgm:pt modelId="{1446A374-48BA-4036-AF48-9C2F2FA7443B}" type="pres">
      <dgm:prSet presAssocID="{62E58744-E7AC-400A-9299-8531082797CF}" presName="dummy" presStyleCnt="0"/>
      <dgm:spPr/>
    </dgm:pt>
    <dgm:pt modelId="{EAC72E2A-613A-4641-A3FA-907FE053BCD3}" type="pres">
      <dgm:prSet presAssocID="{4A99967A-46D8-434E-87F6-3AA1F819DF19}" presName="sibTrans" presStyleLbl="sibTrans2D1" presStyleIdx="1" presStyleCnt="7"/>
      <dgm:spPr/>
      <dgm:t>
        <a:bodyPr/>
        <a:lstStyle/>
        <a:p>
          <a:endParaRPr lang="en-US"/>
        </a:p>
      </dgm:t>
    </dgm:pt>
    <dgm:pt modelId="{A8C3A62B-CC29-483C-8617-DCDFD44D163A}" type="pres">
      <dgm:prSet presAssocID="{ECEFEA7A-013A-4CBF-93EC-2A897B05172B}" presName="node" presStyleLbl="node1" presStyleIdx="2" presStyleCnt="7">
        <dgm:presLayoutVars>
          <dgm:bulletEnabled val="1"/>
        </dgm:presLayoutVars>
      </dgm:prSet>
      <dgm:spPr/>
      <dgm:t>
        <a:bodyPr/>
        <a:lstStyle/>
        <a:p>
          <a:endParaRPr lang="en-US"/>
        </a:p>
      </dgm:t>
    </dgm:pt>
    <dgm:pt modelId="{69A95C7D-4006-491E-97A0-9F06BC363A1F}" type="pres">
      <dgm:prSet presAssocID="{ECEFEA7A-013A-4CBF-93EC-2A897B05172B}" presName="dummy" presStyleCnt="0"/>
      <dgm:spPr/>
    </dgm:pt>
    <dgm:pt modelId="{8249549A-8ACC-4926-8AD9-B12E26BC9BA2}" type="pres">
      <dgm:prSet presAssocID="{76BB1BE0-2742-43DF-8959-CE64BFBC65C8}" presName="sibTrans" presStyleLbl="sibTrans2D1" presStyleIdx="2" presStyleCnt="7"/>
      <dgm:spPr/>
      <dgm:t>
        <a:bodyPr/>
        <a:lstStyle/>
        <a:p>
          <a:endParaRPr lang="en-US"/>
        </a:p>
      </dgm:t>
    </dgm:pt>
    <dgm:pt modelId="{ED48F718-EE63-4107-8963-A36A5F40A46F}" type="pres">
      <dgm:prSet presAssocID="{19BC0911-8BCC-416A-8CF2-930EED669D08}" presName="node" presStyleLbl="node1" presStyleIdx="3" presStyleCnt="7">
        <dgm:presLayoutVars>
          <dgm:bulletEnabled val="1"/>
        </dgm:presLayoutVars>
      </dgm:prSet>
      <dgm:spPr/>
      <dgm:t>
        <a:bodyPr/>
        <a:lstStyle/>
        <a:p>
          <a:endParaRPr lang="en-US"/>
        </a:p>
      </dgm:t>
    </dgm:pt>
    <dgm:pt modelId="{81BAAC9F-AA9A-47C2-8A74-75578949EF04}" type="pres">
      <dgm:prSet presAssocID="{19BC0911-8BCC-416A-8CF2-930EED669D08}" presName="dummy" presStyleCnt="0"/>
      <dgm:spPr/>
    </dgm:pt>
    <dgm:pt modelId="{3FE634BB-AE5C-4386-BBC5-B36B7F0B0510}" type="pres">
      <dgm:prSet presAssocID="{837A59E2-51A5-46AA-9381-E03175D51C4F}" presName="sibTrans" presStyleLbl="sibTrans2D1" presStyleIdx="3" presStyleCnt="7"/>
      <dgm:spPr/>
      <dgm:t>
        <a:bodyPr/>
        <a:lstStyle/>
        <a:p>
          <a:endParaRPr lang="en-US"/>
        </a:p>
      </dgm:t>
    </dgm:pt>
    <dgm:pt modelId="{F6AC2096-D2B5-4A8C-A8B0-B070451E6D0C}" type="pres">
      <dgm:prSet presAssocID="{C023EB4D-D3EB-4629-8A25-673C5AE24EFA}" presName="node" presStyleLbl="node1" presStyleIdx="4" presStyleCnt="7" custScaleX="117429">
        <dgm:presLayoutVars>
          <dgm:bulletEnabled val="1"/>
        </dgm:presLayoutVars>
      </dgm:prSet>
      <dgm:spPr/>
      <dgm:t>
        <a:bodyPr/>
        <a:lstStyle/>
        <a:p>
          <a:endParaRPr lang="en-US"/>
        </a:p>
      </dgm:t>
    </dgm:pt>
    <dgm:pt modelId="{57950BFD-FF32-4EAF-A4FC-97639BF6A1FA}" type="pres">
      <dgm:prSet presAssocID="{C023EB4D-D3EB-4629-8A25-673C5AE24EFA}" presName="dummy" presStyleCnt="0"/>
      <dgm:spPr/>
    </dgm:pt>
    <dgm:pt modelId="{D9E0216B-9492-4377-AA8F-D60E9B6B89D3}" type="pres">
      <dgm:prSet presAssocID="{923D397B-4AC1-4C56-9735-A92C2217F015}" presName="sibTrans" presStyleLbl="sibTrans2D1" presStyleIdx="4" presStyleCnt="7"/>
      <dgm:spPr/>
      <dgm:t>
        <a:bodyPr/>
        <a:lstStyle/>
        <a:p>
          <a:endParaRPr lang="en-US"/>
        </a:p>
      </dgm:t>
    </dgm:pt>
    <dgm:pt modelId="{F24A99E6-29DE-480B-AF65-1B39182464F3}" type="pres">
      <dgm:prSet presAssocID="{3ACA4088-B7A3-4A4B-8A56-FFACE4C4F9DB}" presName="node" presStyleLbl="node1" presStyleIdx="5" presStyleCnt="7" custScaleX="111089">
        <dgm:presLayoutVars>
          <dgm:bulletEnabled val="1"/>
        </dgm:presLayoutVars>
      </dgm:prSet>
      <dgm:spPr/>
      <dgm:t>
        <a:bodyPr/>
        <a:lstStyle/>
        <a:p>
          <a:endParaRPr lang="en-US"/>
        </a:p>
      </dgm:t>
    </dgm:pt>
    <dgm:pt modelId="{68E18F21-6CB9-45E2-89CF-A5598DAD2838}" type="pres">
      <dgm:prSet presAssocID="{3ACA4088-B7A3-4A4B-8A56-FFACE4C4F9DB}" presName="dummy" presStyleCnt="0"/>
      <dgm:spPr/>
    </dgm:pt>
    <dgm:pt modelId="{19D3E639-9227-4063-B0D2-BD00D17F43E5}" type="pres">
      <dgm:prSet presAssocID="{7922EB59-5572-4E7F-A76C-D6C823E6BB4B}" presName="sibTrans" presStyleLbl="sibTrans2D1" presStyleIdx="5" presStyleCnt="7"/>
      <dgm:spPr/>
      <dgm:t>
        <a:bodyPr/>
        <a:lstStyle/>
        <a:p>
          <a:endParaRPr lang="en-US"/>
        </a:p>
      </dgm:t>
    </dgm:pt>
    <dgm:pt modelId="{1B72EFE8-682C-483B-8272-7D386F8E5EBD}" type="pres">
      <dgm:prSet presAssocID="{75EC82CC-D33B-4D74-B749-0A2C2C18213A}" presName="node" presStyleLbl="node1" presStyleIdx="6" presStyleCnt="7">
        <dgm:presLayoutVars>
          <dgm:bulletEnabled val="1"/>
        </dgm:presLayoutVars>
      </dgm:prSet>
      <dgm:spPr/>
      <dgm:t>
        <a:bodyPr/>
        <a:lstStyle/>
        <a:p>
          <a:endParaRPr lang="en-US"/>
        </a:p>
      </dgm:t>
    </dgm:pt>
    <dgm:pt modelId="{CC71E7FD-7F1A-4F4D-897A-EF38BD738B46}" type="pres">
      <dgm:prSet presAssocID="{75EC82CC-D33B-4D74-B749-0A2C2C18213A}" presName="dummy" presStyleCnt="0"/>
      <dgm:spPr/>
    </dgm:pt>
    <dgm:pt modelId="{45F85DF8-1E27-4C6A-9C59-81688B85DE82}" type="pres">
      <dgm:prSet presAssocID="{A3F71D72-5FDF-42D3-BE2A-DFA5B3F924C3}" presName="sibTrans" presStyleLbl="sibTrans2D1" presStyleIdx="6" presStyleCnt="7"/>
      <dgm:spPr/>
      <dgm:t>
        <a:bodyPr/>
        <a:lstStyle/>
        <a:p>
          <a:endParaRPr lang="en-US"/>
        </a:p>
      </dgm:t>
    </dgm:pt>
  </dgm:ptLst>
  <dgm:cxnLst>
    <dgm:cxn modelId="{7EF7E619-71F6-4982-B768-551DD2A41158}" type="presOf" srcId="{837A59E2-51A5-46AA-9381-E03175D51C4F}" destId="{3FE634BB-AE5C-4386-BBC5-B36B7F0B0510}" srcOrd="0" destOrd="0" presId="urn:microsoft.com/office/officeart/2005/8/layout/radial6"/>
    <dgm:cxn modelId="{1603513D-D701-466D-B142-E6A412F6C8D8}" srcId="{CB21C465-E078-4726-8F9C-863AC85025E0}" destId="{75EC82CC-D33B-4D74-B749-0A2C2C18213A}" srcOrd="6" destOrd="0" parTransId="{6A79FD6F-D033-4690-9660-A774B876AFEF}" sibTransId="{A3F71D72-5FDF-42D3-BE2A-DFA5B3F924C3}"/>
    <dgm:cxn modelId="{DED15562-3FED-49E9-819B-30B31F63241F}" type="presOf" srcId="{75EC82CC-D33B-4D74-B749-0A2C2C18213A}" destId="{1B72EFE8-682C-483B-8272-7D386F8E5EBD}" srcOrd="0" destOrd="0" presId="urn:microsoft.com/office/officeart/2005/8/layout/radial6"/>
    <dgm:cxn modelId="{DD515410-AF47-4E2B-83B4-F1812761E2B7}" srcId="{CB21C465-E078-4726-8F9C-863AC85025E0}" destId="{4018EE24-D3D3-4754-9053-93C2B2F6DB06}" srcOrd="0" destOrd="0" parTransId="{5F2A288F-E9E3-4C0A-B83F-3E78D8F2B78B}" sibTransId="{7B3530A1-BD9F-400C-8199-017DD82D2210}"/>
    <dgm:cxn modelId="{FEF2E8CB-F361-41D9-B2BC-5865DEC6764B}" type="presOf" srcId="{7B3530A1-BD9F-400C-8199-017DD82D2210}" destId="{E4F57B5F-0AE3-4088-A5BF-31D7D0610703}" srcOrd="0" destOrd="0" presId="urn:microsoft.com/office/officeart/2005/8/layout/radial6"/>
    <dgm:cxn modelId="{A64053B3-C43A-4E2A-A7FD-00A717B39AA8}" type="presOf" srcId="{76BB1BE0-2742-43DF-8959-CE64BFBC65C8}" destId="{8249549A-8ACC-4926-8AD9-B12E26BC9BA2}" srcOrd="0" destOrd="0" presId="urn:microsoft.com/office/officeart/2005/8/layout/radial6"/>
    <dgm:cxn modelId="{137FF35D-CE12-4E20-A31A-06EE06906BF9}" srcId="{CB21C465-E078-4726-8F9C-863AC85025E0}" destId="{62E58744-E7AC-400A-9299-8531082797CF}" srcOrd="1" destOrd="0" parTransId="{46C5548E-428D-4196-B3EC-22463C574C7B}" sibTransId="{4A99967A-46D8-434E-87F6-3AA1F819DF19}"/>
    <dgm:cxn modelId="{4A4767FC-C724-484E-8D0D-312038DA9746}" type="presOf" srcId="{CB21C465-E078-4726-8F9C-863AC85025E0}" destId="{26B5EA08-6764-45C3-B61A-114F624CD987}" srcOrd="0" destOrd="0" presId="urn:microsoft.com/office/officeart/2005/8/layout/radial6"/>
    <dgm:cxn modelId="{D03FB81B-511F-40E7-B3E8-E114664C9AC7}" srcId="{CB21C465-E078-4726-8F9C-863AC85025E0}" destId="{3ACA4088-B7A3-4A4B-8A56-FFACE4C4F9DB}" srcOrd="5" destOrd="0" parTransId="{E4B0451F-3050-409B-ADB1-7C87F791C94D}" sibTransId="{7922EB59-5572-4E7F-A76C-D6C823E6BB4B}"/>
    <dgm:cxn modelId="{1D2B8AA6-0184-40CD-82AF-E13500A90D52}" type="presOf" srcId="{823E6224-CA85-48A7-AD2B-07B12BFFACE0}" destId="{CC1873F4-12D8-49A5-8591-CDCE79115E70}" srcOrd="0" destOrd="0" presId="urn:microsoft.com/office/officeart/2005/8/layout/radial6"/>
    <dgm:cxn modelId="{2F92EA51-ADF3-4ACC-ACD1-E80B6EE15995}" type="presOf" srcId="{A3F71D72-5FDF-42D3-BE2A-DFA5B3F924C3}" destId="{45F85DF8-1E27-4C6A-9C59-81688B85DE82}" srcOrd="0" destOrd="0" presId="urn:microsoft.com/office/officeart/2005/8/layout/radial6"/>
    <dgm:cxn modelId="{8B33A4AA-A9FF-4BC4-B929-824C872A9743}" srcId="{CB21C465-E078-4726-8F9C-863AC85025E0}" destId="{C023EB4D-D3EB-4629-8A25-673C5AE24EFA}" srcOrd="4" destOrd="0" parTransId="{CC61EA2B-EC76-4251-87E1-E1C1A7910EA3}" sibTransId="{923D397B-4AC1-4C56-9735-A92C2217F015}"/>
    <dgm:cxn modelId="{28369791-BF41-4C01-A172-032E86D8148C}" srcId="{CB21C465-E078-4726-8F9C-863AC85025E0}" destId="{ECEFEA7A-013A-4CBF-93EC-2A897B05172B}" srcOrd="2" destOrd="0" parTransId="{0B51FCF8-A62D-4879-BA6A-2A88A46CEFBF}" sibTransId="{76BB1BE0-2742-43DF-8959-CE64BFBC65C8}"/>
    <dgm:cxn modelId="{0F98135B-F5B7-49BB-B1CB-ED3D0C1A0184}" srcId="{CB21C465-E078-4726-8F9C-863AC85025E0}" destId="{19BC0911-8BCC-416A-8CF2-930EED669D08}" srcOrd="3" destOrd="0" parTransId="{7737651D-3A85-4D6B-B79B-7056552191A0}" sibTransId="{837A59E2-51A5-46AA-9381-E03175D51C4F}"/>
    <dgm:cxn modelId="{61CDC3F8-D76B-48D8-8CD7-9A23BBF0625D}" type="presOf" srcId="{7922EB59-5572-4E7F-A76C-D6C823E6BB4B}" destId="{19D3E639-9227-4063-B0D2-BD00D17F43E5}" srcOrd="0" destOrd="0" presId="urn:microsoft.com/office/officeart/2005/8/layout/radial6"/>
    <dgm:cxn modelId="{9279D598-9E3C-4ADE-99D7-80038BC780B4}" type="presOf" srcId="{4A99967A-46D8-434E-87F6-3AA1F819DF19}" destId="{EAC72E2A-613A-4641-A3FA-907FE053BCD3}" srcOrd="0" destOrd="0" presId="urn:microsoft.com/office/officeart/2005/8/layout/radial6"/>
    <dgm:cxn modelId="{C33D83AD-345A-4B13-92BE-353D8AF8CE60}" type="presOf" srcId="{19BC0911-8BCC-416A-8CF2-930EED669D08}" destId="{ED48F718-EE63-4107-8963-A36A5F40A46F}" srcOrd="0" destOrd="0" presId="urn:microsoft.com/office/officeart/2005/8/layout/radial6"/>
    <dgm:cxn modelId="{D1FE5B4F-48E4-40BF-862E-8904F63DBD2C}" type="presOf" srcId="{ECEFEA7A-013A-4CBF-93EC-2A897B05172B}" destId="{A8C3A62B-CC29-483C-8617-DCDFD44D163A}" srcOrd="0" destOrd="0" presId="urn:microsoft.com/office/officeart/2005/8/layout/radial6"/>
    <dgm:cxn modelId="{29862554-9B3C-4D09-98D4-EB0CDD7BF1EC}" type="presOf" srcId="{923D397B-4AC1-4C56-9735-A92C2217F015}" destId="{D9E0216B-9492-4377-AA8F-D60E9B6B89D3}" srcOrd="0" destOrd="0" presId="urn:microsoft.com/office/officeart/2005/8/layout/radial6"/>
    <dgm:cxn modelId="{1A414D5A-A1BC-429F-B11E-EAF4A26FF60E}" type="presOf" srcId="{3ACA4088-B7A3-4A4B-8A56-FFACE4C4F9DB}" destId="{F24A99E6-29DE-480B-AF65-1B39182464F3}" srcOrd="0" destOrd="0" presId="urn:microsoft.com/office/officeart/2005/8/layout/radial6"/>
    <dgm:cxn modelId="{3DFB749E-DCF1-489F-B307-8820556AC54F}" type="presOf" srcId="{4018EE24-D3D3-4754-9053-93C2B2F6DB06}" destId="{BFAB8294-9A21-4C6B-8509-7248FBBAD193}" srcOrd="0" destOrd="0" presId="urn:microsoft.com/office/officeart/2005/8/layout/radial6"/>
    <dgm:cxn modelId="{CC0BC905-274D-4177-AAEC-32FACB0EFD88}" srcId="{823E6224-CA85-48A7-AD2B-07B12BFFACE0}" destId="{CB21C465-E078-4726-8F9C-863AC85025E0}" srcOrd="0" destOrd="0" parTransId="{8570A02D-DB79-4332-852C-A20968DA943D}" sibTransId="{57D8921A-F7D1-4447-A5A4-8A14B11F25BD}"/>
    <dgm:cxn modelId="{986108C8-5D2D-48CD-89AB-788628AB1FD3}" type="presOf" srcId="{62E58744-E7AC-400A-9299-8531082797CF}" destId="{D7602B25-A9B0-4C5E-A9B4-6035ED0EDBFA}" srcOrd="0" destOrd="0" presId="urn:microsoft.com/office/officeart/2005/8/layout/radial6"/>
    <dgm:cxn modelId="{C1D43366-B910-4F97-9FD5-DC227C7451EC}" type="presOf" srcId="{C023EB4D-D3EB-4629-8A25-673C5AE24EFA}" destId="{F6AC2096-D2B5-4A8C-A8B0-B070451E6D0C}" srcOrd="0" destOrd="0" presId="urn:microsoft.com/office/officeart/2005/8/layout/radial6"/>
    <dgm:cxn modelId="{43AA29AD-B483-46E5-AB4A-839F85201BFD}" type="presParOf" srcId="{CC1873F4-12D8-49A5-8591-CDCE79115E70}" destId="{26B5EA08-6764-45C3-B61A-114F624CD987}" srcOrd="0" destOrd="0" presId="urn:microsoft.com/office/officeart/2005/8/layout/radial6"/>
    <dgm:cxn modelId="{E214C145-1167-4780-B614-FF8DD72E85A1}" type="presParOf" srcId="{CC1873F4-12D8-49A5-8591-CDCE79115E70}" destId="{BFAB8294-9A21-4C6B-8509-7248FBBAD193}" srcOrd="1" destOrd="0" presId="urn:microsoft.com/office/officeart/2005/8/layout/radial6"/>
    <dgm:cxn modelId="{366E2B67-F860-4D46-B2D2-7449A11E4665}" type="presParOf" srcId="{CC1873F4-12D8-49A5-8591-CDCE79115E70}" destId="{9686EE9F-F3D4-4ACD-9CE6-3EE721F29CA4}" srcOrd="2" destOrd="0" presId="urn:microsoft.com/office/officeart/2005/8/layout/radial6"/>
    <dgm:cxn modelId="{E8A06C7E-F988-4C28-949B-034A2A48F634}" type="presParOf" srcId="{CC1873F4-12D8-49A5-8591-CDCE79115E70}" destId="{E4F57B5F-0AE3-4088-A5BF-31D7D0610703}" srcOrd="3" destOrd="0" presId="urn:microsoft.com/office/officeart/2005/8/layout/radial6"/>
    <dgm:cxn modelId="{C702ABC0-F344-471C-9EA8-8A9EA8C365C1}" type="presParOf" srcId="{CC1873F4-12D8-49A5-8591-CDCE79115E70}" destId="{D7602B25-A9B0-4C5E-A9B4-6035ED0EDBFA}" srcOrd="4" destOrd="0" presId="urn:microsoft.com/office/officeart/2005/8/layout/radial6"/>
    <dgm:cxn modelId="{09E5FE6E-2D5A-4847-BE53-4EC27564A84B}" type="presParOf" srcId="{CC1873F4-12D8-49A5-8591-CDCE79115E70}" destId="{1446A374-48BA-4036-AF48-9C2F2FA7443B}" srcOrd="5" destOrd="0" presId="urn:microsoft.com/office/officeart/2005/8/layout/radial6"/>
    <dgm:cxn modelId="{315691B8-3B98-4065-8DE4-1F9E7C79B945}" type="presParOf" srcId="{CC1873F4-12D8-49A5-8591-CDCE79115E70}" destId="{EAC72E2A-613A-4641-A3FA-907FE053BCD3}" srcOrd="6" destOrd="0" presId="urn:microsoft.com/office/officeart/2005/8/layout/radial6"/>
    <dgm:cxn modelId="{A70F9EC6-3D63-4FB9-B850-29BE7F4D1617}" type="presParOf" srcId="{CC1873F4-12D8-49A5-8591-CDCE79115E70}" destId="{A8C3A62B-CC29-483C-8617-DCDFD44D163A}" srcOrd="7" destOrd="0" presId="urn:microsoft.com/office/officeart/2005/8/layout/radial6"/>
    <dgm:cxn modelId="{8A047D3C-83CA-4134-81E7-FAA4F2724C1E}" type="presParOf" srcId="{CC1873F4-12D8-49A5-8591-CDCE79115E70}" destId="{69A95C7D-4006-491E-97A0-9F06BC363A1F}" srcOrd="8" destOrd="0" presId="urn:microsoft.com/office/officeart/2005/8/layout/radial6"/>
    <dgm:cxn modelId="{4C74248D-0C12-472F-9972-70EB241D8A16}" type="presParOf" srcId="{CC1873F4-12D8-49A5-8591-CDCE79115E70}" destId="{8249549A-8ACC-4926-8AD9-B12E26BC9BA2}" srcOrd="9" destOrd="0" presId="urn:microsoft.com/office/officeart/2005/8/layout/radial6"/>
    <dgm:cxn modelId="{BE2903C4-D633-4168-B3B4-7F56FE97A552}" type="presParOf" srcId="{CC1873F4-12D8-49A5-8591-CDCE79115E70}" destId="{ED48F718-EE63-4107-8963-A36A5F40A46F}" srcOrd="10" destOrd="0" presId="urn:microsoft.com/office/officeart/2005/8/layout/radial6"/>
    <dgm:cxn modelId="{69854D12-E629-4B48-89D6-82E6A93AA4FB}" type="presParOf" srcId="{CC1873F4-12D8-49A5-8591-CDCE79115E70}" destId="{81BAAC9F-AA9A-47C2-8A74-75578949EF04}" srcOrd="11" destOrd="0" presId="urn:microsoft.com/office/officeart/2005/8/layout/radial6"/>
    <dgm:cxn modelId="{0A1EAED0-D24C-401D-AE20-B41E8FD66C7C}" type="presParOf" srcId="{CC1873F4-12D8-49A5-8591-CDCE79115E70}" destId="{3FE634BB-AE5C-4386-BBC5-B36B7F0B0510}" srcOrd="12" destOrd="0" presId="urn:microsoft.com/office/officeart/2005/8/layout/radial6"/>
    <dgm:cxn modelId="{78BCA896-B4E1-4E2A-A1B4-A73FAED36A8A}" type="presParOf" srcId="{CC1873F4-12D8-49A5-8591-CDCE79115E70}" destId="{F6AC2096-D2B5-4A8C-A8B0-B070451E6D0C}" srcOrd="13" destOrd="0" presId="urn:microsoft.com/office/officeart/2005/8/layout/radial6"/>
    <dgm:cxn modelId="{A9F90F31-F60E-4110-B09F-3B8225407D74}" type="presParOf" srcId="{CC1873F4-12D8-49A5-8591-CDCE79115E70}" destId="{57950BFD-FF32-4EAF-A4FC-97639BF6A1FA}" srcOrd="14" destOrd="0" presId="urn:microsoft.com/office/officeart/2005/8/layout/radial6"/>
    <dgm:cxn modelId="{21C0D1E3-37B3-4B98-9958-6A894894EBCD}" type="presParOf" srcId="{CC1873F4-12D8-49A5-8591-CDCE79115E70}" destId="{D9E0216B-9492-4377-AA8F-D60E9B6B89D3}" srcOrd="15" destOrd="0" presId="urn:microsoft.com/office/officeart/2005/8/layout/radial6"/>
    <dgm:cxn modelId="{BC804AF7-3BBD-46B3-A540-74F98C29BBB4}" type="presParOf" srcId="{CC1873F4-12D8-49A5-8591-CDCE79115E70}" destId="{F24A99E6-29DE-480B-AF65-1B39182464F3}" srcOrd="16" destOrd="0" presId="urn:microsoft.com/office/officeart/2005/8/layout/radial6"/>
    <dgm:cxn modelId="{47520D65-C3C7-4451-A3D5-9C20AC611F7C}" type="presParOf" srcId="{CC1873F4-12D8-49A5-8591-CDCE79115E70}" destId="{68E18F21-6CB9-45E2-89CF-A5598DAD2838}" srcOrd="17" destOrd="0" presId="urn:microsoft.com/office/officeart/2005/8/layout/radial6"/>
    <dgm:cxn modelId="{444F930E-0E2B-4A88-8F2F-551D60CDF1F9}" type="presParOf" srcId="{CC1873F4-12D8-49A5-8591-CDCE79115E70}" destId="{19D3E639-9227-4063-B0D2-BD00D17F43E5}" srcOrd="18" destOrd="0" presId="urn:microsoft.com/office/officeart/2005/8/layout/radial6"/>
    <dgm:cxn modelId="{E0476769-0E4C-4B11-8CC3-CF60D04BDD75}" type="presParOf" srcId="{CC1873F4-12D8-49A5-8591-CDCE79115E70}" destId="{1B72EFE8-682C-483B-8272-7D386F8E5EBD}" srcOrd="19" destOrd="0" presId="urn:microsoft.com/office/officeart/2005/8/layout/radial6"/>
    <dgm:cxn modelId="{54C47907-D585-4348-A198-B56BDD809BBF}" type="presParOf" srcId="{CC1873F4-12D8-49A5-8591-CDCE79115E70}" destId="{CC71E7FD-7F1A-4F4D-897A-EF38BD738B46}" srcOrd="20" destOrd="0" presId="urn:microsoft.com/office/officeart/2005/8/layout/radial6"/>
    <dgm:cxn modelId="{0015A9D6-36E2-4631-B6D7-AE598CAEE6E8}" type="presParOf" srcId="{CC1873F4-12D8-49A5-8591-CDCE79115E70}" destId="{45F85DF8-1E27-4C6A-9C59-81688B85DE82}" srcOrd="21"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90541-DB41-42C4-B60D-69A1A19BF5C8}">
      <dsp:nvSpPr>
        <dsp:cNvPr id="0" name=""/>
        <dsp:cNvSpPr/>
      </dsp:nvSpPr>
      <dsp:spPr>
        <a:xfrm>
          <a:off x="1387078" y="354204"/>
          <a:ext cx="2813842" cy="2813842"/>
        </a:xfrm>
        <a:prstGeom prst="blockArc">
          <a:avLst>
            <a:gd name="adj1" fmla="val 13114286"/>
            <a:gd name="adj2" fmla="val 16200000"/>
            <a:gd name="adj3" fmla="val 3895"/>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5F85DF8-1E27-4C6A-9C59-81688B85DE82}">
      <dsp:nvSpPr>
        <dsp:cNvPr id="0" name=""/>
        <dsp:cNvSpPr/>
      </dsp:nvSpPr>
      <dsp:spPr>
        <a:xfrm>
          <a:off x="1387078" y="354204"/>
          <a:ext cx="2813842" cy="2813842"/>
        </a:xfrm>
        <a:prstGeom prst="blockArc">
          <a:avLst>
            <a:gd name="adj1" fmla="val 10028571"/>
            <a:gd name="adj2" fmla="val 13114286"/>
            <a:gd name="adj3" fmla="val 3895"/>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D3E639-9227-4063-B0D2-BD00D17F43E5}">
      <dsp:nvSpPr>
        <dsp:cNvPr id="0" name=""/>
        <dsp:cNvSpPr/>
      </dsp:nvSpPr>
      <dsp:spPr>
        <a:xfrm>
          <a:off x="1387078" y="354204"/>
          <a:ext cx="2813842" cy="2813842"/>
        </a:xfrm>
        <a:prstGeom prst="blockArc">
          <a:avLst>
            <a:gd name="adj1" fmla="val 6942857"/>
            <a:gd name="adj2" fmla="val 10028571"/>
            <a:gd name="adj3" fmla="val 3895"/>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9E0216B-9492-4377-AA8F-D60E9B6B89D3}">
      <dsp:nvSpPr>
        <dsp:cNvPr id="0" name=""/>
        <dsp:cNvSpPr/>
      </dsp:nvSpPr>
      <dsp:spPr>
        <a:xfrm>
          <a:off x="1387078" y="354204"/>
          <a:ext cx="2813842" cy="2813842"/>
        </a:xfrm>
        <a:prstGeom prst="blockArc">
          <a:avLst>
            <a:gd name="adj1" fmla="val 3857143"/>
            <a:gd name="adj2" fmla="val 6942857"/>
            <a:gd name="adj3" fmla="val 3895"/>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FE634BB-AE5C-4386-BBC5-B36B7F0B0510}">
      <dsp:nvSpPr>
        <dsp:cNvPr id="0" name=""/>
        <dsp:cNvSpPr/>
      </dsp:nvSpPr>
      <dsp:spPr>
        <a:xfrm>
          <a:off x="1387078" y="354204"/>
          <a:ext cx="2813842" cy="2813842"/>
        </a:xfrm>
        <a:prstGeom prst="blockArc">
          <a:avLst>
            <a:gd name="adj1" fmla="val 771429"/>
            <a:gd name="adj2" fmla="val 3857143"/>
            <a:gd name="adj3" fmla="val 3895"/>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49549A-8ACC-4926-8AD9-B12E26BC9BA2}">
      <dsp:nvSpPr>
        <dsp:cNvPr id="0" name=""/>
        <dsp:cNvSpPr/>
      </dsp:nvSpPr>
      <dsp:spPr>
        <a:xfrm>
          <a:off x="1387078" y="354204"/>
          <a:ext cx="2813842" cy="2813842"/>
        </a:xfrm>
        <a:prstGeom prst="blockArc">
          <a:avLst>
            <a:gd name="adj1" fmla="val 19285714"/>
            <a:gd name="adj2" fmla="val 771429"/>
            <a:gd name="adj3" fmla="val 3895"/>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AC72E2A-613A-4641-A3FA-907FE053BCD3}">
      <dsp:nvSpPr>
        <dsp:cNvPr id="0" name=""/>
        <dsp:cNvSpPr/>
      </dsp:nvSpPr>
      <dsp:spPr>
        <a:xfrm>
          <a:off x="1387078" y="354204"/>
          <a:ext cx="2813842" cy="2813842"/>
        </a:xfrm>
        <a:prstGeom prst="blockArc">
          <a:avLst>
            <a:gd name="adj1" fmla="val 16200000"/>
            <a:gd name="adj2" fmla="val 19285714"/>
            <a:gd name="adj3" fmla="val 3895"/>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E8AC1E-F55C-4AD8-ABC0-49828AADA3C5}">
      <dsp:nvSpPr>
        <dsp:cNvPr id="0" name=""/>
        <dsp:cNvSpPr/>
      </dsp:nvSpPr>
      <dsp:spPr>
        <a:xfrm>
          <a:off x="2399508" y="1342643"/>
          <a:ext cx="756150" cy="70574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2510244" y="1445997"/>
        <a:ext cx="534678" cy="499034"/>
      </dsp:txXfrm>
    </dsp:sp>
    <dsp:sp modelId="{D7602B25-A9B0-4C5E-A9B4-6035ED0EDBFA}">
      <dsp:nvSpPr>
        <dsp:cNvPr id="0" name=""/>
        <dsp:cNvSpPr/>
      </dsp:nvSpPr>
      <dsp:spPr>
        <a:xfrm>
          <a:off x="2413440" y="1044"/>
          <a:ext cx="761119" cy="76111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2524903" y="112507"/>
        <a:ext cx="538193" cy="538193"/>
      </dsp:txXfrm>
    </dsp:sp>
    <dsp:sp modelId="{A8C3A62B-CC29-483C-8617-DCDFD44D163A}">
      <dsp:nvSpPr>
        <dsp:cNvPr id="0" name=""/>
        <dsp:cNvSpPr/>
      </dsp:nvSpPr>
      <dsp:spPr>
        <a:xfrm>
          <a:off x="3491993" y="520448"/>
          <a:ext cx="761119" cy="76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3603456" y="631911"/>
        <a:ext cx="538193" cy="538193"/>
      </dsp:txXfrm>
    </dsp:sp>
    <dsp:sp modelId="{ED48F718-EE63-4107-8963-A36A5F40A46F}">
      <dsp:nvSpPr>
        <dsp:cNvPr id="0" name=""/>
        <dsp:cNvSpPr/>
      </dsp:nvSpPr>
      <dsp:spPr>
        <a:xfrm>
          <a:off x="3758373" y="1687537"/>
          <a:ext cx="761119" cy="76111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3869836" y="1799000"/>
        <a:ext cx="538193" cy="538193"/>
      </dsp:txXfrm>
    </dsp:sp>
    <dsp:sp modelId="{F6AC2096-D2B5-4A8C-A8B0-B070451E6D0C}">
      <dsp:nvSpPr>
        <dsp:cNvPr id="0" name=""/>
        <dsp:cNvSpPr/>
      </dsp:nvSpPr>
      <dsp:spPr>
        <a:xfrm>
          <a:off x="2945664" y="2623470"/>
          <a:ext cx="893774" cy="76111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3076554" y="2734933"/>
        <a:ext cx="631994" cy="538193"/>
      </dsp:txXfrm>
    </dsp:sp>
    <dsp:sp modelId="{F24A99E6-29DE-480B-AF65-1B39182464F3}">
      <dsp:nvSpPr>
        <dsp:cNvPr id="0" name=""/>
        <dsp:cNvSpPr/>
      </dsp:nvSpPr>
      <dsp:spPr>
        <a:xfrm>
          <a:off x="1772688" y="2623470"/>
          <a:ext cx="845519" cy="76111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solidFill>
              <a:sysClr val="windowText" lastClr="000000"/>
            </a:solidFill>
          </a:endParaRPr>
        </a:p>
      </dsp:txBody>
      <dsp:txXfrm>
        <a:off x="1896511" y="2734933"/>
        <a:ext cx="597873" cy="538193"/>
      </dsp:txXfrm>
    </dsp:sp>
    <dsp:sp modelId="{1B72EFE8-682C-483B-8272-7D386F8E5EBD}">
      <dsp:nvSpPr>
        <dsp:cNvPr id="0" name=""/>
        <dsp:cNvSpPr/>
      </dsp:nvSpPr>
      <dsp:spPr>
        <a:xfrm>
          <a:off x="1068506" y="1687537"/>
          <a:ext cx="761119" cy="76111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US" sz="900" b="1" kern="1200">
            <a:solidFill>
              <a:sysClr val="windowText" lastClr="000000"/>
            </a:solidFill>
          </a:endParaRPr>
        </a:p>
      </dsp:txBody>
      <dsp:txXfrm>
        <a:off x="1179969" y="1799000"/>
        <a:ext cx="538193" cy="538193"/>
      </dsp:txXfrm>
    </dsp:sp>
    <dsp:sp modelId="{C17BBED6-8E1E-4A2C-9B98-73B10A0A493C}">
      <dsp:nvSpPr>
        <dsp:cNvPr id="0" name=""/>
        <dsp:cNvSpPr/>
      </dsp:nvSpPr>
      <dsp:spPr>
        <a:xfrm>
          <a:off x="1334887" y="520448"/>
          <a:ext cx="761119" cy="76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endParaRPr lang="en-US" sz="3200" kern="1200"/>
        </a:p>
      </dsp:txBody>
      <dsp:txXfrm>
        <a:off x="1446350" y="631911"/>
        <a:ext cx="538193" cy="5381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85DF8-1E27-4C6A-9C59-81688B85DE82}">
      <dsp:nvSpPr>
        <dsp:cNvPr id="0" name=""/>
        <dsp:cNvSpPr/>
      </dsp:nvSpPr>
      <dsp:spPr>
        <a:xfrm>
          <a:off x="1616603" y="406531"/>
          <a:ext cx="3229951" cy="3229951"/>
        </a:xfrm>
        <a:prstGeom prst="blockArc">
          <a:avLst>
            <a:gd name="adj1" fmla="val 13114286"/>
            <a:gd name="adj2" fmla="val 16200000"/>
            <a:gd name="adj3" fmla="val 39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D3E639-9227-4063-B0D2-BD00D17F43E5}">
      <dsp:nvSpPr>
        <dsp:cNvPr id="0" name=""/>
        <dsp:cNvSpPr/>
      </dsp:nvSpPr>
      <dsp:spPr>
        <a:xfrm>
          <a:off x="1616603" y="406531"/>
          <a:ext cx="3229951" cy="3229951"/>
        </a:xfrm>
        <a:prstGeom prst="blockArc">
          <a:avLst>
            <a:gd name="adj1" fmla="val 10028571"/>
            <a:gd name="adj2" fmla="val 13114286"/>
            <a:gd name="adj3" fmla="val 39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E0216B-9492-4377-AA8F-D60E9B6B89D3}">
      <dsp:nvSpPr>
        <dsp:cNvPr id="0" name=""/>
        <dsp:cNvSpPr/>
      </dsp:nvSpPr>
      <dsp:spPr>
        <a:xfrm>
          <a:off x="1616603" y="406531"/>
          <a:ext cx="3229951" cy="3229951"/>
        </a:xfrm>
        <a:prstGeom prst="blockArc">
          <a:avLst>
            <a:gd name="adj1" fmla="val 6942857"/>
            <a:gd name="adj2" fmla="val 10028571"/>
            <a:gd name="adj3" fmla="val 39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E634BB-AE5C-4386-BBC5-B36B7F0B0510}">
      <dsp:nvSpPr>
        <dsp:cNvPr id="0" name=""/>
        <dsp:cNvSpPr/>
      </dsp:nvSpPr>
      <dsp:spPr>
        <a:xfrm>
          <a:off x="1616603" y="406531"/>
          <a:ext cx="3229951" cy="3229951"/>
        </a:xfrm>
        <a:prstGeom prst="blockArc">
          <a:avLst>
            <a:gd name="adj1" fmla="val 3857143"/>
            <a:gd name="adj2" fmla="val 6942857"/>
            <a:gd name="adj3" fmla="val 39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49549A-8ACC-4926-8AD9-B12E26BC9BA2}">
      <dsp:nvSpPr>
        <dsp:cNvPr id="0" name=""/>
        <dsp:cNvSpPr/>
      </dsp:nvSpPr>
      <dsp:spPr>
        <a:xfrm>
          <a:off x="1616603" y="406531"/>
          <a:ext cx="3229951" cy="3229951"/>
        </a:xfrm>
        <a:prstGeom prst="blockArc">
          <a:avLst>
            <a:gd name="adj1" fmla="val 771429"/>
            <a:gd name="adj2" fmla="val 3857143"/>
            <a:gd name="adj3" fmla="val 39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72E2A-613A-4641-A3FA-907FE053BCD3}">
      <dsp:nvSpPr>
        <dsp:cNvPr id="0" name=""/>
        <dsp:cNvSpPr/>
      </dsp:nvSpPr>
      <dsp:spPr>
        <a:xfrm>
          <a:off x="1616603" y="406531"/>
          <a:ext cx="3229951" cy="3229951"/>
        </a:xfrm>
        <a:prstGeom prst="blockArc">
          <a:avLst>
            <a:gd name="adj1" fmla="val 19285714"/>
            <a:gd name="adj2" fmla="val 771429"/>
            <a:gd name="adj3" fmla="val 39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F57B5F-0AE3-4088-A5BF-31D7D0610703}">
      <dsp:nvSpPr>
        <dsp:cNvPr id="0" name=""/>
        <dsp:cNvSpPr/>
      </dsp:nvSpPr>
      <dsp:spPr>
        <a:xfrm>
          <a:off x="1616603" y="406531"/>
          <a:ext cx="3229951" cy="3229951"/>
        </a:xfrm>
        <a:prstGeom prst="blockArc">
          <a:avLst>
            <a:gd name="adj1" fmla="val 16200000"/>
            <a:gd name="adj2" fmla="val 19285714"/>
            <a:gd name="adj3" fmla="val 39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B5EA08-6764-45C3-B61A-114F624CD987}">
      <dsp:nvSpPr>
        <dsp:cNvPr id="0" name=""/>
        <dsp:cNvSpPr/>
      </dsp:nvSpPr>
      <dsp:spPr>
        <a:xfrm>
          <a:off x="2751217" y="1546528"/>
          <a:ext cx="1028053" cy="9322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Student</a:t>
          </a:r>
          <a:r>
            <a:rPr lang="en-US" sz="900" b="1" kern="1200"/>
            <a:t>s</a:t>
          </a:r>
        </a:p>
      </dsp:txBody>
      <dsp:txXfrm>
        <a:off x="2901772" y="1683058"/>
        <a:ext cx="726943" cy="659226"/>
      </dsp:txXfrm>
    </dsp:sp>
    <dsp:sp modelId="{BFAB8294-9A21-4C6B-8509-7248FBBAD193}">
      <dsp:nvSpPr>
        <dsp:cNvPr id="0" name=""/>
        <dsp:cNvSpPr/>
      </dsp:nvSpPr>
      <dsp:spPr>
        <a:xfrm>
          <a:off x="2794173" y="618"/>
          <a:ext cx="874811" cy="8748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Form Task Force or Advisory Committee</a:t>
          </a:r>
        </a:p>
      </dsp:txBody>
      <dsp:txXfrm>
        <a:off x="2922286" y="128731"/>
        <a:ext cx="618585" cy="618585"/>
      </dsp:txXfrm>
    </dsp:sp>
    <dsp:sp modelId="{D7602B25-A9B0-4C5E-A9B4-6035ED0EDBFA}">
      <dsp:nvSpPr>
        <dsp:cNvPr id="0" name=""/>
        <dsp:cNvSpPr/>
      </dsp:nvSpPr>
      <dsp:spPr>
        <a:xfrm>
          <a:off x="4032190" y="596816"/>
          <a:ext cx="874811" cy="87481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Clarify Task &amp; Define  or clarify Program Mission/ Vision</a:t>
          </a:r>
        </a:p>
      </dsp:txBody>
      <dsp:txXfrm>
        <a:off x="4160303" y="724929"/>
        <a:ext cx="618585" cy="618585"/>
      </dsp:txXfrm>
    </dsp:sp>
    <dsp:sp modelId="{A8C3A62B-CC29-483C-8617-DCDFD44D163A}">
      <dsp:nvSpPr>
        <dsp:cNvPr id="0" name=""/>
        <dsp:cNvSpPr/>
      </dsp:nvSpPr>
      <dsp:spPr>
        <a:xfrm>
          <a:off x="4337955" y="1936459"/>
          <a:ext cx="874811" cy="87481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Gather Data on  Program Effectiveness &amp; Optoins</a:t>
          </a:r>
        </a:p>
      </dsp:txBody>
      <dsp:txXfrm>
        <a:off x="4466068" y="2064572"/>
        <a:ext cx="618585" cy="618585"/>
      </dsp:txXfrm>
    </dsp:sp>
    <dsp:sp modelId="{ED48F718-EE63-4107-8963-A36A5F40A46F}">
      <dsp:nvSpPr>
        <dsp:cNvPr id="0" name=""/>
        <dsp:cNvSpPr/>
      </dsp:nvSpPr>
      <dsp:spPr>
        <a:xfrm>
          <a:off x="3481221" y="3010769"/>
          <a:ext cx="874811" cy="87481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Develop  programming options &amp; prioritize</a:t>
          </a:r>
        </a:p>
      </dsp:txBody>
      <dsp:txXfrm>
        <a:off x="3609334" y="3138882"/>
        <a:ext cx="618585" cy="618585"/>
      </dsp:txXfrm>
    </dsp:sp>
    <dsp:sp modelId="{F6AC2096-D2B5-4A8C-A8B0-B070451E6D0C}">
      <dsp:nvSpPr>
        <dsp:cNvPr id="0" name=""/>
        <dsp:cNvSpPr/>
      </dsp:nvSpPr>
      <dsp:spPr>
        <a:xfrm>
          <a:off x="2030891" y="3010769"/>
          <a:ext cx="1027281" cy="874811"/>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Plan for Implementation of selected options</a:t>
          </a:r>
        </a:p>
      </dsp:txBody>
      <dsp:txXfrm>
        <a:off x="2181333" y="3138882"/>
        <a:ext cx="726397" cy="618585"/>
      </dsp:txXfrm>
    </dsp:sp>
    <dsp:sp modelId="{F24A99E6-29DE-480B-AF65-1B39182464F3}">
      <dsp:nvSpPr>
        <dsp:cNvPr id="0" name=""/>
        <dsp:cNvSpPr/>
      </dsp:nvSpPr>
      <dsp:spPr>
        <a:xfrm>
          <a:off x="1201888" y="1936459"/>
          <a:ext cx="971818" cy="8748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rPr>
            <a:t>Progress Monitor Student &amp; Program </a:t>
          </a:r>
        </a:p>
        <a:p>
          <a:pPr lvl="0" algn="ctr" defTabSz="355600">
            <a:lnSpc>
              <a:spcPct val="90000"/>
            </a:lnSpc>
            <a:spcBef>
              <a:spcPct val="0"/>
            </a:spcBef>
            <a:spcAft>
              <a:spcPct val="35000"/>
            </a:spcAft>
          </a:pPr>
          <a:r>
            <a:rPr lang="en-US" sz="800" b="1" kern="1200">
              <a:solidFill>
                <a:sysClr val="windowText" lastClr="000000"/>
              </a:solidFill>
            </a:rPr>
            <a:t>Effectiveness</a:t>
          </a:r>
        </a:p>
      </dsp:txBody>
      <dsp:txXfrm>
        <a:off x="1344207" y="2064572"/>
        <a:ext cx="687180" cy="618585"/>
      </dsp:txXfrm>
    </dsp:sp>
    <dsp:sp modelId="{1B72EFE8-682C-483B-8272-7D386F8E5EBD}">
      <dsp:nvSpPr>
        <dsp:cNvPr id="0" name=""/>
        <dsp:cNvSpPr/>
      </dsp:nvSpPr>
      <dsp:spPr>
        <a:xfrm>
          <a:off x="1556157" y="596816"/>
          <a:ext cx="874811" cy="87481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Review &amp; </a:t>
          </a:r>
        </a:p>
        <a:p>
          <a:pPr lvl="0" algn="ctr" defTabSz="400050">
            <a:lnSpc>
              <a:spcPct val="90000"/>
            </a:lnSpc>
            <a:spcBef>
              <a:spcPct val="0"/>
            </a:spcBef>
            <a:spcAft>
              <a:spcPct val="35000"/>
            </a:spcAft>
          </a:pPr>
          <a:r>
            <a:rPr lang="en-US" sz="900" b="1" kern="1200">
              <a:solidFill>
                <a:sysClr val="windowText" lastClr="000000"/>
              </a:solidFill>
            </a:rPr>
            <a:t>Revise</a:t>
          </a:r>
        </a:p>
      </dsp:txBody>
      <dsp:txXfrm>
        <a:off x="1684270" y="724929"/>
        <a:ext cx="618585" cy="6185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896AB7365345C88E05F73BFE82C464"/>
        <w:category>
          <w:name w:val="General"/>
          <w:gallery w:val="placeholder"/>
        </w:category>
        <w:types>
          <w:type w:val="bbPlcHdr"/>
        </w:types>
        <w:behaviors>
          <w:behavior w:val="content"/>
        </w:behaviors>
        <w:guid w:val="{F1D3E132-B7D3-45AC-AB02-CD333F7EB7B4}"/>
      </w:docPartPr>
      <w:docPartBody>
        <w:p w:rsidR="0077645D" w:rsidRDefault="00A00BAB" w:rsidP="00A00BAB">
          <w:pPr>
            <w:pStyle w:val="78896AB7365345C88E05F73BFE82C4642"/>
          </w:pPr>
          <w:r w:rsidRPr="005722E2">
            <w:rPr>
              <w:rStyle w:val="PlaceholderText"/>
              <w:rFonts w:ascii="Arial" w:hAnsi="Arial" w:cs="Arial"/>
            </w:rPr>
            <w:t>Click here to insert Statement and/or sources of Evidence</w:t>
          </w:r>
        </w:p>
      </w:docPartBody>
    </w:docPart>
    <w:docPart>
      <w:docPartPr>
        <w:name w:val="EF401F84A05048FCBE399441FA544156"/>
        <w:category>
          <w:name w:val="General"/>
          <w:gallery w:val="placeholder"/>
        </w:category>
        <w:types>
          <w:type w:val="bbPlcHdr"/>
        </w:types>
        <w:behaviors>
          <w:behavior w:val="content"/>
        </w:behaviors>
        <w:guid w:val="{9F5A7A52-FEC6-49EE-8EB7-8693AFA5B72B}"/>
      </w:docPartPr>
      <w:docPartBody>
        <w:p w:rsidR="00CD5DF5" w:rsidRDefault="00A00BAB" w:rsidP="00A00BAB">
          <w:pPr>
            <w:pStyle w:val="EF401F84A05048FCBE399441FA5441561"/>
          </w:pPr>
          <w:r w:rsidRPr="005722E2">
            <w:rPr>
              <w:rStyle w:val="PlaceholderText"/>
              <w:rFonts w:ascii="Arial" w:hAnsi="Arial" w:cs="Arial"/>
            </w:rPr>
            <w:t>Click here to insert Statement and/or sources of Evidence</w:t>
          </w:r>
        </w:p>
      </w:docPartBody>
    </w:docPart>
    <w:docPart>
      <w:docPartPr>
        <w:name w:val="551DF5EFB3F443679FC5A67558292DA5"/>
        <w:category>
          <w:name w:val="General"/>
          <w:gallery w:val="placeholder"/>
        </w:category>
        <w:types>
          <w:type w:val="bbPlcHdr"/>
        </w:types>
        <w:behaviors>
          <w:behavior w:val="content"/>
        </w:behaviors>
        <w:guid w:val="{2753A467-572D-46D2-AEE4-222201EF5A0D}"/>
      </w:docPartPr>
      <w:docPartBody>
        <w:p w:rsidR="00CD5DF5" w:rsidRDefault="00A00BAB" w:rsidP="00A00BAB">
          <w:pPr>
            <w:pStyle w:val="551DF5EFB3F443679FC5A67558292DA51"/>
          </w:pPr>
          <w:r w:rsidRPr="005722E2">
            <w:rPr>
              <w:rStyle w:val="PlaceholderText"/>
              <w:rFonts w:ascii="Arial" w:hAnsi="Arial" w:cs="Arial"/>
            </w:rPr>
            <w:t>Click here to insert Statement and/or sources of Evidence</w:t>
          </w:r>
        </w:p>
      </w:docPartBody>
    </w:docPart>
    <w:docPart>
      <w:docPartPr>
        <w:name w:val="F89C70FE25804D22832F93F513112C73"/>
        <w:category>
          <w:name w:val="General"/>
          <w:gallery w:val="placeholder"/>
        </w:category>
        <w:types>
          <w:type w:val="bbPlcHdr"/>
        </w:types>
        <w:behaviors>
          <w:behavior w:val="content"/>
        </w:behaviors>
        <w:guid w:val="{B4542E9F-733E-43D7-AF6C-9F7F3F1D99C9}"/>
      </w:docPartPr>
      <w:docPartBody>
        <w:p w:rsidR="00CD5DF5" w:rsidRDefault="00A00BAB" w:rsidP="00A00BAB">
          <w:pPr>
            <w:pStyle w:val="F89C70FE25804D22832F93F513112C731"/>
          </w:pPr>
          <w:r w:rsidRPr="005722E2">
            <w:rPr>
              <w:rStyle w:val="PlaceholderText"/>
              <w:rFonts w:ascii="Arial" w:hAnsi="Arial" w:cs="Arial"/>
            </w:rPr>
            <w:t>Click here to insert Statement and/or sources of Evidence</w:t>
          </w:r>
        </w:p>
      </w:docPartBody>
    </w:docPart>
    <w:docPart>
      <w:docPartPr>
        <w:name w:val="EBEEB89F76C74357B203A1513540494C"/>
        <w:category>
          <w:name w:val="General"/>
          <w:gallery w:val="placeholder"/>
        </w:category>
        <w:types>
          <w:type w:val="bbPlcHdr"/>
        </w:types>
        <w:behaviors>
          <w:behavior w:val="content"/>
        </w:behaviors>
        <w:guid w:val="{5D4F9C91-BC71-4DEF-939C-A07EB32AEC1E}"/>
      </w:docPartPr>
      <w:docPartBody>
        <w:p w:rsidR="00CD5DF5" w:rsidRDefault="00A00BAB" w:rsidP="00A00BAB">
          <w:pPr>
            <w:pStyle w:val="EBEEB89F76C74357B203A1513540494C1"/>
          </w:pPr>
          <w:r w:rsidRPr="005722E2">
            <w:rPr>
              <w:rStyle w:val="PlaceholderText"/>
              <w:rFonts w:ascii="Arial" w:hAnsi="Arial" w:cs="Arial"/>
            </w:rPr>
            <w:t>Click here to insert Statement and/or sources of Evidence</w:t>
          </w:r>
        </w:p>
      </w:docPartBody>
    </w:docPart>
    <w:docPart>
      <w:docPartPr>
        <w:name w:val="9D0CB055F5624B6FACD97FACDC4B2FB6"/>
        <w:category>
          <w:name w:val="General"/>
          <w:gallery w:val="placeholder"/>
        </w:category>
        <w:types>
          <w:type w:val="bbPlcHdr"/>
        </w:types>
        <w:behaviors>
          <w:behavior w:val="content"/>
        </w:behaviors>
        <w:guid w:val="{3F4C36FA-FC60-492E-80C0-4CE718A9D44D}"/>
      </w:docPartPr>
      <w:docPartBody>
        <w:p w:rsidR="00CD5DF5" w:rsidRDefault="00A00BAB" w:rsidP="00A00BAB">
          <w:pPr>
            <w:pStyle w:val="9D0CB055F5624B6FACD97FACDC4B2FB61"/>
          </w:pPr>
          <w:r w:rsidRPr="005722E2">
            <w:rPr>
              <w:rStyle w:val="PlaceholderText"/>
              <w:rFonts w:ascii="Arial" w:hAnsi="Arial" w:cs="Arial"/>
            </w:rPr>
            <w:t>Click here to insert Statement and/or sources of Evidence</w:t>
          </w:r>
        </w:p>
      </w:docPartBody>
    </w:docPart>
    <w:docPart>
      <w:docPartPr>
        <w:name w:val="7544B32C84264BFAB57E1F393D1F6BF1"/>
        <w:category>
          <w:name w:val="General"/>
          <w:gallery w:val="placeholder"/>
        </w:category>
        <w:types>
          <w:type w:val="bbPlcHdr"/>
        </w:types>
        <w:behaviors>
          <w:behavior w:val="content"/>
        </w:behaviors>
        <w:guid w:val="{E90D6323-8CC2-4D6E-A551-240DD378479E}"/>
      </w:docPartPr>
      <w:docPartBody>
        <w:p w:rsidR="00CD5DF5" w:rsidRDefault="00A00BAB" w:rsidP="00A00BAB">
          <w:pPr>
            <w:pStyle w:val="7544B32C84264BFAB57E1F393D1F6BF11"/>
          </w:pPr>
          <w:r w:rsidRPr="005722E2">
            <w:rPr>
              <w:rStyle w:val="PlaceholderText"/>
              <w:rFonts w:ascii="Arial" w:hAnsi="Arial" w:cs="Arial"/>
            </w:rPr>
            <w:t>Click here to insert Statement and/or sources of Evidence</w:t>
          </w:r>
        </w:p>
      </w:docPartBody>
    </w:docPart>
    <w:docPart>
      <w:docPartPr>
        <w:name w:val="A3404AF9970C46F58B216182E8039845"/>
        <w:category>
          <w:name w:val="General"/>
          <w:gallery w:val="placeholder"/>
        </w:category>
        <w:types>
          <w:type w:val="bbPlcHdr"/>
        </w:types>
        <w:behaviors>
          <w:behavior w:val="content"/>
        </w:behaviors>
        <w:guid w:val="{3E2F9E58-16C3-401C-9A4F-C55994F50DF8}"/>
      </w:docPartPr>
      <w:docPartBody>
        <w:p w:rsidR="00CD5DF5" w:rsidRDefault="00A00BAB" w:rsidP="00A00BAB">
          <w:pPr>
            <w:pStyle w:val="A3404AF9970C46F58B216182E80398451"/>
          </w:pPr>
          <w:r w:rsidRPr="005722E2">
            <w:rPr>
              <w:rStyle w:val="PlaceholderText"/>
              <w:rFonts w:ascii="Arial" w:hAnsi="Arial" w:cs="Arial"/>
            </w:rPr>
            <w:t>Click here to insert Statement and/or sources of Evidence</w:t>
          </w:r>
        </w:p>
      </w:docPartBody>
    </w:docPart>
    <w:docPart>
      <w:docPartPr>
        <w:name w:val="B9658916885A40099E745E1131668AA3"/>
        <w:category>
          <w:name w:val="General"/>
          <w:gallery w:val="placeholder"/>
        </w:category>
        <w:types>
          <w:type w:val="bbPlcHdr"/>
        </w:types>
        <w:behaviors>
          <w:behavior w:val="content"/>
        </w:behaviors>
        <w:guid w:val="{E96DEFC2-9C96-49C5-8D68-EA1D3370A41B}"/>
      </w:docPartPr>
      <w:docPartBody>
        <w:p w:rsidR="00CD5DF5" w:rsidRDefault="00A00BAB" w:rsidP="00A00BAB">
          <w:pPr>
            <w:pStyle w:val="B9658916885A40099E745E1131668AA31"/>
          </w:pPr>
          <w:r w:rsidRPr="005722E2">
            <w:rPr>
              <w:rStyle w:val="PlaceholderText"/>
              <w:rFonts w:ascii="Arial" w:hAnsi="Arial" w:cs="Arial"/>
            </w:rPr>
            <w:t>Click here to insert Statement and/or sources of Evidence</w:t>
          </w:r>
        </w:p>
      </w:docPartBody>
    </w:docPart>
    <w:docPart>
      <w:docPartPr>
        <w:name w:val="DECE34523FDF4321A733402D9A42AE48"/>
        <w:category>
          <w:name w:val="General"/>
          <w:gallery w:val="placeholder"/>
        </w:category>
        <w:types>
          <w:type w:val="bbPlcHdr"/>
        </w:types>
        <w:behaviors>
          <w:behavior w:val="content"/>
        </w:behaviors>
        <w:guid w:val="{3A4E17F5-AA53-4F97-91E8-6A5D4E45E89D}"/>
      </w:docPartPr>
      <w:docPartBody>
        <w:p w:rsidR="00CD5DF5" w:rsidRDefault="00A00BAB" w:rsidP="00A00BAB">
          <w:pPr>
            <w:pStyle w:val="DECE34523FDF4321A733402D9A42AE481"/>
          </w:pPr>
          <w:r w:rsidRPr="005722E2">
            <w:rPr>
              <w:rStyle w:val="PlaceholderText"/>
              <w:rFonts w:ascii="Arial" w:hAnsi="Arial" w:cs="Arial"/>
            </w:rPr>
            <w:t>Click here to insert Statement and/or sources of Evidence</w:t>
          </w:r>
        </w:p>
      </w:docPartBody>
    </w:docPart>
    <w:docPart>
      <w:docPartPr>
        <w:name w:val="37731162B2CE4406A5F268E56374FE2F"/>
        <w:category>
          <w:name w:val="General"/>
          <w:gallery w:val="placeholder"/>
        </w:category>
        <w:types>
          <w:type w:val="bbPlcHdr"/>
        </w:types>
        <w:behaviors>
          <w:behavior w:val="content"/>
        </w:behaviors>
        <w:guid w:val="{4645A2AB-25DF-4674-BE63-084C140FDECA}"/>
      </w:docPartPr>
      <w:docPartBody>
        <w:p w:rsidR="00CD5DF5" w:rsidRDefault="00A00BAB" w:rsidP="00A00BAB">
          <w:pPr>
            <w:pStyle w:val="37731162B2CE4406A5F268E56374FE2F1"/>
          </w:pPr>
          <w:r w:rsidRPr="005722E2">
            <w:rPr>
              <w:rStyle w:val="PlaceholderText"/>
              <w:rFonts w:ascii="Arial" w:hAnsi="Arial" w:cs="Arial"/>
            </w:rPr>
            <w:t>Click here to insert Statement and/or sources of Evidence</w:t>
          </w:r>
        </w:p>
      </w:docPartBody>
    </w:docPart>
    <w:docPart>
      <w:docPartPr>
        <w:name w:val="F3C183A9458B4A5895DB0DE97AD73B3A"/>
        <w:category>
          <w:name w:val="General"/>
          <w:gallery w:val="placeholder"/>
        </w:category>
        <w:types>
          <w:type w:val="bbPlcHdr"/>
        </w:types>
        <w:behaviors>
          <w:behavior w:val="content"/>
        </w:behaviors>
        <w:guid w:val="{9DD5D7C8-5E54-4DC2-A8FA-268FB6FE4938}"/>
      </w:docPartPr>
      <w:docPartBody>
        <w:p w:rsidR="00CD5DF5" w:rsidRDefault="00A00BAB" w:rsidP="00A00BAB">
          <w:pPr>
            <w:pStyle w:val="F3C183A9458B4A5895DB0DE97AD73B3A1"/>
          </w:pPr>
          <w:r w:rsidRPr="005722E2">
            <w:rPr>
              <w:rStyle w:val="PlaceholderText"/>
              <w:rFonts w:ascii="Arial" w:hAnsi="Arial" w:cs="Arial"/>
            </w:rPr>
            <w:t>Click here to insert Statement and/or sources of Evidence</w:t>
          </w:r>
        </w:p>
      </w:docPartBody>
    </w:docPart>
    <w:docPart>
      <w:docPartPr>
        <w:name w:val="A6D755C60BCA44F68DF540F4BB98727E"/>
        <w:category>
          <w:name w:val="General"/>
          <w:gallery w:val="placeholder"/>
        </w:category>
        <w:types>
          <w:type w:val="bbPlcHdr"/>
        </w:types>
        <w:behaviors>
          <w:behavior w:val="content"/>
        </w:behaviors>
        <w:guid w:val="{7B3C6C06-DEE1-4F99-BB5A-AC49D58A8B9C}"/>
      </w:docPartPr>
      <w:docPartBody>
        <w:p w:rsidR="00CD5DF5" w:rsidRDefault="00A00BAB" w:rsidP="00A00BAB">
          <w:pPr>
            <w:pStyle w:val="A6D755C60BCA44F68DF540F4BB98727E1"/>
          </w:pPr>
          <w:r w:rsidRPr="005722E2">
            <w:rPr>
              <w:rStyle w:val="PlaceholderText"/>
              <w:rFonts w:ascii="Arial" w:hAnsi="Arial" w:cs="Arial"/>
            </w:rPr>
            <w:t>Click here to insert Statement and/or sources of Evidence</w:t>
          </w:r>
        </w:p>
      </w:docPartBody>
    </w:docPart>
    <w:docPart>
      <w:docPartPr>
        <w:name w:val="F624895AC3D74E9F91A265FB738E7579"/>
        <w:category>
          <w:name w:val="General"/>
          <w:gallery w:val="placeholder"/>
        </w:category>
        <w:types>
          <w:type w:val="bbPlcHdr"/>
        </w:types>
        <w:behaviors>
          <w:behavior w:val="content"/>
        </w:behaviors>
        <w:guid w:val="{598C3123-6075-4B04-8A05-98177C14531B}"/>
      </w:docPartPr>
      <w:docPartBody>
        <w:p w:rsidR="006B5020" w:rsidRDefault="006B5020" w:rsidP="006B5020">
          <w:pPr>
            <w:pStyle w:val="F624895AC3D74E9F91A265FB738E7579"/>
          </w:pPr>
          <w:r w:rsidRPr="005722E2">
            <w:rPr>
              <w:rStyle w:val="PlaceholderText"/>
              <w:rFonts w:ascii="Arial" w:hAnsi="Arial" w:cs="Arial"/>
            </w:rPr>
            <w:t>Click here to insert Statement and/or sources of Evidence</w:t>
          </w:r>
        </w:p>
      </w:docPartBody>
    </w:docPart>
    <w:docPart>
      <w:docPartPr>
        <w:name w:val="9CE7D596880C44F397D60BB560EF0A42"/>
        <w:category>
          <w:name w:val="General"/>
          <w:gallery w:val="placeholder"/>
        </w:category>
        <w:types>
          <w:type w:val="bbPlcHdr"/>
        </w:types>
        <w:behaviors>
          <w:behavior w:val="content"/>
        </w:behaviors>
        <w:guid w:val="{A5E486D7-169A-4202-848D-111C5DD7DB44}"/>
      </w:docPartPr>
      <w:docPartBody>
        <w:p w:rsidR="006B5020" w:rsidRDefault="006B5020" w:rsidP="006B5020">
          <w:pPr>
            <w:pStyle w:val="9CE7D596880C44F397D60BB560EF0A42"/>
          </w:pPr>
          <w:r w:rsidRPr="005722E2">
            <w:rPr>
              <w:rStyle w:val="PlaceholderText"/>
              <w:rFonts w:ascii="Arial" w:hAnsi="Arial" w:cs="Arial"/>
            </w:rPr>
            <w:t>Click here to insert Statement and/or sources of Evidence</w:t>
          </w:r>
        </w:p>
      </w:docPartBody>
    </w:docPart>
    <w:docPart>
      <w:docPartPr>
        <w:name w:val="D688721A52954B88B118B3EAD7BCF69A"/>
        <w:category>
          <w:name w:val="General"/>
          <w:gallery w:val="placeholder"/>
        </w:category>
        <w:types>
          <w:type w:val="bbPlcHdr"/>
        </w:types>
        <w:behaviors>
          <w:behavior w:val="content"/>
        </w:behaviors>
        <w:guid w:val="{2DB74A22-2A89-4EEB-B160-348C363F920D}"/>
      </w:docPartPr>
      <w:docPartBody>
        <w:p w:rsidR="006B5020" w:rsidRDefault="006B5020" w:rsidP="006B5020">
          <w:pPr>
            <w:pStyle w:val="D688721A52954B88B118B3EAD7BCF69A"/>
          </w:pPr>
          <w:r w:rsidRPr="005722E2">
            <w:rPr>
              <w:rStyle w:val="PlaceholderText"/>
              <w:rFonts w:ascii="Arial" w:hAnsi="Arial" w:cs="Arial"/>
            </w:rPr>
            <w:t>Click here to insert Statement and/or sources of Evidence</w:t>
          </w:r>
        </w:p>
      </w:docPartBody>
    </w:docPart>
    <w:docPart>
      <w:docPartPr>
        <w:name w:val="BB65751B72094DDCAC3BC921D57F1C9F"/>
        <w:category>
          <w:name w:val="General"/>
          <w:gallery w:val="placeholder"/>
        </w:category>
        <w:types>
          <w:type w:val="bbPlcHdr"/>
        </w:types>
        <w:behaviors>
          <w:behavior w:val="content"/>
        </w:behaviors>
        <w:guid w:val="{365B9595-2F11-4662-A88D-C5A406785469}"/>
      </w:docPartPr>
      <w:docPartBody>
        <w:p w:rsidR="006B5020" w:rsidRDefault="006B5020" w:rsidP="006B5020">
          <w:pPr>
            <w:pStyle w:val="BB65751B72094DDCAC3BC921D57F1C9F"/>
          </w:pPr>
          <w:r w:rsidRPr="005722E2">
            <w:rPr>
              <w:rStyle w:val="PlaceholderText"/>
              <w:rFonts w:ascii="Arial" w:hAnsi="Arial" w:cs="Arial"/>
            </w:rPr>
            <w:t>Click here to insert Statement and/or sources of Evidence</w:t>
          </w:r>
        </w:p>
      </w:docPartBody>
    </w:docPart>
    <w:docPart>
      <w:docPartPr>
        <w:name w:val="E0E3F572FF8145C892DB739FA18042B2"/>
        <w:category>
          <w:name w:val="General"/>
          <w:gallery w:val="placeholder"/>
        </w:category>
        <w:types>
          <w:type w:val="bbPlcHdr"/>
        </w:types>
        <w:behaviors>
          <w:behavior w:val="content"/>
        </w:behaviors>
        <w:guid w:val="{2244847F-0F1F-491B-AC4A-370018007837}"/>
      </w:docPartPr>
      <w:docPartBody>
        <w:p w:rsidR="00B06927" w:rsidRDefault="006B5020" w:rsidP="006B5020">
          <w:pPr>
            <w:pStyle w:val="E0E3F572FF8145C892DB739FA18042B2"/>
          </w:pPr>
          <w:r w:rsidRPr="005722E2">
            <w:rPr>
              <w:rStyle w:val="PlaceholderText"/>
              <w:rFonts w:ascii="Arial" w:hAnsi="Arial" w:cs="Arial"/>
            </w:rPr>
            <w:t>Click here to insert Statement and/or sources of Evidence</w:t>
          </w:r>
        </w:p>
      </w:docPartBody>
    </w:docPart>
    <w:docPart>
      <w:docPartPr>
        <w:name w:val="3FF9BEFE7A3E48E19CCC61D3EA56C806"/>
        <w:category>
          <w:name w:val="General"/>
          <w:gallery w:val="placeholder"/>
        </w:category>
        <w:types>
          <w:type w:val="bbPlcHdr"/>
        </w:types>
        <w:behaviors>
          <w:behavior w:val="content"/>
        </w:behaviors>
        <w:guid w:val="{52B188C9-2823-45A2-A860-B52E538CDFD1}"/>
      </w:docPartPr>
      <w:docPartBody>
        <w:p w:rsidR="00B06927" w:rsidRDefault="006B5020" w:rsidP="006B5020">
          <w:pPr>
            <w:pStyle w:val="3FF9BEFE7A3E48E19CCC61D3EA56C806"/>
          </w:pPr>
          <w:r w:rsidRPr="005722E2">
            <w:rPr>
              <w:rStyle w:val="PlaceholderText"/>
              <w:rFonts w:ascii="Arial" w:hAnsi="Arial" w:cs="Arial"/>
            </w:rPr>
            <w:t>Click here to insert Statement and/or sources of Evidence</w:t>
          </w:r>
        </w:p>
      </w:docPartBody>
    </w:docPart>
    <w:docPart>
      <w:docPartPr>
        <w:name w:val="068153BB41B540A5A03591DC4E83EA73"/>
        <w:category>
          <w:name w:val="General"/>
          <w:gallery w:val="placeholder"/>
        </w:category>
        <w:types>
          <w:type w:val="bbPlcHdr"/>
        </w:types>
        <w:behaviors>
          <w:behavior w:val="content"/>
        </w:behaviors>
        <w:guid w:val="{F315041C-A6F9-481F-A85A-43C3293A63B7}"/>
      </w:docPartPr>
      <w:docPartBody>
        <w:p w:rsidR="00D4062B" w:rsidRDefault="00F647FB" w:rsidP="00F647FB">
          <w:pPr>
            <w:pStyle w:val="068153BB41B540A5A03591DC4E83EA73"/>
          </w:pPr>
          <w:r w:rsidRPr="005722E2">
            <w:rPr>
              <w:rStyle w:val="PlaceholderText"/>
              <w:rFonts w:ascii="Arial" w:hAnsi="Arial" w:cs="Arial"/>
            </w:rPr>
            <w:t>Click here to insert Statement and/or sources of Evidence</w:t>
          </w:r>
        </w:p>
      </w:docPartBody>
    </w:docPart>
    <w:docPart>
      <w:docPartPr>
        <w:name w:val="B42C0D0CC2C0465F9B3E6BADFC23516F"/>
        <w:category>
          <w:name w:val="General"/>
          <w:gallery w:val="placeholder"/>
        </w:category>
        <w:types>
          <w:type w:val="bbPlcHdr"/>
        </w:types>
        <w:behaviors>
          <w:behavior w:val="content"/>
        </w:behaviors>
        <w:guid w:val="{67F01AA9-E471-4C9B-9280-EC5D898BDEE5}"/>
      </w:docPartPr>
      <w:docPartBody>
        <w:p w:rsidR="00D4062B" w:rsidRDefault="00F647FB" w:rsidP="00F647FB">
          <w:pPr>
            <w:pStyle w:val="B42C0D0CC2C0465F9B3E6BADFC23516F"/>
          </w:pPr>
          <w:r w:rsidRPr="005722E2">
            <w:rPr>
              <w:rStyle w:val="PlaceholderText"/>
              <w:rFonts w:ascii="Arial" w:hAnsi="Arial" w:cs="Arial"/>
            </w:rPr>
            <w:t>Click here to insert Statement and/or sources of Evidence</w:t>
          </w:r>
        </w:p>
      </w:docPartBody>
    </w:docPart>
    <w:docPart>
      <w:docPartPr>
        <w:name w:val="A8208CD3BDBC42E5A3E4F497B20DC96E"/>
        <w:category>
          <w:name w:val="General"/>
          <w:gallery w:val="placeholder"/>
        </w:category>
        <w:types>
          <w:type w:val="bbPlcHdr"/>
        </w:types>
        <w:behaviors>
          <w:behavior w:val="content"/>
        </w:behaviors>
        <w:guid w:val="{C7ED9AF0-EC87-493A-8F91-EE65A91006E2}"/>
      </w:docPartPr>
      <w:docPartBody>
        <w:p w:rsidR="00D4062B" w:rsidRDefault="00F647FB" w:rsidP="00F647FB">
          <w:pPr>
            <w:pStyle w:val="A8208CD3BDBC42E5A3E4F497B20DC96E"/>
          </w:pPr>
          <w:r w:rsidRPr="005722E2">
            <w:rPr>
              <w:rStyle w:val="PlaceholderText"/>
              <w:rFonts w:ascii="Arial" w:hAnsi="Arial" w:cs="Arial"/>
            </w:rPr>
            <w:t>Click here to insert Statement and/or sources of Evidence</w:t>
          </w:r>
        </w:p>
      </w:docPartBody>
    </w:docPart>
    <w:docPart>
      <w:docPartPr>
        <w:name w:val="ABED37971515403E9AD546C72199CE0B"/>
        <w:category>
          <w:name w:val="General"/>
          <w:gallery w:val="placeholder"/>
        </w:category>
        <w:types>
          <w:type w:val="bbPlcHdr"/>
        </w:types>
        <w:behaviors>
          <w:behavior w:val="content"/>
        </w:behaviors>
        <w:guid w:val="{5B007931-1C21-4AE8-A86A-925DE8CD6EC1}"/>
      </w:docPartPr>
      <w:docPartBody>
        <w:p w:rsidR="00D4062B" w:rsidRDefault="00F647FB" w:rsidP="00F647FB">
          <w:pPr>
            <w:pStyle w:val="ABED37971515403E9AD546C72199CE0B"/>
          </w:pPr>
          <w:r w:rsidRPr="005722E2">
            <w:rPr>
              <w:rStyle w:val="PlaceholderText"/>
              <w:rFonts w:ascii="Arial" w:hAnsi="Arial" w:cs="Arial"/>
            </w:rPr>
            <w:t>Click here to insert Statement and/or sources of Evidence</w:t>
          </w:r>
        </w:p>
      </w:docPartBody>
    </w:docPart>
    <w:docPart>
      <w:docPartPr>
        <w:name w:val="8D8088AB82FA4379A8DDE238B9477BF2"/>
        <w:category>
          <w:name w:val="General"/>
          <w:gallery w:val="placeholder"/>
        </w:category>
        <w:types>
          <w:type w:val="bbPlcHdr"/>
        </w:types>
        <w:behaviors>
          <w:behavior w:val="content"/>
        </w:behaviors>
        <w:guid w:val="{539016F2-8718-48F1-B18E-AE3630A3B69F}"/>
      </w:docPartPr>
      <w:docPartBody>
        <w:p w:rsidR="00D4062B" w:rsidRDefault="00F647FB" w:rsidP="00F647FB">
          <w:pPr>
            <w:pStyle w:val="8D8088AB82FA4379A8DDE238B9477BF2"/>
          </w:pPr>
          <w:r w:rsidRPr="005722E2">
            <w:rPr>
              <w:rStyle w:val="PlaceholderText"/>
              <w:rFonts w:ascii="Arial" w:hAnsi="Arial" w:cs="Arial"/>
            </w:rPr>
            <w:t>Click here to insert Statement and/or sources of Evidence</w:t>
          </w:r>
        </w:p>
      </w:docPartBody>
    </w:docPart>
    <w:docPart>
      <w:docPartPr>
        <w:name w:val="076B2DD9F3DC4748B3AF6BB57CB4275B"/>
        <w:category>
          <w:name w:val="General"/>
          <w:gallery w:val="placeholder"/>
        </w:category>
        <w:types>
          <w:type w:val="bbPlcHdr"/>
        </w:types>
        <w:behaviors>
          <w:behavior w:val="content"/>
        </w:behaviors>
        <w:guid w:val="{DE04A7BE-C784-4590-9AA2-170883613769}"/>
      </w:docPartPr>
      <w:docPartBody>
        <w:p w:rsidR="00D4062B" w:rsidRDefault="00F647FB" w:rsidP="00F647FB">
          <w:pPr>
            <w:pStyle w:val="076B2DD9F3DC4748B3AF6BB57CB4275B"/>
          </w:pPr>
          <w:r w:rsidRPr="005722E2">
            <w:rPr>
              <w:rStyle w:val="PlaceholderText"/>
              <w:rFonts w:ascii="Arial" w:hAnsi="Arial" w:cs="Arial"/>
            </w:rPr>
            <w:t>Click here to insert Statement and/or sources of Evidence</w:t>
          </w:r>
        </w:p>
      </w:docPartBody>
    </w:docPart>
    <w:docPart>
      <w:docPartPr>
        <w:name w:val="3093F6A1A1B345C9811627D5810B507D"/>
        <w:category>
          <w:name w:val="General"/>
          <w:gallery w:val="placeholder"/>
        </w:category>
        <w:types>
          <w:type w:val="bbPlcHdr"/>
        </w:types>
        <w:behaviors>
          <w:behavior w:val="content"/>
        </w:behaviors>
        <w:guid w:val="{A75D3867-7A70-4D4D-BFBD-A82F79544CB6}"/>
      </w:docPartPr>
      <w:docPartBody>
        <w:p w:rsidR="00D4062B" w:rsidRDefault="00F647FB" w:rsidP="00F647FB">
          <w:pPr>
            <w:pStyle w:val="3093F6A1A1B345C9811627D5810B507D"/>
          </w:pPr>
          <w:r w:rsidRPr="005722E2">
            <w:rPr>
              <w:rStyle w:val="PlaceholderText"/>
              <w:rFonts w:ascii="Arial" w:hAnsi="Arial" w:cs="Arial"/>
            </w:rPr>
            <w:t>Click here to insert Statement and/or sources of Evidence</w:t>
          </w:r>
        </w:p>
      </w:docPartBody>
    </w:docPart>
    <w:docPart>
      <w:docPartPr>
        <w:name w:val="E2C1EF7881284E14842EAB3B527ACBC5"/>
        <w:category>
          <w:name w:val="General"/>
          <w:gallery w:val="placeholder"/>
        </w:category>
        <w:types>
          <w:type w:val="bbPlcHdr"/>
        </w:types>
        <w:behaviors>
          <w:behavior w:val="content"/>
        </w:behaviors>
        <w:guid w:val="{B5F9B824-CB39-4FC2-A313-FCC118C0AD9A}"/>
      </w:docPartPr>
      <w:docPartBody>
        <w:p w:rsidR="00D4062B" w:rsidRDefault="00F647FB" w:rsidP="00F647FB">
          <w:pPr>
            <w:pStyle w:val="E2C1EF7881284E14842EAB3B527ACBC5"/>
          </w:pPr>
          <w:r w:rsidRPr="005722E2">
            <w:rPr>
              <w:rStyle w:val="PlaceholderText"/>
              <w:rFonts w:ascii="Arial" w:hAnsi="Arial" w:cs="Arial"/>
            </w:rPr>
            <w:t>Click here to insert Statement and/or sources of Evidence</w:t>
          </w:r>
        </w:p>
      </w:docPartBody>
    </w:docPart>
    <w:docPart>
      <w:docPartPr>
        <w:name w:val="4B0CF99A33B6438F8A952EEDE6803A36"/>
        <w:category>
          <w:name w:val="General"/>
          <w:gallery w:val="placeholder"/>
        </w:category>
        <w:types>
          <w:type w:val="bbPlcHdr"/>
        </w:types>
        <w:behaviors>
          <w:behavior w:val="content"/>
        </w:behaviors>
        <w:guid w:val="{276AD1CD-42AD-48FC-BB5B-1A362A55DA4A}"/>
      </w:docPartPr>
      <w:docPartBody>
        <w:p w:rsidR="00D4062B" w:rsidRDefault="00F647FB" w:rsidP="00F647FB">
          <w:pPr>
            <w:pStyle w:val="4B0CF99A33B6438F8A952EEDE6803A36"/>
          </w:pPr>
          <w:r w:rsidRPr="005722E2">
            <w:rPr>
              <w:rStyle w:val="PlaceholderText"/>
              <w:rFonts w:ascii="Arial" w:hAnsi="Arial" w:cs="Arial"/>
            </w:rPr>
            <w:t>Click here to insert Statement and/or sources of Evidence</w:t>
          </w:r>
        </w:p>
      </w:docPartBody>
    </w:docPart>
    <w:docPart>
      <w:docPartPr>
        <w:name w:val="BFD2C7C095EC45FDA8530E7211127362"/>
        <w:category>
          <w:name w:val="General"/>
          <w:gallery w:val="placeholder"/>
        </w:category>
        <w:types>
          <w:type w:val="bbPlcHdr"/>
        </w:types>
        <w:behaviors>
          <w:behavior w:val="content"/>
        </w:behaviors>
        <w:guid w:val="{BFF1C12D-6B91-4EC2-ABBE-6992A7524C63}"/>
      </w:docPartPr>
      <w:docPartBody>
        <w:p w:rsidR="00D4062B" w:rsidRDefault="00F647FB" w:rsidP="00F647FB">
          <w:pPr>
            <w:pStyle w:val="BFD2C7C095EC45FDA8530E7211127362"/>
          </w:pPr>
          <w:r w:rsidRPr="005722E2">
            <w:rPr>
              <w:rStyle w:val="PlaceholderText"/>
              <w:rFonts w:ascii="Arial" w:hAnsi="Arial" w:cs="Arial"/>
            </w:rPr>
            <w:t>Click here to insert Statement and/or sources of Evidence</w:t>
          </w:r>
        </w:p>
      </w:docPartBody>
    </w:docPart>
    <w:docPart>
      <w:docPartPr>
        <w:name w:val="6CC417E2A2DC4D928CB608EA435C3429"/>
        <w:category>
          <w:name w:val="General"/>
          <w:gallery w:val="placeholder"/>
        </w:category>
        <w:types>
          <w:type w:val="bbPlcHdr"/>
        </w:types>
        <w:behaviors>
          <w:behavior w:val="content"/>
        </w:behaviors>
        <w:guid w:val="{2ED2EA0D-7100-46B2-B681-D1795961282C}"/>
      </w:docPartPr>
      <w:docPartBody>
        <w:p w:rsidR="00D4062B" w:rsidRDefault="00F647FB" w:rsidP="00F647FB">
          <w:pPr>
            <w:pStyle w:val="6CC417E2A2DC4D928CB608EA435C3429"/>
          </w:pPr>
          <w:r w:rsidRPr="005722E2">
            <w:rPr>
              <w:rStyle w:val="PlaceholderText"/>
              <w:rFonts w:ascii="Arial" w:hAnsi="Arial" w:cs="Arial"/>
            </w:rPr>
            <w:t>Click here to insert Statement and/or sources of Evidence</w:t>
          </w:r>
        </w:p>
      </w:docPartBody>
    </w:docPart>
    <w:docPart>
      <w:docPartPr>
        <w:name w:val="B71470DDC263406DA4AE384B121A8F64"/>
        <w:category>
          <w:name w:val="General"/>
          <w:gallery w:val="placeholder"/>
        </w:category>
        <w:types>
          <w:type w:val="bbPlcHdr"/>
        </w:types>
        <w:behaviors>
          <w:behavior w:val="content"/>
        </w:behaviors>
        <w:guid w:val="{CDBE7D55-9531-4489-8522-58F06BE96118}"/>
      </w:docPartPr>
      <w:docPartBody>
        <w:p w:rsidR="00D4062B" w:rsidRDefault="00F647FB" w:rsidP="00F647FB">
          <w:pPr>
            <w:pStyle w:val="B71470DDC263406DA4AE384B121A8F64"/>
          </w:pPr>
          <w:r w:rsidRPr="005722E2">
            <w:rPr>
              <w:rStyle w:val="PlaceholderText"/>
              <w:rFonts w:ascii="Arial" w:hAnsi="Arial" w:cs="Arial"/>
            </w:rPr>
            <w:t>Click here to insert Statement and/or sources of Evidence</w:t>
          </w:r>
        </w:p>
      </w:docPartBody>
    </w:docPart>
    <w:docPart>
      <w:docPartPr>
        <w:name w:val="0587493612B442E99A0938911CD45D3A"/>
        <w:category>
          <w:name w:val="General"/>
          <w:gallery w:val="placeholder"/>
        </w:category>
        <w:types>
          <w:type w:val="bbPlcHdr"/>
        </w:types>
        <w:behaviors>
          <w:behavior w:val="content"/>
        </w:behaviors>
        <w:guid w:val="{631C7FCB-4745-4431-AD38-59C34B73A502}"/>
      </w:docPartPr>
      <w:docPartBody>
        <w:p w:rsidR="00D4062B" w:rsidRDefault="00F647FB" w:rsidP="00F647FB">
          <w:pPr>
            <w:pStyle w:val="0587493612B442E99A0938911CD45D3A"/>
          </w:pPr>
          <w:r w:rsidRPr="005722E2">
            <w:rPr>
              <w:rStyle w:val="PlaceholderText"/>
              <w:rFonts w:ascii="Arial" w:hAnsi="Arial" w:cs="Arial"/>
            </w:rPr>
            <w:t>Click here to insert Statement and/or sources of Evidence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wiss721BT-Bold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wiss721BT-BlackCondensed">
    <w:altName w:val="Cambria"/>
    <w:panose1 w:val="00000000000000000000"/>
    <w:charset w:val="00"/>
    <w:family w:val="auto"/>
    <w:notTrueType/>
    <w:pitch w:val="default"/>
    <w:sig w:usb0="00000003" w:usb1="00000000" w:usb2="00000000" w:usb3="00000000" w:csb0="00000001" w:csb1="00000000"/>
  </w:font>
  <w:font w:name="Swiss721BT-LightCondensed">
    <w:altName w:val="Cambria"/>
    <w:panose1 w:val="00000000000000000000"/>
    <w:charset w:val="00"/>
    <w:family w:val="auto"/>
    <w:notTrueType/>
    <w:pitch w:val="default"/>
    <w:sig w:usb0="00000003" w:usb1="00000000" w:usb2="00000000" w:usb3="00000000" w:csb0="00000001" w:csb1="00000000"/>
  </w:font>
  <w:font w:name="Swiss721BT-LightCondensedItalic">
    <w:altName w:val="Cambria"/>
    <w:panose1 w:val="00000000000000000000"/>
    <w:charset w:val="00"/>
    <w:family w:val="auto"/>
    <w:notTrueType/>
    <w:pitch w:val="default"/>
    <w:sig w:usb0="00000003" w:usb1="00000000" w:usb2="00000000" w:usb3="00000000" w:csb0="00000001" w:csb1="00000000"/>
  </w:font>
  <w:font w:name="Swiss721BT-BoldCondensedItalic">
    <w:altName w:val="Cambri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68"/>
    <w:rsid w:val="00134218"/>
    <w:rsid w:val="001C4300"/>
    <w:rsid w:val="001C472A"/>
    <w:rsid w:val="00225E68"/>
    <w:rsid w:val="00287246"/>
    <w:rsid w:val="002A56E7"/>
    <w:rsid w:val="003034C8"/>
    <w:rsid w:val="003828BB"/>
    <w:rsid w:val="00561B41"/>
    <w:rsid w:val="006A7E70"/>
    <w:rsid w:val="006B5020"/>
    <w:rsid w:val="007730CC"/>
    <w:rsid w:val="0077645D"/>
    <w:rsid w:val="007950D3"/>
    <w:rsid w:val="007A2388"/>
    <w:rsid w:val="007F738C"/>
    <w:rsid w:val="00916962"/>
    <w:rsid w:val="009255A4"/>
    <w:rsid w:val="00961558"/>
    <w:rsid w:val="00A00BAB"/>
    <w:rsid w:val="00AC7E75"/>
    <w:rsid w:val="00AD7E8D"/>
    <w:rsid w:val="00B06927"/>
    <w:rsid w:val="00BD0A1C"/>
    <w:rsid w:val="00CD5DF5"/>
    <w:rsid w:val="00D4062B"/>
    <w:rsid w:val="00D92FAF"/>
    <w:rsid w:val="00E9790F"/>
    <w:rsid w:val="00F12FB4"/>
    <w:rsid w:val="00F6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246"/>
    <w:rPr>
      <w:color w:val="808080"/>
    </w:rPr>
  </w:style>
  <w:style w:type="paragraph" w:customStyle="1" w:styleId="78896AB7365345C88E05F73BFE82C464">
    <w:name w:val="78896AB7365345C88E05F73BFE82C464"/>
    <w:rsid w:val="00225E68"/>
    <w:rPr>
      <w:rFonts w:eastAsiaTheme="minorHAnsi"/>
    </w:rPr>
  </w:style>
  <w:style w:type="paragraph" w:customStyle="1" w:styleId="9D469233475B42808C7803ED8859CECC">
    <w:name w:val="9D469233475B42808C7803ED8859CECC"/>
    <w:rsid w:val="0077645D"/>
  </w:style>
  <w:style w:type="paragraph" w:customStyle="1" w:styleId="78896AB7365345C88E05F73BFE82C4641">
    <w:name w:val="78896AB7365345C88E05F73BFE82C4641"/>
    <w:rsid w:val="00D92FAF"/>
    <w:rPr>
      <w:rFonts w:eastAsiaTheme="minorHAnsi"/>
    </w:rPr>
  </w:style>
  <w:style w:type="paragraph" w:customStyle="1" w:styleId="392DDFE6692F46D59144B10DF9C1F9B2">
    <w:name w:val="392DDFE6692F46D59144B10DF9C1F9B2"/>
    <w:rsid w:val="00CD5DF5"/>
  </w:style>
  <w:style w:type="paragraph" w:customStyle="1" w:styleId="07DCBA79984F4885920625D5F30C1526">
    <w:name w:val="07DCBA79984F4885920625D5F30C1526"/>
    <w:rsid w:val="00CD5DF5"/>
  </w:style>
  <w:style w:type="paragraph" w:customStyle="1" w:styleId="EB58D83652E740638C1DC03E494C3114">
    <w:name w:val="EB58D83652E740638C1DC03E494C3114"/>
    <w:rsid w:val="00CD5DF5"/>
  </w:style>
  <w:style w:type="paragraph" w:customStyle="1" w:styleId="EF401F84A05048FCBE399441FA544156">
    <w:name w:val="EF401F84A05048FCBE399441FA544156"/>
    <w:rsid w:val="00CD5DF5"/>
  </w:style>
  <w:style w:type="paragraph" w:customStyle="1" w:styleId="F206D5046D7F4A3EAEF892F79746B7F1">
    <w:name w:val="F206D5046D7F4A3EAEF892F79746B7F1"/>
    <w:rsid w:val="00CD5DF5"/>
  </w:style>
  <w:style w:type="paragraph" w:customStyle="1" w:styleId="946937AC9A6F4588BBD761F1E38FF2F2">
    <w:name w:val="946937AC9A6F4588BBD761F1E38FF2F2"/>
    <w:rsid w:val="00CD5DF5"/>
  </w:style>
  <w:style w:type="paragraph" w:customStyle="1" w:styleId="D151D6A3828C4EE9A8DC6E4B4EEA3212">
    <w:name w:val="D151D6A3828C4EE9A8DC6E4B4EEA3212"/>
    <w:rsid w:val="00CD5DF5"/>
  </w:style>
  <w:style w:type="paragraph" w:customStyle="1" w:styleId="CCF77B35DDDD45798E9302ED90E3A69A">
    <w:name w:val="CCF77B35DDDD45798E9302ED90E3A69A"/>
    <w:rsid w:val="00CD5DF5"/>
  </w:style>
  <w:style w:type="paragraph" w:customStyle="1" w:styleId="551DF5EFB3F443679FC5A67558292DA5">
    <w:name w:val="551DF5EFB3F443679FC5A67558292DA5"/>
    <w:rsid w:val="00CD5DF5"/>
  </w:style>
  <w:style w:type="paragraph" w:customStyle="1" w:styleId="DEEFEC286E294699905FBFA34411EFDD">
    <w:name w:val="DEEFEC286E294699905FBFA34411EFDD"/>
    <w:rsid w:val="00CD5DF5"/>
  </w:style>
  <w:style w:type="paragraph" w:customStyle="1" w:styleId="F89C70FE25804D22832F93F513112C73">
    <w:name w:val="F89C70FE25804D22832F93F513112C73"/>
    <w:rsid w:val="00CD5DF5"/>
  </w:style>
  <w:style w:type="paragraph" w:customStyle="1" w:styleId="EBEEB89F76C74357B203A1513540494C">
    <w:name w:val="EBEEB89F76C74357B203A1513540494C"/>
    <w:rsid w:val="00CD5DF5"/>
  </w:style>
  <w:style w:type="paragraph" w:customStyle="1" w:styleId="9D0CB055F5624B6FACD97FACDC4B2FB6">
    <w:name w:val="9D0CB055F5624B6FACD97FACDC4B2FB6"/>
    <w:rsid w:val="00CD5DF5"/>
  </w:style>
  <w:style w:type="paragraph" w:customStyle="1" w:styleId="7544B32C84264BFAB57E1F393D1F6BF1">
    <w:name w:val="7544B32C84264BFAB57E1F393D1F6BF1"/>
    <w:rsid w:val="00CD5DF5"/>
  </w:style>
  <w:style w:type="paragraph" w:customStyle="1" w:styleId="A3404AF9970C46F58B216182E8039845">
    <w:name w:val="A3404AF9970C46F58B216182E8039845"/>
    <w:rsid w:val="00CD5DF5"/>
  </w:style>
  <w:style w:type="paragraph" w:customStyle="1" w:styleId="B9658916885A40099E745E1131668AA3">
    <w:name w:val="B9658916885A40099E745E1131668AA3"/>
    <w:rsid w:val="00CD5DF5"/>
  </w:style>
  <w:style w:type="paragraph" w:customStyle="1" w:styleId="DECE34523FDF4321A733402D9A42AE48">
    <w:name w:val="DECE34523FDF4321A733402D9A42AE48"/>
    <w:rsid w:val="00CD5DF5"/>
  </w:style>
  <w:style w:type="paragraph" w:customStyle="1" w:styleId="37731162B2CE4406A5F268E56374FE2F">
    <w:name w:val="37731162B2CE4406A5F268E56374FE2F"/>
    <w:rsid w:val="00CD5DF5"/>
  </w:style>
  <w:style w:type="paragraph" w:customStyle="1" w:styleId="D206290A36DD43818BC16F684F673C5A">
    <w:name w:val="D206290A36DD43818BC16F684F673C5A"/>
    <w:rsid w:val="00CD5DF5"/>
  </w:style>
  <w:style w:type="paragraph" w:customStyle="1" w:styleId="C6618AC61304401DA01A72A6668ADA7F">
    <w:name w:val="C6618AC61304401DA01A72A6668ADA7F"/>
    <w:rsid w:val="00CD5DF5"/>
  </w:style>
  <w:style w:type="paragraph" w:customStyle="1" w:styleId="E5F1CD358B7F4A1BB70BAA1723460F66">
    <w:name w:val="E5F1CD358B7F4A1BB70BAA1723460F66"/>
    <w:rsid w:val="00CD5DF5"/>
  </w:style>
  <w:style w:type="paragraph" w:customStyle="1" w:styleId="F00245BCA7684F269A2CC74BFADC3896">
    <w:name w:val="F00245BCA7684F269A2CC74BFADC3896"/>
    <w:rsid w:val="00CD5DF5"/>
  </w:style>
  <w:style w:type="paragraph" w:customStyle="1" w:styleId="A51EAA3A9EED4225A017183B9E5CC72F">
    <w:name w:val="A51EAA3A9EED4225A017183B9E5CC72F"/>
    <w:rsid w:val="00CD5DF5"/>
  </w:style>
  <w:style w:type="paragraph" w:customStyle="1" w:styleId="2F46C5BBC05245B3A25EE064F6DEB03B">
    <w:name w:val="2F46C5BBC05245B3A25EE064F6DEB03B"/>
    <w:rsid w:val="00CD5DF5"/>
  </w:style>
  <w:style w:type="paragraph" w:customStyle="1" w:styleId="02324AA4E8BE45EAA7FCC77AB0FD86EF">
    <w:name w:val="02324AA4E8BE45EAA7FCC77AB0FD86EF"/>
    <w:rsid w:val="00CD5DF5"/>
  </w:style>
  <w:style w:type="paragraph" w:customStyle="1" w:styleId="F3C183A9458B4A5895DB0DE97AD73B3A">
    <w:name w:val="F3C183A9458B4A5895DB0DE97AD73B3A"/>
    <w:rsid w:val="00CD5DF5"/>
  </w:style>
  <w:style w:type="paragraph" w:customStyle="1" w:styleId="A6D755C60BCA44F68DF540F4BB98727E">
    <w:name w:val="A6D755C60BCA44F68DF540F4BB98727E"/>
    <w:rsid w:val="00CD5DF5"/>
  </w:style>
  <w:style w:type="paragraph" w:customStyle="1" w:styleId="DEF4F81257A5412F95DF5BFA46449C5D">
    <w:name w:val="DEF4F81257A5412F95DF5BFA46449C5D"/>
    <w:rsid w:val="00CD5DF5"/>
  </w:style>
  <w:style w:type="paragraph" w:customStyle="1" w:styleId="78896AB7365345C88E05F73BFE82C4642">
    <w:name w:val="78896AB7365345C88E05F73BFE82C4642"/>
    <w:rsid w:val="00A00BAB"/>
    <w:rPr>
      <w:rFonts w:eastAsiaTheme="minorHAnsi"/>
    </w:rPr>
  </w:style>
  <w:style w:type="paragraph" w:customStyle="1" w:styleId="EF401F84A05048FCBE399441FA5441561">
    <w:name w:val="EF401F84A05048FCBE399441FA5441561"/>
    <w:rsid w:val="00A00BAB"/>
    <w:rPr>
      <w:rFonts w:eastAsiaTheme="minorHAnsi"/>
    </w:rPr>
  </w:style>
  <w:style w:type="paragraph" w:customStyle="1" w:styleId="F3C183A9458B4A5895DB0DE97AD73B3A1">
    <w:name w:val="F3C183A9458B4A5895DB0DE97AD73B3A1"/>
    <w:rsid w:val="00A00BAB"/>
    <w:rPr>
      <w:rFonts w:eastAsiaTheme="minorHAnsi"/>
    </w:rPr>
  </w:style>
  <w:style w:type="paragraph" w:customStyle="1" w:styleId="551DF5EFB3F443679FC5A67558292DA51">
    <w:name w:val="551DF5EFB3F443679FC5A67558292DA51"/>
    <w:rsid w:val="00A00BAB"/>
    <w:rPr>
      <w:rFonts w:eastAsiaTheme="minorHAnsi"/>
    </w:rPr>
  </w:style>
  <w:style w:type="paragraph" w:customStyle="1" w:styleId="F89C70FE25804D22832F93F513112C731">
    <w:name w:val="F89C70FE25804D22832F93F513112C731"/>
    <w:rsid w:val="00A00BAB"/>
    <w:rPr>
      <w:rFonts w:eastAsiaTheme="minorHAnsi"/>
    </w:rPr>
  </w:style>
  <w:style w:type="paragraph" w:customStyle="1" w:styleId="EBEEB89F76C74357B203A1513540494C1">
    <w:name w:val="EBEEB89F76C74357B203A1513540494C1"/>
    <w:rsid w:val="00A00BAB"/>
    <w:rPr>
      <w:rFonts w:eastAsiaTheme="minorHAnsi"/>
    </w:rPr>
  </w:style>
  <w:style w:type="paragraph" w:customStyle="1" w:styleId="9D0CB055F5624B6FACD97FACDC4B2FB61">
    <w:name w:val="9D0CB055F5624B6FACD97FACDC4B2FB61"/>
    <w:rsid w:val="00A00BAB"/>
    <w:rPr>
      <w:rFonts w:eastAsiaTheme="minorHAnsi"/>
    </w:rPr>
  </w:style>
  <w:style w:type="paragraph" w:customStyle="1" w:styleId="A6D755C60BCA44F68DF540F4BB98727E1">
    <w:name w:val="A6D755C60BCA44F68DF540F4BB98727E1"/>
    <w:rsid w:val="00A00BAB"/>
    <w:rPr>
      <w:rFonts w:eastAsiaTheme="minorHAnsi"/>
    </w:rPr>
  </w:style>
  <w:style w:type="paragraph" w:customStyle="1" w:styleId="7544B32C84264BFAB57E1F393D1F6BF11">
    <w:name w:val="7544B32C84264BFAB57E1F393D1F6BF11"/>
    <w:rsid w:val="00A00BAB"/>
    <w:rPr>
      <w:rFonts w:eastAsiaTheme="minorHAnsi"/>
    </w:rPr>
  </w:style>
  <w:style w:type="paragraph" w:customStyle="1" w:styleId="A3404AF9970C46F58B216182E80398451">
    <w:name w:val="A3404AF9970C46F58B216182E80398451"/>
    <w:rsid w:val="00A00BAB"/>
    <w:rPr>
      <w:rFonts w:eastAsiaTheme="minorHAnsi"/>
    </w:rPr>
  </w:style>
  <w:style w:type="paragraph" w:customStyle="1" w:styleId="B9658916885A40099E745E1131668AA31">
    <w:name w:val="B9658916885A40099E745E1131668AA31"/>
    <w:rsid w:val="00A00BAB"/>
    <w:rPr>
      <w:rFonts w:eastAsiaTheme="minorHAnsi"/>
    </w:rPr>
  </w:style>
  <w:style w:type="paragraph" w:customStyle="1" w:styleId="DECE34523FDF4321A733402D9A42AE481">
    <w:name w:val="DECE34523FDF4321A733402D9A42AE481"/>
    <w:rsid w:val="00A00BAB"/>
    <w:rPr>
      <w:rFonts w:eastAsiaTheme="minorHAnsi"/>
    </w:rPr>
  </w:style>
  <w:style w:type="paragraph" w:customStyle="1" w:styleId="37731162B2CE4406A5F268E56374FE2F1">
    <w:name w:val="37731162B2CE4406A5F268E56374FE2F1"/>
    <w:rsid w:val="00A00BAB"/>
    <w:rPr>
      <w:rFonts w:eastAsiaTheme="minorHAnsi"/>
    </w:rPr>
  </w:style>
  <w:style w:type="paragraph" w:customStyle="1" w:styleId="D206290A36DD43818BC16F684F673C5A1">
    <w:name w:val="D206290A36DD43818BC16F684F673C5A1"/>
    <w:rsid w:val="00A00BAB"/>
    <w:rPr>
      <w:rFonts w:eastAsiaTheme="minorHAnsi"/>
    </w:rPr>
  </w:style>
  <w:style w:type="paragraph" w:customStyle="1" w:styleId="DEF4F81257A5412F95DF5BFA46449C5D1">
    <w:name w:val="DEF4F81257A5412F95DF5BFA46449C5D1"/>
    <w:rsid w:val="00A00BAB"/>
    <w:rPr>
      <w:rFonts w:eastAsiaTheme="minorHAnsi"/>
    </w:rPr>
  </w:style>
  <w:style w:type="paragraph" w:customStyle="1" w:styleId="C6618AC61304401DA01A72A6668ADA7F1">
    <w:name w:val="C6618AC61304401DA01A72A6668ADA7F1"/>
    <w:rsid w:val="00A00BAB"/>
    <w:rPr>
      <w:rFonts w:eastAsiaTheme="minorHAnsi"/>
    </w:rPr>
  </w:style>
  <w:style w:type="paragraph" w:customStyle="1" w:styleId="E5F1CD358B7F4A1BB70BAA1723460F661">
    <w:name w:val="E5F1CD358B7F4A1BB70BAA1723460F661"/>
    <w:rsid w:val="00A00BAB"/>
    <w:rPr>
      <w:rFonts w:eastAsiaTheme="minorHAnsi"/>
    </w:rPr>
  </w:style>
  <w:style w:type="paragraph" w:customStyle="1" w:styleId="F00245BCA7684F269A2CC74BFADC38961">
    <w:name w:val="F00245BCA7684F269A2CC74BFADC38961"/>
    <w:rsid w:val="00A00BAB"/>
    <w:rPr>
      <w:rFonts w:eastAsiaTheme="minorHAnsi"/>
    </w:rPr>
  </w:style>
  <w:style w:type="paragraph" w:customStyle="1" w:styleId="A51EAA3A9EED4225A017183B9E5CC72F1">
    <w:name w:val="A51EAA3A9EED4225A017183B9E5CC72F1"/>
    <w:rsid w:val="00A00BAB"/>
    <w:rPr>
      <w:rFonts w:eastAsiaTheme="minorHAnsi"/>
    </w:rPr>
  </w:style>
  <w:style w:type="paragraph" w:customStyle="1" w:styleId="2F46C5BBC05245B3A25EE064F6DEB03B1">
    <w:name w:val="2F46C5BBC05245B3A25EE064F6DEB03B1"/>
    <w:rsid w:val="00A00BAB"/>
    <w:rPr>
      <w:rFonts w:eastAsiaTheme="minorHAnsi"/>
    </w:rPr>
  </w:style>
  <w:style w:type="paragraph" w:customStyle="1" w:styleId="02324AA4E8BE45EAA7FCC77AB0FD86EF1">
    <w:name w:val="02324AA4E8BE45EAA7FCC77AB0FD86EF1"/>
    <w:rsid w:val="00A00BAB"/>
    <w:rPr>
      <w:rFonts w:eastAsiaTheme="minorHAnsi"/>
    </w:rPr>
  </w:style>
  <w:style w:type="paragraph" w:customStyle="1" w:styleId="F624895AC3D74E9F91A265FB738E7579">
    <w:name w:val="F624895AC3D74E9F91A265FB738E7579"/>
    <w:rsid w:val="006B5020"/>
  </w:style>
  <w:style w:type="paragraph" w:customStyle="1" w:styleId="9CE7D596880C44F397D60BB560EF0A42">
    <w:name w:val="9CE7D596880C44F397D60BB560EF0A42"/>
    <w:rsid w:val="006B5020"/>
  </w:style>
  <w:style w:type="paragraph" w:customStyle="1" w:styleId="D688721A52954B88B118B3EAD7BCF69A">
    <w:name w:val="D688721A52954B88B118B3EAD7BCF69A"/>
    <w:rsid w:val="006B5020"/>
  </w:style>
  <w:style w:type="paragraph" w:customStyle="1" w:styleId="BB65751B72094DDCAC3BC921D57F1C9F">
    <w:name w:val="BB65751B72094DDCAC3BC921D57F1C9F"/>
    <w:rsid w:val="006B5020"/>
  </w:style>
  <w:style w:type="paragraph" w:customStyle="1" w:styleId="E0E3F572FF8145C892DB739FA18042B2">
    <w:name w:val="E0E3F572FF8145C892DB739FA18042B2"/>
    <w:rsid w:val="006B5020"/>
  </w:style>
  <w:style w:type="paragraph" w:customStyle="1" w:styleId="3FF9BEFE7A3E48E19CCC61D3EA56C806">
    <w:name w:val="3FF9BEFE7A3E48E19CCC61D3EA56C806"/>
    <w:rsid w:val="006B5020"/>
  </w:style>
  <w:style w:type="paragraph" w:customStyle="1" w:styleId="02DB3BD5AA6D4AB99262F5F4C26D4887">
    <w:name w:val="02DB3BD5AA6D4AB99262F5F4C26D4887"/>
    <w:rsid w:val="00F647FB"/>
  </w:style>
  <w:style w:type="paragraph" w:customStyle="1" w:styleId="B9BF249447CD4780A1E747396C462430">
    <w:name w:val="B9BF249447CD4780A1E747396C462430"/>
    <w:rsid w:val="00F647FB"/>
  </w:style>
  <w:style w:type="paragraph" w:customStyle="1" w:styleId="08ACFECC46FF4B32AF3AC3C4E26E1827">
    <w:name w:val="08ACFECC46FF4B32AF3AC3C4E26E1827"/>
    <w:rsid w:val="00F647FB"/>
  </w:style>
  <w:style w:type="paragraph" w:customStyle="1" w:styleId="0037D207178A4AC8BCA7A0BE62DDE9A1">
    <w:name w:val="0037D207178A4AC8BCA7A0BE62DDE9A1"/>
    <w:rsid w:val="00F647FB"/>
  </w:style>
  <w:style w:type="paragraph" w:customStyle="1" w:styleId="995F5BCC4D004E3C8558B610C02808F0">
    <w:name w:val="995F5BCC4D004E3C8558B610C02808F0"/>
    <w:rsid w:val="00F647FB"/>
  </w:style>
  <w:style w:type="paragraph" w:customStyle="1" w:styleId="068153BB41B540A5A03591DC4E83EA73">
    <w:name w:val="068153BB41B540A5A03591DC4E83EA73"/>
    <w:rsid w:val="00F647FB"/>
  </w:style>
  <w:style w:type="paragraph" w:customStyle="1" w:styleId="B42C0D0CC2C0465F9B3E6BADFC23516F">
    <w:name w:val="B42C0D0CC2C0465F9B3E6BADFC23516F"/>
    <w:rsid w:val="00F647FB"/>
  </w:style>
  <w:style w:type="paragraph" w:customStyle="1" w:styleId="A8208CD3BDBC42E5A3E4F497B20DC96E">
    <w:name w:val="A8208CD3BDBC42E5A3E4F497B20DC96E"/>
    <w:rsid w:val="00F647FB"/>
  </w:style>
  <w:style w:type="paragraph" w:customStyle="1" w:styleId="ABED37971515403E9AD546C72199CE0B">
    <w:name w:val="ABED37971515403E9AD546C72199CE0B"/>
    <w:rsid w:val="00F647FB"/>
  </w:style>
  <w:style w:type="paragraph" w:customStyle="1" w:styleId="21524F393BFD4F94A25FBCFFAB479C6D">
    <w:name w:val="21524F393BFD4F94A25FBCFFAB479C6D"/>
    <w:rsid w:val="00F647FB"/>
  </w:style>
  <w:style w:type="paragraph" w:customStyle="1" w:styleId="E657838B224E4F34AF3D83019A439B17">
    <w:name w:val="E657838B224E4F34AF3D83019A439B17"/>
    <w:rsid w:val="00F647FB"/>
  </w:style>
  <w:style w:type="paragraph" w:customStyle="1" w:styleId="5F276D2BF7B84B36B02BD684425FBD34">
    <w:name w:val="5F276D2BF7B84B36B02BD684425FBD34"/>
    <w:rsid w:val="00F647FB"/>
  </w:style>
  <w:style w:type="paragraph" w:customStyle="1" w:styleId="F360F4154F8241F7AC44090B493D30D2">
    <w:name w:val="F360F4154F8241F7AC44090B493D30D2"/>
    <w:rsid w:val="00F647FB"/>
  </w:style>
  <w:style w:type="paragraph" w:customStyle="1" w:styleId="E390CD6ED902447EBADCF51619289DA7">
    <w:name w:val="E390CD6ED902447EBADCF51619289DA7"/>
    <w:rsid w:val="00F647FB"/>
  </w:style>
  <w:style w:type="paragraph" w:customStyle="1" w:styleId="8D8088AB82FA4379A8DDE238B9477BF2">
    <w:name w:val="8D8088AB82FA4379A8DDE238B9477BF2"/>
    <w:rsid w:val="00F647FB"/>
  </w:style>
  <w:style w:type="paragraph" w:customStyle="1" w:styleId="076B2DD9F3DC4748B3AF6BB57CB4275B">
    <w:name w:val="076B2DD9F3DC4748B3AF6BB57CB4275B"/>
    <w:rsid w:val="00F647FB"/>
  </w:style>
  <w:style w:type="paragraph" w:customStyle="1" w:styleId="3093F6A1A1B345C9811627D5810B507D">
    <w:name w:val="3093F6A1A1B345C9811627D5810B507D"/>
    <w:rsid w:val="00F647FB"/>
  </w:style>
  <w:style w:type="paragraph" w:customStyle="1" w:styleId="E2C1EF7881284E14842EAB3B527ACBC5">
    <w:name w:val="E2C1EF7881284E14842EAB3B527ACBC5"/>
    <w:rsid w:val="00F647FB"/>
  </w:style>
  <w:style w:type="paragraph" w:customStyle="1" w:styleId="4B0CF99A33B6438F8A952EEDE6803A36">
    <w:name w:val="4B0CF99A33B6438F8A952EEDE6803A36"/>
    <w:rsid w:val="00F647FB"/>
  </w:style>
  <w:style w:type="paragraph" w:customStyle="1" w:styleId="B22BCCDB7BF046E991889EB2807913CA">
    <w:name w:val="B22BCCDB7BF046E991889EB2807913CA"/>
    <w:rsid w:val="00F647FB"/>
  </w:style>
  <w:style w:type="paragraph" w:customStyle="1" w:styleId="BFD2C7C095EC45FDA8530E7211127362">
    <w:name w:val="BFD2C7C095EC45FDA8530E7211127362"/>
    <w:rsid w:val="00F647FB"/>
  </w:style>
  <w:style w:type="paragraph" w:customStyle="1" w:styleId="6CC417E2A2DC4D928CB608EA435C3429">
    <w:name w:val="6CC417E2A2DC4D928CB608EA435C3429"/>
    <w:rsid w:val="00F647FB"/>
  </w:style>
  <w:style w:type="paragraph" w:customStyle="1" w:styleId="B71470DDC263406DA4AE384B121A8F64">
    <w:name w:val="B71470DDC263406DA4AE384B121A8F64"/>
    <w:rsid w:val="00F647FB"/>
  </w:style>
  <w:style w:type="paragraph" w:customStyle="1" w:styleId="0587493612B442E99A0938911CD45D3A">
    <w:name w:val="0587493612B442E99A0938911CD45D3A"/>
    <w:rsid w:val="00F647FB"/>
  </w:style>
  <w:style w:type="paragraph" w:customStyle="1" w:styleId="43E42F93DCFA401D9DC835FC4AE9EC9C">
    <w:name w:val="43E42F93DCFA401D9DC835FC4AE9EC9C"/>
    <w:rsid w:val="00287246"/>
  </w:style>
  <w:style w:type="paragraph" w:customStyle="1" w:styleId="CA1D9E2556E5405BB5B25077C463B209">
    <w:name w:val="CA1D9E2556E5405BB5B25077C463B209"/>
    <w:rsid w:val="002872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246"/>
    <w:rPr>
      <w:color w:val="808080"/>
    </w:rPr>
  </w:style>
  <w:style w:type="paragraph" w:customStyle="1" w:styleId="78896AB7365345C88E05F73BFE82C464">
    <w:name w:val="78896AB7365345C88E05F73BFE82C464"/>
    <w:rsid w:val="00225E68"/>
    <w:rPr>
      <w:rFonts w:eastAsiaTheme="minorHAnsi"/>
    </w:rPr>
  </w:style>
  <w:style w:type="paragraph" w:customStyle="1" w:styleId="9D469233475B42808C7803ED8859CECC">
    <w:name w:val="9D469233475B42808C7803ED8859CECC"/>
    <w:rsid w:val="0077645D"/>
  </w:style>
  <w:style w:type="paragraph" w:customStyle="1" w:styleId="78896AB7365345C88E05F73BFE82C4641">
    <w:name w:val="78896AB7365345C88E05F73BFE82C4641"/>
    <w:rsid w:val="00D92FAF"/>
    <w:rPr>
      <w:rFonts w:eastAsiaTheme="minorHAnsi"/>
    </w:rPr>
  </w:style>
  <w:style w:type="paragraph" w:customStyle="1" w:styleId="392DDFE6692F46D59144B10DF9C1F9B2">
    <w:name w:val="392DDFE6692F46D59144B10DF9C1F9B2"/>
    <w:rsid w:val="00CD5DF5"/>
  </w:style>
  <w:style w:type="paragraph" w:customStyle="1" w:styleId="07DCBA79984F4885920625D5F30C1526">
    <w:name w:val="07DCBA79984F4885920625D5F30C1526"/>
    <w:rsid w:val="00CD5DF5"/>
  </w:style>
  <w:style w:type="paragraph" w:customStyle="1" w:styleId="EB58D83652E740638C1DC03E494C3114">
    <w:name w:val="EB58D83652E740638C1DC03E494C3114"/>
    <w:rsid w:val="00CD5DF5"/>
  </w:style>
  <w:style w:type="paragraph" w:customStyle="1" w:styleId="EF401F84A05048FCBE399441FA544156">
    <w:name w:val="EF401F84A05048FCBE399441FA544156"/>
    <w:rsid w:val="00CD5DF5"/>
  </w:style>
  <w:style w:type="paragraph" w:customStyle="1" w:styleId="F206D5046D7F4A3EAEF892F79746B7F1">
    <w:name w:val="F206D5046D7F4A3EAEF892F79746B7F1"/>
    <w:rsid w:val="00CD5DF5"/>
  </w:style>
  <w:style w:type="paragraph" w:customStyle="1" w:styleId="946937AC9A6F4588BBD761F1E38FF2F2">
    <w:name w:val="946937AC9A6F4588BBD761F1E38FF2F2"/>
    <w:rsid w:val="00CD5DF5"/>
  </w:style>
  <w:style w:type="paragraph" w:customStyle="1" w:styleId="D151D6A3828C4EE9A8DC6E4B4EEA3212">
    <w:name w:val="D151D6A3828C4EE9A8DC6E4B4EEA3212"/>
    <w:rsid w:val="00CD5DF5"/>
  </w:style>
  <w:style w:type="paragraph" w:customStyle="1" w:styleId="CCF77B35DDDD45798E9302ED90E3A69A">
    <w:name w:val="CCF77B35DDDD45798E9302ED90E3A69A"/>
    <w:rsid w:val="00CD5DF5"/>
  </w:style>
  <w:style w:type="paragraph" w:customStyle="1" w:styleId="551DF5EFB3F443679FC5A67558292DA5">
    <w:name w:val="551DF5EFB3F443679FC5A67558292DA5"/>
    <w:rsid w:val="00CD5DF5"/>
  </w:style>
  <w:style w:type="paragraph" w:customStyle="1" w:styleId="DEEFEC286E294699905FBFA34411EFDD">
    <w:name w:val="DEEFEC286E294699905FBFA34411EFDD"/>
    <w:rsid w:val="00CD5DF5"/>
  </w:style>
  <w:style w:type="paragraph" w:customStyle="1" w:styleId="F89C70FE25804D22832F93F513112C73">
    <w:name w:val="F89C70FE25804D22832F93F513112C73"/>
    <w:rsid w:val="00CD5DF5"/>
  </w:style>
  <w:style w:type="paragraph" w:customStyle="1" w:styleId="EBEEB89F76C74357B203A1513540494C">
    <w:name w:val="EBEEB89F76C74357B203A1513540494C"/>
    <w:rsid w:val="00CD5DF5"/>
  </w:style>
  <w:style w:type="paragraph" w:customStyle="1" w:styleId="9D0CB055F5624B6FACD97FACDC4B2FB6">
    <w:name w:val="9D0CB055F5624B6FACD97FACDC4B2FB6"/>
    <w:rsid w:val="00CD5DF5"/>
  </w:style>
  <w:style w:type="paragraph" w:customStyle="1" w:styleId="7544B32C84264BFAB57E1F393D1F6BF1">
    <w:name w:val="7544B32C84264BFAB57E1F393D1F6BF1"/>
    <w:rsid w:val="00CD5DF5"/>
  </w:style>
  <w:style w:type="paragraph" w:customStyle="1" w:styleId="A3404AF9970C46F58B216182E8039845">
    <w:name w:val="A3404AF9970C46F58B216182E8039845"/>
    <w:rsid w:val="00CD5DF5"/>
  </w:style>
  <w:style w:type="paragraph" w:customStyle="1" w:styleId="B9658916885A40099E745E1131668AA3">
    <w:name w:val="B9658916885A40099E745E1131668AA3"/>
    <w:rsid w:val="00CD5DF5"/>
  </w:style>
  <w:style w:type="paragraph" w:customStyle="1" w:styleId="DECE34523FDF4321A733402D9A42AE48">
    <w:name w:val="DECE34523FDF4321A733402D9A42AE48"/>
    <w:rsid w:val="00CD5DF5"/>
  </w:style>
  <w:style w:type="paragraph" w:customStyle="1" w:styleId="37731162B2CE4406A5F268E56374FE2F">
    <w:name w:val="37731162B2CE4406A5F268E56374FE2F"/>
    <w:rsid w:val="00CD5DF5"/>
  </w:style>
  <w:style w:type="paragraph" w:customStyle="1" w:styleId="D206290A36DD43818BC16F684F673C5A">
    <w:name w:val="D206290A36DD43818BC16F684F673C5A"/>
    <w:rsid w:val="00CD5DF5"/>
  </w:style>
  <w:style w:type="paragraph" w:customStyle="1" w:styleId="C6618AC61304401DA01A72A6668ADA7F">
    <w:name w:val="C6618AC61304401DA01A72A6668ADA7F"/>
    <w:rsid w:val="00CD5DF5"/>
  </w:style>
  <w:style w:type="paragraph" w:customStyle="1" w:styleId="E5F1CD358B7F4A1BB70BAA1723460F66">
    <w:name w:val="E5F1CD358B7F4A1BB70BAA1723460F66"/>
    <w:rsid w:val="00CD5DF5"/>
  </w:style>
  <w:style w:type="paragraph" w:customStyle="1" w:styleId="F00245BCA7684F269A2CC74BFADC3896">
    <w:name w:val="F00245BCA7684F269A2CC74BFADC3896"/>
    <w:rsid w:val="00CD5DF5"/>
  </w:style>
  <w:style w:type="paragraph" w:customStyle="1" w:styleId="A51EAA3A9EED4225A017183B9E5CC72F">
    <w:name w:val="A51EAA3A9EED4225A017183B9E5CC72F"/>
    <w:rsid w:val="00CD5DF5"/>
  </w:style>
  <w:style w:type="paragraph" w:customStyle="1" w:styleId="2F46C5BBC05245B3A25EE064F6DEB03B">
    <w:name w:val="2F46C5BBC05245B3A25EE064F6DEB03B"/>
    <w:rsid w:val="00CD5DF5"/>
  </w:style>
  <w:style w:type="paragraph" w:customStyle="1" w:styleId="02324AA4E8BE45EAA7FCC77AB0FD86EF">
    <w:name w:val="02324AA4E8BE45EAA7FCC77AB0FD86EF"/>
    <w:rsid w:val="00CD5DF5"/>
  </w:style>
  <w:style w:type="paragraph" w:customStyle="1" w:styleId="F3C183A9458B4A5895DB0DE97AD73B3A">
    <w:name w:val="F3C183A9458B4A5895DB0DE97AD73B3A"/>
    <w:rsid w:val="00CD5DF5"/>
  </w:style>
  <w:style w:type="paragraph" w:customStyle="1" w:styleId="A6D755C60BCA44F68DF540F4BB98727E">
    <w:name w:val="A6D755C60BCA44F68DF540F4BB98727E"/>
    <w:rsid w:val="00CD5DF5"/>
  </w:style>
  <w:style w:type="paragraph" w:customStyle="1" w:styleId="DEF4F81257A5412F95DF5BFA46449C5D">
    <w:name w:val="DEF4F81257A5412F95DF5BFA46449C5D"/>
    <w:rsid w:val="00CD5DF5"/>
  </w:style>
  <w:style w:type="paragraph" w:customStyle="1" w:styleId="78896AB7365345C88E05F73BFE82C4642">
    <w:name w:val="78896AB7365345C88E05F73BFE82C4642"/>
    <w:rsid w:val="00A00BAB"/>
    <w:rPr>
      <w:rFonts w:eastAsiaTheme="minorHAnsi"/>
    </w:rPr>
  </w:style>
  <w:style w:type="paragraph" w:customStyle="1" w:styleId="EF401F84A05048FCBE399441FA5441561">
    <w:name w:val="EF401F84A05048FCBE399441FA5441561"/>
    <w:rsid w:val="00A00BAB"/>
    <w:rPr>
      <w:rFonts w:eastAsiaTheme="minorHAnsi"/>
    </w:rPr>
  </w:style>
  <w:style w:type="paragraph" w:customStyle="1" w:styleId="F3C183A9458B4A5895DB0DE97AD73B3A1">
    <w:name w:val="F3C183A9458B4A5895DB0DE97AD73B3A1"/>
    <w:rsid w:val="00A00BAB"/>
    <w:rPr>
      <w:rFonts w:eastAsiaTheme="minorHAnsi"/>
    </w:rPr>
  </w:style>
  <w:style w:type="paragraph" w:customStyle="1" w:styleId="551DF5EFB3F443679FC5A67558292DA51">
    <w:name w:val="551DF5EFB3F443679FC5A67558292DA51"/>
    <w:rsid w:val="00A00BAB"/>
    <w:rPr>
      <w:rFonts w:eastAsiaTheme="minorHAnsi"/>
    </w:rPr>
  </w:style>
  <w:style w:type="paragraph" w:customStyle="1" w:styleId="F89C70FE25804D22832F93F513112C731">
    <w:name w:val="F89C70FE25804D22832F93F513112C731"/>
    <w:rsid w:val="00A00BAB"/>
    <w:rPr>
      <w:rFonts w:eastAsiaTheme="minorHAnsi"/>
    </w:rPr>
  </w:style>
  <w:style w:type="paragraph" w:customStyle="1" w:styleId="EBEEB89F76C74357B203A1513540494C1">
    <w:name w:val="EBEEB89F76C74357B203A1513540494C1"/>
    <w:rsid w:val="00A00BAB"/>
    <w:rPr>
      <w:rFonts w:eastAsiaTheme="minorHAnsi"/>
    </w:rPr>
  </w:style>
  <w:style w:type="paragraph" w:customStyle="1" w:styleId="9D0CB055F5624B6FACD97FACDC4B2FB61">
    <w:name w:val="9D0CB055F5624B6FACD97FACDC4B2FB61"/>
    <w:rsid w:val="00A00BAB"/>
    <w:rPr>
      <w:rFonts w:eastAsiaTheme="minorHAnsi"/>
    </w:rPr>
  </w:style>
  <w:style w:type="paragraph" w:customStyle="1" w:styleId="A6D755C60BCA44F68DF540F4BB98727E1">
    <w:name w:val="A6D755C60BCA44F68DF540F4BB98727E1"/>
    <w:rsid w:val="00A00BAB"/>
    <w:rPr>
      <w:rFonts w:eastAsiaTheme="minorHAnsi"/>
    </w:rPr>
  </w:style>
  <w:style w:type="paragraph" w:customStyle="1" w:styleId="7544B32C84264BFAB57E1F393D1F6BF11">
    <w:name w:val="7544B32C84264BFAB57E1F393D1F6BF11"/>
    <w:rsid w:val="00A00BAB"/>
    <w:rPr>
      <w:rFonts w:eastAsiaTheme="minorHAnsi"/>
    </w:rPr>
  </w:style>
  <w:style w:type="paragraph" w:customStyle="1" w:styleId="A3404AF9970C46F58B216182E80398451">
    <w:name w:val="A3404AF9970C46F58B216182E80398451"/>
    <w:rsid w:val="00A00BAB"/>
    <w:rPr>
      <w:rFonts w:eastAsiaTheme="minorHAnsi"/>
    </w:rPr>
  </w:style>
  <w:style w:type="paragraph" w:customStyle="1" w:styleId="B9658916885A40099E745E1131668AA31">
    <w:name w:val="B9658916885A40099E745E1131668AA31"/>
    <w:rsid w:val="00A00BAB"/>
    <w:rPr>
      <w:rFonts w:eastAsiaTheme="minorHAnsi"/>
    </w:rPr>
  </w:style>
  <w:style w:type="paragraph" w:customStyle="1" w:styleId="DECE34523FDF4321A733402D9A42AE481">
    <w:name w:val="DECE34523FDF4321A733402D9A42AE481"/>
    <w:rsid w:val="00A00BAB"/>
    <w:rPr>
      <w:rFonts w:eastAsiaTheme="minorHAnsi"/>
    </w:rPr>
  </w:style>
  <w:style w:type="paragraph" w:customStyle="1" w:styleId="37731162B2CE4406A5F268E56374FE2F1">
    <w:name w:val="37731162B2CE4406A5F268E56374FE2F1"/>
    <w:rsid w:val="00A00BAB"/>
    <w:rPr>
      <w:rFonts w:eastAsiaTheme="minorHAnsi"/>
    </w:rPr>
  </w:style>
  <w:style w:type="paragraph" w:customStyle="1" w:styleId="D206290A36DD43818BC16F684F673C5A1">
    <w:name w:val="D206290A36DD43818BC16F684F673C5A1"/>
    <w:rsid w:val="00A00BAB"/>
    <w:rPr>
      <w:rFonts w:eastAsiaTheme="minorHAnsi"/>
    </w:rPr>
  </w:style>
  <w:style w:type="paragraph" w:customStyle="1" w:styleId="DEF4F81257A5412F95DF5BFA46449C5D1">
    <w:name w:val="DEF4F81257A5412F95DF5BFA46449C5D1"/>
    <w:rsid w:val="00A00BAB"/>
    <w:rPr>
      <w:rFonts w:eastAsiaTheme="minorHAnsi"/>
    </w:rPr>
  </w:style>
  <w:style w:type="paragraph" w:customStyle="1" w:styleId="C6618AC61304401DA01A72A6668ADA7F1">
    <w:name w:val="C6618AC61304401DA01A72A6668ADA7F1"/>
    <w:rsid w:val="00A00BAB"/>
    <w:rPr>
      <w:rFonts w:eastAsiaTheme="minorHAnsi"/>
    </w:rPr>
  </w:style>
  <w:style w:type="paragraph" w:customStyle="1" w:styleId="E5F1CD358B7F4A1BB70BAA1723460F661">
    <w:name w:val="E5F1CD358B7F4A1BB70BAA1723460F661"/>
    <w:rsid w:val="00A00BAB"/>
    <w:rPr>
      <w:rFonts w:eastAsiaTheme="minorHAnsi"/>
    </w:rPr>
  </w:style>
  <w:style w:type="paragraph" w:customStyle="1" w:styleId="F00245BCA7684F269A2CC74BFADC38961">
    <w:name w:val="F00245BCA7684F269A2CC74BFADC38961"/>
    <w:rsid w:val="00A00BAB"/>
    <w:rPr>
      <w:rFonts w:eastAsiaTheme="minorHAnsi"/>
    </w:rPr>
  </w:style>
  <w:style w:type="paragraph" w:customStyle="1" w:styleId="A51EAA3A9EED4225A017183B9E5CC72F1">
    <w:name w:val="A51EAA3A9EED4225A017183B9E5CC72F1"/>
    <w:rsid w:val="00A00BAB"/>
    <w:rPr>
      <w:rFonts w:eastAsiaTheme="minorHAnsi"/>
    </w:rPr>
  </w:style>
  <w:style w:type="paragraph" w:customStyle="1" w:styleId="2F46C5BBC05245B3A25EE064F6DEB03B1">
    <w:name w:val="2F46C5BBC05245B3A25EE064F6DEB03B1"/>
    <w:rsid w:val="00A00BAB"/>
    <w:rPr>
      <w:rFonts w:eastAsiaTheme="minorHAnsi"/>
    </w:rPr>
  </w:style>
  <w:style w:type="paragraph" w:customStyle="1" w:styleId="02324AA4E8BE45EAA7FCC77AB0FD86EF1">
    <w:name w:val="02324AA4E8BE45EAA7FCC77AB0FD86EF1"/>
    <w:rsid w:val="00A00BAB"/>
    <w:rPr>
      <w:rFonts w:eastAsiaTheme="minorHAnsi"/>
    </w:rPr>
  </w:style>
  <w:style w:type="paragraph" w:customStyle="1" w:styleId="F624895AC3D74E9F91A265FB738E7579">
    <w:name w:val="F624895AC3D74E9F91A265FB738E7579"/>
    <w:rsid w:val="006B5020"/>
  </w:style>
  <w:style w:type="paragraph" w:customStyle="1" w:styleId="9CE7D596880C44F397D60BB560EF0A42">
    <w:name w:val="9CE7D596880C44F397D60BB560EF0A42"/>
    <w:rsid w:val="006B5020"/>
  </w:style>
  <w:style w:type="paragraph" w:customStyle="1" w:styleId="D688721A52954B88B118B3EAD7BCF69A">
    <w:name w:val="D688721A52954B88B118B3EAD7BCF69A"/>
    <w:rsid w:val="006B5020"/>
  </w:style>
  <w:style w:type="paragraph" w:customStyle="1" w:styleId="BB65751B72094DDCAC3BC921D57F1C9F">
    <w:name w:val="BB65751B72094DDCAC3BC921D57F1C9F"/>
    <w:rsid w:val="006B5020"/>
  </w:style>
  <w:style w:type="paragraph" w:customStyle="1" w:styleId="E0E3F572FF8145C892DB739FA18042B2">
    <w:name w:val="E0E3F572FF8145C892DB739FA18042B2"/>
    <w:rsid w:val="006B5020"/>
  </w:style>
  <w:style w:type="paragraph" w:customStyle="1" w:styleId="3FF9BEFE7A3E48E19CCC61D3EA56C806">
    <w:name w:val="3FF9BEFE7A3E48E19CCC61D3EA56C806"/>
    <w:rsid w:val="006B5020"/>
  </w:style>
  <w:style w:type="paragraph" w:customStyle="1" w:styleId="02DB3BD5AA6D4AB99262F5F4C26D4887">
    <w:name w:val="02DB3BD5AA6D4AB99262F5F4C26D4887"/>
    <w:rsid w:val="00F647FB"/>
  </w:style>
  <w:style w:type="paragraph" w:customStyle="1" w:styleId="B9BF249447CD4780A1E747396C462430">
    <w:name w:val="B9BF249447CD4780A1E747396C462430"/>
    <w:rsid w:val="00F647FB"/>
  </w:style>
  <w:style w:type="paragraph" w:customStyle="1" w:styleId="08ACFECC46FF4B32AF3AC3C4E26E1827">
    <w:name w:val="08ACFECC46FF4B32AF3AC3C4E26E1827"/>
    <w:rsid w:val="00F647FB"/>
  </w:style>
  <w:style w:type="paragraph" w:customStyle="1" w:styleId="0037D207178A4AC8BCA7A0BE62DDE9A1">
    <w:name w:val="0037D207178A4AC8BCA7A0BE62DDE9A1"/>
    <w:rsid w:val="00F647FB"/>
  </w:style>
  <w:style w:type="paragraph" w:customStyle="1" w:styleId="995F5BCC4D004E3C8558B610C02808F0">
    <w:name w:val="995F5BCC4D004E3C8558B610C02808F0"/>
    <w:rsid w:val="00F647FB"/>
  </w:style>
  <w:style w:type="paragraph" w:customStyle="1" w:styleId="068153BB41B540A5A03591DC4E83EA73">
    <w:name w:val="068153BB41B540A5A03591DC4E83EA73"/>
    <w:rsid w:val="00F647FB"/>
  </w:style>
  <w:style w:type="paragraph" w:customStyle="1" w:styleId="B42C0D0CC2C0465F9B3E6BADFC23516F">
    <w:name w:val="B42C0D0CC2C0465F9B3E6BADFC23516F"/>
    <w:rsid w:val="00F647FB"/>
  </w:style>
  <w:style w:type="paragraph" w:customStyle="1" w:styleId="A8208CD3BDBC42E5A3E4F497B20DC96E">
    <w:name w:val="A8208CD3BDBC42E5A3E4F497B20DC96E"/>
    <w:rsid w:val="00F647FB"/>
  </w:style>
  <w:style w:type="paragraph" w:customStyle="1" w:styleId="ABED37971515403E9AD546C72199CE0B">
    <w:name w:val="ABED37971515403E9AD546C72199CE0B"/>
    <w:rsid w:val="00F647FB"/>
  </w:style>
  <w:style w:type="paragraph" w:customStyle="1" w:styleId="21524F393BFD4F94A25FBCFFAB479C6D">
    <w:name w:val="21524F393BFD4F94A25FBCFFAB479C6D"/>
    <w:rsid w:val="00F647FB"/>
  </w:style>
  <w:style w:type="paragraph" w:customStyle="1" w:styleId="E657838B224E4F34AF3D83019A439B17">
    <w:name w:val="E657838B224E4F34AF3D83019A439B17"/>
    <w:rsid w:val="00F647FB"/>
  </w:style>
  <w:style w:type="paragraph" w:customStyle="1" w:styleId="5F276D2BF7B84B36B02BD684425FBD34">
    <w:name w:val="5F276D2BF7B84B36B02BD684425FBD34"/>
    <w:rsid w:val="00F647FB"/>
  </w:style>
  <w:style w:type="paragraph" w:customStyle="1" w:styleId="F360F4154F8241F7AC44090B493D30D2">
    <w:name w:val="F360F4154F8241F7AC44090B493D30D2"/>
    <w:rsid w:val="00F647FB"/>
  </w:style>
  <w:style w:type="paragraph" w:customStyle="1" w:styleId="E390CD6ED902447EBADCF51619289DA7">
    <w:name w:val="E390CD6ED902447EBADCF51619289DA7"/>
    <w:rsid w:val="00F647FB"/>
  </w:style>
  <w:style w:type="paragraph" w:customStyle="1" w:styleId="8D8088AB82FA4379A8DDE238B9477BF2">
    <w:name w:val="8D8088AB82FA4379A8DDE238B9477BF2"/>
    <w:rsid w:val="00F647FB"/>
  </w:style>
  <w:style w:type="paragraph" w:customStyle="1" w:styleId="076B2DD9F3DC4748B3AF6BB57CB4275B">
    <w:name w:val="076B2DD9F3DC4748B3AF6BB57CB4275B"/>
    <w:rsid w:val="00F647FB"/>
  </w:style>
  <w:style w:type="paragraph" w:customStyle="1" w:styleId="3093F6A1A1B345C9811627D5810B507D">
    <w:name w:val="3093F6A1A1B345C9811627D5810B507D"/>
    <w:rsid w:val="00F647FB"/>
  </w:style>
  <w:style w:type="paragraph" w:customStyle="1" w:styleId="E2C1EF7881284E14842EAB3B527ACBC5">
    <w:name w:val="E2C1EF7881284E14842EAB3B527ACBC5"/>
    <w:rsid w:val="00F647FB"/>
  </w:style>
  <w:style w:type="paragraph" w:customStyle="1" w:styleId="4B0CF99A33B6438F8A952EEDE6803A36">
    <w:name w:val="4B0CF99A33B6438F8A952EEDE6803A36"/>
    <w:rsid w:val="00F647FB"/>
  </w:style>
  <w:style w:type="paragraph" w:customStyle="1" w:styleId="B22BCCDB7BF046E991889EB2807913CA">
    <w:name w:val="B22BCCDB7BF046E991889EB2807913CA"/>
    <w:rsid w:val="00F647FB"/>
  </w:style>
  <w:style w:type="paragraph" w:customStyle="1" w:styleId="BFD2C7C095EC45FDA8530E7211127362">
    <w:name w:val="BFD2C7C095EC45FDA8530E7211127362"/>
    <w:rsid w:val="00F647FB"/>
  </w:style>
  <w:style w:type="paragraph" w:customStyle="1" w:styleId="6CC417E2A2DC4D928CB608EA435C3429">
    <w:name w:val="6CC417E2A2DC4D928CB608EA435C3429"/>
    <w:rsid w:val="00F647FB"/>
  </w:style>
  <w:style w:type="paragraph" w:customStyle="1" w:styleId="B71470DDC263406DA4AE384B121A8F64">
    <w:name w:val="B71470DDC263406DA4AE384B121A8F64"/>
    <w:rsid w:val="00F647FB"/>
  </w:style>
  <w:style w:type="paragraph" w:customStyle="1" w:styleId="0587493612B442E99A0938911CD45D3A">
    <w:name w:val="0587493612B442E99A0938911CD45D3A"/>
    <w:rsid w:val="00F647FB"/>
  </w:style>
  <w:style w:type="paragraph" w:customStyle="1" w:styleId="43E42F93DCFA401D9DC835FC4AE9EC9C">
    <w:name w:val="43E42F93DCFA401D9DC835FC4AE9EC9C"/>
    <w:rsid w:val="00287246"/>
  </w:style>
  <w:style w:type="paragraph" w:customStyle="1" w:styleId="CA1D9E2556E5405BB5B25077C463B209">
    <w:name w:val="CA1D9E2556E5405BB5B25077C463B209"/>
    <w:rsid w:val="00287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24050</Words>
  <Characters>137088</Characters>
  <Application>Microsoft Macintosh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Indee</dc:creator>
  <cp:lastModifiedBy>Jan Bonzon</cp:lastModifiedBy>
  <cp:revision>2</cp:revision>
  <cp:lastPrinted>2014-02-18T05:56:00Z</cp:lastPrinted>
  <dcterms:created xsi:type="dcterms:W3CDTF">2015-11-27T18:21:00Z</dcterms:created>
  <dcterms:modified xsi:type="dcterms:W3CDTF">2015-11-27T18:21:00Z</dcterms:modified>
</cp:coreProperties>
</file>