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19128" w14:textId="77777777" w:rsidR="009F72FC" w:rsidRDefault="009F72FC"/>
    <w:p w14:paraId="127A8D2A" w14:textId="77777777" w:rsidR="009F72FC" w:rsidRPr="009F72FC" w:rsidRDefault="009F72FC" w:rsidP="009F72FC">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14:anchorId="609E591D" wp14:editId="35CD88F3">
            <wp:extent cx="3683000" cy="1151255"/>
            <wp:effectExtent l="0" t="0" r="0" b="0"/>
            <wp:docPr id="1" name="logoPrint" descr="avidson Logo">
              <a:hlinkClick xmlns:a="http://schemas.openxmlformats.org/drawingml/2006/main" r:id="rId6" tooltip="&quot;Return to DITD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int" descr="avidson Logo">
                      <a:hlinkClick r:id="rId6" tooltip="&quot;Return to DITD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0" cy="1151255"/>
                    </a:xfrm>
                    <a:prstGeom prst="rect">
                      <a:avLst/>
                    </a:prstGeom>
                    <a:noFill/>
                    <a:ln>
                      <a:noFill/>
                    </a:ln>
                  </pic:spPr>
                </pic:pic>
              </a:graphicData>
            </a:graphic>
          </wp:inline>
        </w:drawing>
      </w:r>
    </w:p>
    <w:p w14:paraId="028651BD" w14:textId="77777777" w:rsidR="009F72FC" w:rsidRPr="009F72FC" w:rsidRDefault="009F72FC" w:rsidP="009F72FC">
      <w:pPr>
        <w:jc w:val="center"/>
        <w:rPr>
          <w:rFonts w:ascii="Times" w:eastAsia="Times New Roman" w:hAnsi="Times" w:cs="Times New Roman"/>
          <w:b/>
          <w:sz w:val="28"/>
          <w:szCs w:val="28"/>
        </w:rPr>
      </w:pPr>
      <w:r w:rsidRPr="009F72FC">
        <w:rPr>
          <w:rFonts w:ascii="Times" w:eastAsia="Times New Roman" w:hAnsi="Times" w:cs="Times New Roman"/>
          <w:b/>
          <w:sz w:val="28"/>
          <w:szCs w:val="28"/>
        </w:rPr>
        <w:t>Individual instruction plan menu for the gifted child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46"/>
      </w:tblGrid>
      <w:tr w:rsidR="009F72FC" w:rsidRPr="009F72FC" w14:paraId="2311A38C" w14:textId="77777777" w:rsidTr="009F72FC">
        <w:trPr>
          <w:tblCellSpacing w:w="15" w:type="dxa"/>
        </w:trPr>
        <w:tc>
          <w:tcPr>
            <w:tcW w:w="0" w:type="auto"/>
            <w:vAlign w:val="center"/>
            <w:hideMark/>
          </w:tcPr>
          <w:p w14:paraId="75FA6C17" w14:textId="77777777" w:rsidR="009F72FC" w:rsidRPr="009F72FC" w:rsidRDefault="009F72FC" w:rsidP="009F72FC">
            <w:pPr>
              <w:rPr>
                <w:rFonts w:ascii="Times" w:eastAsia="Times New Roman" w:hAnsi="Times" w:cs="Times New Roman"/>
                <w:sz w:val="20"/>
                <w:szCs w:val="20"/>
              </w:rPr>
            </w:pPr>
            <w:proofErr w:type="spellStart"/>
            <w:r w:rsidRPr="009F72FC">
              <w:rPr>
                <w:rFonts w:ascii="Times" w:eastAsia="Times New Roman" w:hAnsi="Times" w:cs="Times New Roman"/>
                <w:b/>
                <w:bCs/>
                <w:sz w:val="20"/>
                <w:szCs w:val="20"/>
              </w:rPr>
              <w:t>VanTassel-Baska</w:t>
            </w:r>
            <w:proofErr w:type="spellEnd"/>
            <w:r w:rsidRPr="009F72FC">
              <w:rPr>
                <w:rFonts w:ascii="Times" w:eastAsia="Times New Roman" w:hAnsi="Times" w:cs="Times New Roman"/>
                <w:b/>
                <w:bCs/>
                <w:sz w:val="20"/>
                <w:szCs w:val="20"/>
              </w:rPr>
              <w:t>, J.</w:t>
            </w:r>
            <w:r w:rsidRPr="009F72FC">
              <w:rPr>
                <w:rFonts w:ascii="Times" w:eastAsia="Times New Roman" w:hAnsi="Times" w:cs="Times New Roman"/>
                <w:sz w:val="20"/>
                <w:szCs w:val="20"/>
              </w:rPr>
              <w:t xml:space="preserve"> </w:t>
            </w:r>
            <w:r w:rsidRPr="009F72FC">
              <w:rPr>
                <w:rFonts w:ascii="Times" w:eastAsia="Times New Roman" w:hAnsi="Times" w:cs="Times New Roman"/>
                <w:sz w:val="20"/>
                <w:szCs w:val="20"/>
              </w:rPr>
              <w:br/>
            </w:r>
            <w:r w:rsidRPr="009F72FC">
              <w:rPr>
                <w:rFonts w:ascii="Times" w:eastAsia="Times New Roman" w:hAnsi="Times" w:cs="Times New Roman"/>
                <w:b/>
                <w:bCs/>
                <w:sz w:val="20"/>
                <w:szCs w:val="20"/>
              </w:rPr>
              <w:t>College of William and Mary Center for Gifted Education</w:t>
            </w:r>
          </w:p>
        </w:tc>
      </w:tr>
    </w:tbl>
    <w:p w14:paraId="76BBFFB5" w14:textId="77777777" w:rsidR="009F72FC" w:rsidRDefault="009F72F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9F72FC" w:rsidRPr="009F72FC" w14:paraId="70F3ED05" w14:textId="77777777" w:rsidTr="009F72FC">
        <w:trPr>
          <w:tblCellSpacing w:w="15" w:type="dxa"/>
        </w:trPr>
        <w:tc>
          <w:tcPr>
            <w:tcW w:w="0" w:type="auto"/>
            <w:vAlign w:val="center"/>
            <w:hideMark/>
          </w:tcPr>
          <w:p w14:paraId="254DB865" w14:textId="77777777" w:rsidR="009F72FC" w:rsidRPr="009F72FC" w:rsidRDefault="009F72FC" w:rsidP="009F72FC">
            <w:pPr>
              <w:spacing w:after="240"/>
              <w:rPr>
                <w:rFonts w:ascii="Times New Roman" w:eastAsia="Times New Roman" w:hAnsi="Times New Roman" w:cs="Times New Roman"/>
              </w:rPr>
            </w:pPr>
            <w:r w:rsidRPr="009F72FC">
              <w:rPr>
                <w:rFonts w:ascii="Times New Roman" w:eastAsia="Times New Roman" w:hAnsi="Times New Roman" w:cs="Times New Roman"/>
              </w:rPr>
              <w:t xml:space="preserve">This article by Joyce </w:t>
            </w:r>
            <w:proofErr w:type="spellStart"/>
            <w:r w:rsidRPr="009F72FC">
              <w:rPr>
                <w:rFonts w:ascii="Times New Roman" w:eastAsia="Times New Roman" w:hAnsi="Times New Roman" w:cs="Times New Roman"/>
              </w:rPr>
              <w:t>VanTassel-Baska</w:t>
            </w:r>
            <w:proofErr w:type="spellEnd"/>
            <w:r w:rsidRPr="009F72FC">
              <w:rPr>
                <w:rFonts w:ascii="Times New Roman" w:eastAsia="Times New Roman" w:hAnsi="Times New Roman" w:cs="Times New Roman"/>
              </w:rPr>
              <w:t xml:space="preserve"> offers more than 100 curriculum ideas for gifted children. Ideas are geared for educators and organized by subject. In addition to academic subjects, there are suggestions for developing creat</w:t>
            </w:r>
            <w:r>
              <w:rPr>
                <w:rFonts w:ascii="Times New Roman" w:eastAsia="Times New Roman" w:hAnsi="Times New Roman" w:cs="Times New Roman"/>
              </w:rPr>
              <w:t>i</w:t>
            </w:r>
            <w:r w:rsidRPr="009F72FC">
              <w:rPr>
                <w:rFonts w:ascii="Times New Roman" w:eastAsia="Times New Roman" w:hAnsi="Times New Roman" w:cs="Times New Roman"/>
              </w:rPr>
              <w:t xml:space="preserve">vity as well as social skills and leadership. </w:t>
            </w:r>
          </w:p>
          <w:p w14:paraId="31A7B510" w14:textId="77777777" w:rsidR="009F72FC" w:rsidRPr="009F72FC" w:rsidRDefault="009F72FC" w:rsidP="009F72FC">
            <w:pPr>
              <w:spacing w:before="100" w:beforeAutospacing="1" w:after="100" w:afterAutospacing="1"/>
              <w:rPr>
                <w:rFonts w:ascii="Times New Roman" w:hAnsi="Times New Roman" w:cs="Times New Roman"/>
              </w:rPr>
            </w:pPr>
            <w:r w:rsidRPr="009F72FC">
              <w:rPr>
                <w:rFonts w:ascii="Times New Roman" w:hAnsi="Times New Roman" w:cs="Times New Roman"/>
              </w:rPr>
              <w:t xml:space="preserve">Recommendations are intended for consideration by those who know the child well and can make informed decisions about the relevance and practical application of a recommendation to an individual child's aptitude, interest, and needs. </w:t>
            </w:r>
          </w:p>
          <w:p w14:paraId="09D9ED66" w14:textId="77777777" w:rsidR="009F72FC" w:rsidRPr="009F72FC" w:rsidRDefault="009F72FC" w:rsidP="009F72FC">
            <w:pPr>
              <w:rPr>
                <w:rFonts w:ascii="Times New Roman" w:eastAsia="Times New Roman" w:hAnsi="Times New Roman" w:cs="Times New Roman"/>
              </w:rPr>
            </w:pPr>
            <w:r w:rsidRPr="009F72FC">
              <w:rPr>
                <w:rFonts w:ascii="Times New Roman" w:eastAsia="Times New Roman" w:hAnsi="Times New Roman" w:cs="Times New Roman"/>
                <w:b/>
                <w:bCs/>
              </w:rPr>
              <w:t xml:space="preserve">Language Arts </w:t>
            </w:r>
          </w:p>
          <w:p w14:paraId="08751995" w14:textId="77777777" w:rsidR="009F72FC" w:rsidRPr="009F72FC" w:rsidRDefault="009F72FC" w:rsidP="009F72FC">
            <w:pPr>
              <w:spacing w:before="100" w:beforeAutospacing="1" w:after="100" w:afterAutospacing="1"/>
              <w:rPr>
                <w:rFonts w:ascii="Times New Roman" w:hAnsi="Times New Roman" w:cs="Times New Roman"/>
              </w:rPr>
            </w:pPr>
            <w:r w:rsidRPr="009F72FC">
              <w:rPr>
                <w:rFonts w:ascii="Times New Roman" w:hAnsi="Times New Roman" w:cs="Times New Roman"/>
                <w:b/>
                <w:bCs/>
              </w:rPr>
              <w:t xml:space="preserve">Reading </w:t>
            </w:r>
          </w:p>
          <w:p w14:paraId="0F630D19" w14:textId="77777777" w:rsidR="009F72FC" w:rsidRPr="009F72FC" w:rsidRDefault="009F72FC" w:rsidP="009F72FC">
            <w:pPr>
              <w:pStyle w:val="ListParagraph"/>
              <w:numPr>
                <w:ilvl w:val="0"/>
                <w:numId w:val="2"/>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Use an inquiry-based study of appropriate children's literature (e.g., Junior Great Books). </w:t>
            </w:r>
          </w:p>
          <w:p w14:paraId="65FA32C0" w14:textId="77777777" w:rsidR="009F72FC" w:rsidRPr="009F72FC" w:rsidRDefault="009F72FC" w:rsidP="009F72FC">
            <w:pPr>
              <w:pStyle w:val="ListParagraph"/>
              <w:numPr>
                <w:ilvl w:val="0"/>
                <w:numId w:val="2"/>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Select biographies and books in the content areas (including subjects dealing with multicultural issues) for supplementary reading. </w:t>
            </w:r>
          </w:p>
          <w:p w14:paraId="4A79D235" w14:textId="77777777" w:rsidR="009F72FC" w:rsidRPr="009F72FC" w:rsidRDefault="009F72FC" w:rsidP="009F72FC">
            <w:pPr>
              <w:pStyle w:val="ListParagraph"/>
              <w:numPr>
                <w:ilvl w:val="0"/>
                <w:numId w:val="2"/>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and provide time to pursue free reading based on student interests. </w:t>
            </w:r>
          </w:p>
          <w:p w14:paraId="3E8208A8" w14:textId="77777777" w:rsidR="009F72FC" w:rsidRPr="009F72FC" w:rsidRDefault="009F72FC" w:rsidP="009F72FC">
            <w:pPr>
              <w:pStyle w:val="ListParagraph"/>
              <w:numPr>
                <w:ilvl w:val="0"/>
                <w:numId w:val="2"/>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Individualize a reading program that diagnoses reading level and prescribes reading material based on that level. </w:t>
            </w:r>
          </w:p>
          <w:p w14:paraId="1D92E0DC" w14:textId="77777777" w:rsidR="009F72FC" w:rsidRPr="009F72FC" w:rsidRDefault="009F72FC" w:rsidP="009F72FC">
            <w:pPr>
              <w:pStyle w:val="ListParagraph"/>
              <w:numPr>
                <w:ilvl w:val="0"/>
                <w:numId w:val="2"/>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Form a literary group of students with similar interests for discussion. </w:t>
            </w:r>
          </w:p>
          <w:p w14:paraId="26C92ADF" w14:textId="77777777" w:rsidR="009F72FC" w:rsidRPr="009F72FC" w:rsidRDefault="009F72FC" w:rsidP="009F72FC">
            <w:pPr>
              <w:pStyle w:val="ListParagraph"/>
              <w:numPr>
                <w:ilvl w:val="0"/>
                <w:numId w:val="2"/>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literature that is broad-based in form (myths, non-fiction, biography, poetry, etc.) rich in language and provides role models for emulation. </w:t>
            </w:r>
          </w:p>
          <w:p w14:paraId="0E7E636A" w14:textId="77777777" w:rsidR="009F72FC" w:rsidRPr="009F72FC" w:rsidRDefault="009F72FC" w:rsidP="009F72FC">
            <w:pPr>
              <w:pStyle w:val="ListParagraph"/>
              <w:numPr>
                <w:ilvl w:val="0"/>
                <w:numId w:val="2"/>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Utilize children's literature that involves finding solutions to scientific, environmental, and mathematical problems or mysteries. </w:t>
            </w:r>
          </w:p>
          <w:p w14:paraId="21B8880A" w14:textId="77777777" w:rsidR="009F72FC" w:rsidRPr="009F72FC" w:rsidRDefault="009F72FC" w:rsidP="009F72FC">
            <w:pPr>
              <w:pStyle w:val="ListParagraph"/>
              <w:numPr>
                <w:ilvl w:val="0"/>
                <w:numId w:val="2"/>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participation in library-based programs. </w:t>
            </w:r>
          </w:p>
          <w:p w14:paraId="3F47B9C1" w14:textId="77777777" w:rsidR="009F72FC" w:rsidRPr="009F72FC" w:rsidRDefault="009F72FC" w:rsidP="009F72FC">
            <w:pPr>
              <w:pStyle w:val="ListParagraph"/>
              <w:numPr>
                <w:ilvl w:val="0"/>
                <w:numId w:val="2"/>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Introduce student to new genre of books (e.g., science fiction). </w:t>
            </w:r>
          </w:p>
          <w:p w14:paraId="3DADFDF3" w14:textId="77777777" w:rsidR="009F72FC" w:rsidRPr="009F72FC" w:rsidRDefault="009F72FC" w:rsidP="009F72FC">
            <w:pPr>
              <w:pStyle w:val="ListParagraph"/>
              <w:numPr>
                <w:ilvl w:val="0"/>
                <w:numId w:val="2"/>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the opportunity for author study by having the child read several books by the same author. </w:t>
            </w:r>
          </w:p>
          <w:p w14:paraId="56F42F23" w14:textId="77777777" w:rsidR="009F72FC" w:rsidRPr="009F72FC" w:rsidRDefault="009F72FC" w:rsidP="009F72FC">
            <w:pPr>
              <w:pStyle w:val="ListParagraph"/>
              <w:numPr>
                <w:ilvl w:val="0"/>
                <w:numId w:val="2"/>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the opportunity for topic study by having the child read several books on the same topic and contrasting authors and writing styles. </w:t>
            </w:r>
          </w:p>
          <w:p w14:paraId="70C14613" w14:textId="77777777" w:rsidR="009F72FC" w:rsidRDefault="009F72FC" w:rsidP="009F72FC">
            <w:pPr>
              <w:spacing w:before="100" w:beforeAutospacing="1" w:after="100" w:afterAutospacing="1"/>
              <w:rPr>
                <w:rFonts w:ascii="Times New Roman" w:hAnsi="Times New Roman" w:cs="Times New Roman"/>
                <w:b/>
                <w:bCs/>
              </w:rPr>
            </w:pPr>
          </w:p>
          <w:p w14:paraId="41AA4A7A" w14:textId="77777777" w:rsidR="009F72FC" w:rsidRPr="009F72FC" w:rsidRDefault="009F72FC" w:rsidP="009F72FC">
            <w:pPr>
              <w:spacing w:before="100" w:beforeAutospacing="1" w:after="100" w:afterAutospacing="1"/>
              <w:rPr>
                <w:rFonts w:ascii="Times New Roman" w:hAnsi="Times New Roman" w:cs="Times New Roman"/>
              </w:rPr>
            </w:pPr>
            <w:r w:rsidRPr="009F72FC">
              <w:rPr>
                <w:rFonts w:ascii="Times New Roman" w:hAnsi="Times New Roman" w:cs="Times New Roman"/>
                <w:b/>
                <w:bCs/>
              </w:rPr>
              <w:lastRenderedPageBreak/>
              <w:t>Writing</w:t>
            </w:r>
            <w:r w:rsidRPr="009F72FC">
              <w:rPr>
                <w:rFonts w:ascii="Times New Roman" w:hAnsi="Times New Roman" w:cs="Times New Roman"/>
              </w:rPr>
              <w:t xml:space="preserve"> </w:t>
            </w:r>
          </w:p>
          <w:p w14:paraId="3CF802A9"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Use a writing program that encourages elaboration and incorporation of ideas from literature into stories. </w:t>
            </w:r>
          </w:p>
          <w:p w14:paraId="118AED28"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Develop expository writing skills. </w:t>
            </w:r>
          </w:p>
          <w:p w14:paraId="19B8D041"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extra-curricular experiences that are language-based such as school paper or yearbook. </w:t>
            </w:r>
          </w:p>
          <w:p w14:paraId="621A1458"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personal journal writing. </w:t>
            </w:r>
          </w:p>
          <w:p w14:paraId="1D8B5FCB"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use of a wide variety of words in writing through use of thesaurus and dictionary. </w:t>
            </w:r>
          </w:p>
          <w:p w14:paraId="06E6B0D6"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Suggest keeping a journal for "word of the day" or "word of the week". 18. Encourage parents to transcribe child's stories at home. </w:t>
            </w:r>
          </w:p>
          <w:p w14:paraId="5B1ABD29"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Have students draw pictures to illustrate their stories and develop titles for them. </w:t>
            </w:r>
          </w:p>
          <w:p w14:paraId="2BD7A94F"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Use tape recorders to initially record a story and transcribe it later. </w:t>
            </w:r>
          </w:p>
          <w:p w14:paraId="0B870642"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free story building; provide students with a set of givens (character, plot pieces, a setting) </w:t>
            </w:r>
          </w:p>
          <w:p w14:paraId="5607BB30"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Have students respond in writing to a piece of music, a picture, or a poem presented in class. </w:t>
            </w:r>
          </w:p>
          <w:p w14:paraId="01A4F689"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Allow young students the freedom to write without requiring accurate spelling and grammar. </w:t>
            </w:r>
          </w:p>
          <w:p w14:paraId="30928DEF"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opportunities for students to read written work out loud to individuals or to small groups of students. </w:t>
            </w:r>
          </w:p>
          <w:p w14:paraId="015BCB18"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child to submit written work for publication to children's magazines. </w:t>
            </w:r>
          </w:p>
          <w:p w14:paraId="398AF85A"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Attend available creative writing opportunities (e.g., special courses or writing camps). </w:t>
            </w:r>
          </w:p>
          <w:p w14:paraId="23665F5D"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the writing process: prewriting, organizing, writing, editing and rewriting. </w:t>
            </w:r>
          </w:p>
          <w:p w14:paraId="29654522" w14:textId="77777777" w:rsidR="009F72FC" w:rsidRPr="009F72FC" w:rsidRDefault="009F72FC" w:rsidP="009F72FC">
            <w:pPr>
              <w:pStyle w:val="ListParagraph"/>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Use writing skills across the curriculum. </w:t>
            </w:r>
          </w:p>
          <w:p w14:paraId="2D19F4BB" w14:textId="77777777" w:rsidR="009F72FC" w:rsidRPr="009F72FC" w:rsidRDefault="009F72FC" w:rsidP="009F72FC">
            <w:pPr>
              <w:numPr>
                <w:ilvl w:val="0"/>
                <w:numId w:val="3"/>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word processing. </w:t>
            </w:r>
          </w:p>
          <w:p w14:paraId="57CE796E" w14:textId="77777777" w:rsidR="009F72FC" w:rsidRPr="009F72FC" w:rsidRDefault="009F72FC" w:rsidP="009F72FC">
            <w:pPr>
              <w:spacing w:before="100" w:beforeAutospacing="1" w:after="100" w:afterAutospacing="1"/>
              <w:rPr>
                <w:rFonts w:ascii="Times New Roman" w:hAnsi="Times New Roman" w:cs="Times New Roman"/>
              </w:rPr>
            </w:pPr>
            <w:r w:rsidRPr="009F72FC">
              <w:rPr>
                <w:rFonts w:ascii="Times New Roman" w:hAnsi="Times New Roman" w:cs="Times New Roman"/>
                <w:b/>
                <w:bCs/>
              </w:rPr>
              <w:t xml:space="preserve">Verbal Expression </w:t>
            </w:r>
          </w:p>
          <w:p w14:paraId="27156673" w14:textId="77777777" w:rsidR="009F72FC" w:rsidRPr="009F72FC" w:rsidRDefault="009F72FC" w:rsidP="009F72FC">
            <w:pPr>
              <w:pStyle w:val="ListParagraph"/>
              <w:numPr>
                <w:ilvl w:val="0"/>
                <w:numId w:val="4"/>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Include experiences in foreign language in the curriculum. </w:t>
            </w:r>
          </w:p>
          <w:p w14:paraId="7B081C6C" w14:textId="77777777" w:rsidR="009F72FC" w:rsidRPr="009F72FC" w:rsidRDefault="009F72FC" w:rsidP="009F72FC">
            <w:pPr>
              <w:pStyle w:val="ListParagraph"/>
              <w:numPr>
                <w:ilvl w:val="0"/>
                <w:numId w:val="4"/>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Use storytelling techniques. </w:t>
            </w:r>
          </w:p>
          <w:p w14:paraId="0137427D" w14:textId="77777777" w:rsidR="009F72FC" w:rsidRPr="009F72FC" w:rsidRDefault="009F72FC" w:rsidP="009F72FC">
            <w:pPr>
              <w:pStyle w:val="ListParagraph"/>
              <w:numPr>
                <w:ilvl w:val="0"/>
                <w:numId w:val="4"/>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debating skills. </w:t>
            </w:r>
          </w:p>
          <w:p w14:paraId="3FFE7493" w14:textId="77777777" w:rsidR="009F72FC" w:rsidRPr="009F72FC" w:rsidRDefault="009F72FC" w:rsidP="009F72FC">
            <w:pPr>
              <w:pStyle w:val="ListParagraph"/>
              <w:numPr>
                <w:ilvl w:val="0"/>
                <w:numId w:val="4"/>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Focus on vocabulary building. </w:t>
            </w:r>
          </w:p>
          <w:p w14:paraId="1FCB09F7" w14:textId="77777777" w:rsidR="009F72FC" w:rsidRPr="009F72FC" w:rsidRDefault="009F72FC" w:rsidP="009F72FC">
            <w:pPr>
              <w:pStyle w:val="ListParagraph"/>
              <w:numPr>
                <w:ilvl w:val="0"/>
                <w:numId w:val="4"/>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Develop word relationship skills (e.g., analogies, antonyms, homonyms). </w:t>
            </w:r>
          </w:p>
          <w:p w14:paraId="4B4A1083" w14:textId="77777777" w:rsidR="009F72FC" w:rsidRPr="009F72FC" w:rsidRDefault="009F72FC" w:rsidP="009F72FC">
            <w:pPr>
              <w:pStyle w:val="ListParagraph"/>
              <w:numPr>
                <w:ilvl w:val="0"/>
                <w:numId w:val="4"/>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Allow for oral reports before the class. </w:t>
            </w:r>
          </w:p>
          <w:p w14:paraId="73684BE0" w14:textId="77777777" w:rsidR="009F72FC" w:rsidRPr="009F72FC" w:rsidRDefault="009F72FC" w:rsidP="009F72FC">
            <w:pPr>
              <w:pStyle w:val="ListParagraph"/>
              <w:numPr>
                <w:ilvl w:val="0"/>
                <w:numId w:val="4"/>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child to join debate team. </w:t>
            </w:r>
          </w:p>
          <w:p w14:paraId="0333CBDC" w14:textId="77777777" w:rsidR="009F72FC" w:rsidRPr="009F72FC" w:rsidRDefault="009F72FC" w:rsidP="009F72FC">
            <w:pPr>
              <w:pStyle w:val="ListParagraph"/>
              <w:numPr>
                <w:ilvl w:val="0"/>
                <w:numId w:val="4"/>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opportunities for student to speak in public settings. </w:t>
            </w:r>
          </w:p>
          <w:p w14:paraId="75207795" w14:textId="77777777" w:rsidR="009F72FC" w:rsidRPr="009F72FC" w:rsidRDefault="009F72FC" w:rsidP="009F72FC">
            <w:pPr>
              <w:pStyle w:val="ListParagraph"/>
              <w:numPr>
                <w:ilvl w:val="0"/>
                <w:numId w:val="4"/>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theater club participation. </w:t>
            </w:r>
          </w:p>
          <w:p w14:paraId="799885F7" w14:textId="77777777" w:rsidR="009F72FC" w:rsidRPr="009F72FC" w:rsidRDefault="009F72FC" w:rsidP="009F72FC">
            <w:pPr>
              <w:pStyle w:val="ListParagraph"/>
              <w:numPr>
                <w:ilvl w:val="0"/>
                <w:numId w:val="4"/>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the opportunity for the child to act out what is read. </w:t>
            </w:r>
          </w:p>
          <w:p w14:paraId="6B5848CB" w14:textId="77777777" w:rsidR="009F72FC" w:rsidRPr="009F72FC" w:rsidRDefault="009F72FC" w:rsidP="009F72FC">
            <w:pPr>
              <w:pStyle w:val="ListParagraph"/>
              <w:numPr>
                <w:ilvl w:val="0"/>
                <w:numId w:val="4"/>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oral presentation skills. </w:t>
            </w:r>
          </w:p>
          <w:p w14:paraId="34ED7B86" w14:textId="77777777" w:rsidR="009F72FC" w:rsidRDefault="009F72FC" w:rsidP="009F72FC">
            <w:pPr>
              <w:spacing w:before="100" w:beforeAutospacing="1" w:after="100" w:afterAutospacing="1"/>
              <w:rPr>
                <w:rFonts w:ascii="Times New Roman" w:hAnsi="Times New Roman" w:cs="Times New Roman"/>
                <w:b/>
                <w:bCs/>
              </w:rPr>
            </w:pPr>
          </w:p>
          <w:p w14:paraId="15A88D30" w14:textId="77777777" w:rsidR="009F72FC" w:rsidRPr="009F72FC" w:rsidRDefault="009F72FC" w:rsidP="009F72FC">
            <w:pPr>
              <w:spacing w:before="100" w:beforeAutospacing="1" w:after="100" w:afterAutospacing="1"/>
              <w:rPr>
                <w:rFonts w:ascii="Times New Roman" w:hAnsi="Times New Roman" w:cs="Times New Roman"/>
              </w:rPr>
            </w:pPr>
            <w:r w:rsidRPr="009F72FC">
              <w:rPr>
                <w:rFonts w:ascii="Times New Roman" w:hAnsi="Times New Roman" w:cs="Times New Roman"/>
                <w:b/>
                <w:bCs/>
              </w:rPr>
              <w:lastRenderedPageBreak/>
              <w:t xml:space="preserve">Math </w:t>
            </w:r>
          </w:p>
          <w:p w14:paraId="7E3D252E"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Focus on developing spatial skills and concepts through geometry and other media. </w:t>
            </w:r>
          </w:p>
          <w:p w14:paraId="0AC83F23"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Focus on problem solving skills with appropriately challenging problems. </w:t>
            </w:r>
          </w:p>
          <w:p w14:paraId="3F2AEB12"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Use calculators and computers as tools in the problem-solving process. </w:t>
            </w:r>
          </w:p>
          <w:p w14:paraId="6C88E4B5"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Focus on logic problems that require deductive thinking skills and inference. </w:t>
            </w:r>
          </w:p>
          <w:p w14:paraId="5ABAE56B"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Emphasize mathematical concepts more and computational skills less. </w:t>
            </w:r>
          </w:p>
          <w:p w14:paraId="4F0028D7"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Emphasize applications of mathematics in the real world through creation of special projects. </w:t>
            </w:r>
          </w:p>
          <w:p w14:paraId="542B9A51"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Emphasize algebraic manipulation. </w:t>
            </w:r>
          </w:p>
          <w:p w14:paraId="27CC09F1"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Focus on the use of probability, estimation, statistics, and computer technology. </w:t>
            </w:r>
          </w:p>
          <w:p w14:paraId="59A62755"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Apply mathematical concepts across the curriculum, for example, by having the child read and report on a book about a famous mathematician, assess the mathematical challenges of planning a Civil War battle or study a unit on the history of mathematics. </w:t>
            </w:r>
          </w:p>
          <w:p w14:paraId="563FDE57"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Facilitate the child's attendance at career seminars in math. </w:t>
            </w:r>
          </w:p>
          <w:p w14:paraId="6B41901C"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Utilize a diagnostic-prescriptive approach to mathematics that allows the student to move at a fast pace and not be subject to instruction in skills already learned. </w:t>
            </w:r>
          </w:p>
          <w:p w14:paraId="4D428093"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Begin college preparatory courses as soon as possible. </w:t>
            </w:r>
          </w:p>
          <w:p w14:paraId="0B4B71BB"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the creative process in mathematics including problem finding and problem solving. </w:t>
            </w:r>
          </w:p>
          <w:p w14:paraId="6856BCBE"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the student to participate in math related challenges such as Math Olympics, Math Counts, Virginia Math League and The Great Computer Challenge. </w:t>
            </w:r>
          </w:p>
          <w:p w14:paraId="6293AC7F"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Allow student to substitute the 5 most difficult problems in a set for the 10 easiest. </w:t>
            </w:r>
          </w:p>
          <w:p w14:paraId="564D7E6B"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w:t>
            </w:r>
            <w:proofErr w:type="spellStart"/>
            <w:r w:rsidRPr="009F72FC">
              <w:rPr>
                <w:rFonts w:ascii="Times New Roman" w:eastAsia="Times New Roman" w:hAnsi="Times New Roman" w:cs="Times New Roman"/>
              </w:rPr>
              <w:t>manipulatives</w:t>
            </w:r>
            <w:proofErr w:type="spellEnd"/>
            <w:r w:rsidRPr="009F72FC">
              <w:rPr>
                <w:rFonts w:ascii="Times New Roman" w:eastAsia="Times New Roman" w:hAnsi="Times New Roman" w:cs="Times New Roman"/>
              </w:rPr>
              <w:t xml:space="preserve"> such as pattern blocks, tangrams and Cuisenaire rods. </w:t>
            </w:r>
          </w:p>
          <w:p w14:paraId="75F7B97E"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Utilize computer assisted drawing programs. </w:t>
            </w:r>
          </w:p>
          <w:p w14:paraId="3B9402D2"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Assist the student in developing her/his own computer programs dealing with problem solving skills. </w:t>
            </w:r>
          </w:p>
          <w:p w14:paraId="383D096E"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opportunities for the study of computer technology. </w:t>
            </w:r>
          </w:p>
          <w:p w14:paraId="189FA452" w14:textId="77777777" w:rsidR="009F72FC" w:rsidRPr="009F72FC" w:rsidRDefault="009F72FC" w:rsidP="009F72FC">
            <w:pPr>
              <w:pStyle w:val="ListParagraph"/>
              <w:numPr>
                <w:ilvl w:val="0"/>
                <w:numId w:val="5"/>
              </w:numPr>
              <w:spacing w:before="100" w:beforeAutospacing="1" w:after="100" w:afterAutospacing="1"/>
              <w:rPr>
                <w:rFonts w:ascii="Times New Roman" w:hAnsi="Times New Roman" w:cs="Times New Roman"/>
              </w:rPr>
            </w:pPr>
            <w:r w:rsidRPr="009F72FC">
              <w:rPr>
                <w:rFonts w:ascii="Times New Roman" w:hAnsi="Times New Roman" w:cs="Times New Roman"/>
                <w:b/>
                <w:bCs/>
              </w:rPr>
              <w:t>Science</w:t>
            </w:r>
            <w:r w:rsidRPr="009F72FC">
              <w:rPr>
                <w:rFonts w:ascii="Times New Roman" w:hAnsi="Times New Roman" w:cs="Times New Roman"/>
              </w:rPr>
              <w:t xml:space="preserve"> </w:t>
            </w:r>
          </w:p>
          <w:p w14:paraId="3F6F8BB8"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opportunities to visit museums of science and natural history. </w:t>
            </w:r>
          </w:p>
          <w:p w14:paraId="354FF8F2"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reading material that suggests experiments the child can try and also provide a balance between text and activities. </w:t>
            </w:r>
          </w:p>
          <w:p w14:paraId="580E335B"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Help the child develop a scientific hobby like </w:t>
            </w:r>
            <w:proofErr w:type="spellStart"/>
            <w:r w:rsidRPr="009F72FC">
              <w:rPr>
                <w:rFonts w:ascii="Times New Roman" w:eastAsia="Times New Roman" w:hAnsi="Times New Roman" w:cs="Times New Roman"/>
              </w:rPr>
              <w:t>birdwatching</w:t>
            </w:r>
            <w:proofErr w:type="spellEnd"/>
            <w:r w:rsidRPr="009F72FC">
              <w:rPr>
                <w:rFonts w:ascii="Times New Roman" w:eastAsia="Times New Roman" w:hAnsi="Times New Roman" w:cs="Times New Roman"/>
              </w:rPr>
              <w:t xml:space="preserve">, shell collecting, gardening, or electronics. </w:t>
            </w:r>
          </w:p>
          <w:p w14:paraId="33D502ED"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opportunities for naturalistic observation at the beach, mountains, or local pond. </w:t>
            </w:r>
          </w:p>
          <w:p w14:paraId="0DDE01E9"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well-made scientific toys. </w:t>
            </w:r>
          </w:p>
          <w:p w14:paraId="18FC09E2"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basic tools like a magnifying glass, binoculars, and a camera. </w:t>
            </w:r>
          </w:p>
          <w:p w14:paraId="1813EC76"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Assist the child in selecting biographies and autobiographies about scientists. </w:t>
            </w:r>
          </w:p>
          <w:p w14:paraId="4F6317AC"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Consider summer science camp experiences. </w:t>
            </w:r>
          </w:p>
          <w:p w14:paraId="27901327"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opportunities for interacting with practicing scientists. </w:t>
            </w:r>
          </w:p>
          <w:p w14:paraId="5D3B87B2"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Place a strong emphasis on the inquiry process. </w:t>
            </w:r>
          </w:p>
          <w:p w14:paraId="4FD1B146"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Emphasize topics that place science in the context of human </w:t>
            </w:r>
            <w:proofErr w:type="gramStart"/>
            <w:r w:rsidRPr="009F72FC">
              <w:rPr>
                <w:rFonts w:ascii="Times New Roman" w:eastAsia="Times New Roman" w:hAnsi="Times New Roman" w:cs="Times New Roman"/>
              </w:rPr>
              <w:t>decision making</w:t>
            </w:r>
            <w:proofErr w:type="gramEnd"/>
            <w:r w:rsidRPr="009F72FC">
              <w:rPr>
                <w:rFonts w:ascii="Times New Roman" w:eastAsia="Times New Roman" w:hAnsi="Times New Roman" w:cs="Times New Roman"/>
              </w:rPr>
              <w:t xml:space="preserve"> and </w:t>
            </w:r>
            <w:r w:rsidRPr="009F72FC">
              <w:rPr>
                <w:rFonts w:ascii="Times New Roman" w:eastAsia="Times New Roman" w:hAnsi="Times New Roman" w:cs="Times New Roman"/>
              </w:rPr>
              <w:lastRenderedPageBreak/>
              <w:t xml:space="preserve">social policy. </w:t>
            </w:r>
          </w:p>
          <w:p w14:paraId="3A8A9CB4"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skills that help children to define a problem, make </w:t>
            </w:r>
            <w:proofErr w:type="gramStart"/>
            <w:r w:rsidRPr="009F72FC">
              <w:rPr>
                <w:rFonts w:ascii="Times New Roman" w:eastAsia="Times New Roman" w:hAnsi="Times New Roman" w:cs="Times New Roman"/>
              </w:rPr>
              <w:t>an</w:t>
            </w:r>
            <w:proofErr w:type="gramEnd"/>
            <w:r w:rsidRPr="009F72FC">
              <w:rPr>
                <w:rFonts w:ascii="Times New Roman" w:eastAsia="Times New Roman" w:hAnsi="Times New Roman" w:cs="Times New Roman"/>
              </w:rPr>
              <w:t xml:space="preserve"> hypothesis, and draw implications from data. </w:t>
            </w:r>
          </w:p>
          <w:p w14:paraId="72AA69CC"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the child to conduct literature searches. </w:t>
            </w:r>
          </w:p>
          <w:p w14:paraId="0EA9B119"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Use open-ended questioning techniques. </w:t>
            </w:r>
          </w:p>
          <w:p w14:paraId="1EFBB479"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Foster use of collaborative techniques by allowing students to work in small groups. </w:t>
            </w:r>
          </w:p>
          <w:p w14:paraId="394735C3"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Establish a science mentorship program. </w:t>
            </w:r>
          </w:p>
          <w:p w14:paraId="7BE64F54"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Explore educational programming at community facilities such as NASA and CEBAF. </w:t>
            </w:r>
          </w:p>
          <w:p w14:paraId="4D7E5362"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Suggest the student volunteer in a hospital, doctor's office, veterinary clinic, or science museum. </w:t>
            </w:r>
          </w:p>
          <w:p w14:paraId="0251B8D6"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Review each December issue of Scientific American for science books for children. </w:t>
            </w:r>
          </w:p>
          <w:p w14:paraId="142CA23E"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Focus on problems that require deductive thinking skills and inference. </w:t>
            </w:r>
          </w:p>
          <w:p w14:paraId="0F58D65B" w14:textId="77777777" w:rsidR="009F72FC" w:rsidRPr="009F72FC" w:rsidRDefault="009F72FC" w:rsidP="009F72FC">
            <w:pPr>
              <w:numPr>
                <w:ilvl w:val="0"/>
                <w:numId w:val="5"/>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critical thinking skills. </w:t>
            </w:r>
          </w:p>
          <w:p w14:paraId="5E242385" w14:textId="77777777" w:rsidR="009F72FC" w:rsidRPr="009F72FC" w:rsidRDefault="009F72FC" w:rsidP="009F72FC">
            <w:pPr>
              <w:spacing w:before="100" w:beforeAutospacing="1" w:after="100" w:afterAutospacing="1"/>
              <w:rPr>
                <w:rFonts w:ascii="Times New Roman" w:hAnsi="Times New Roman" w:cs="Times New Roman"/>
              </w:rPr>
            </w:pPr>
            <w:r w:rsidRPr="009F72FC">
              <w:rPr>
                <w:rFonts w:ascii="Times New Roman" w:hAnsi="Times New Roman" w:cs="Times New Roman"/>
                <w:b/>
                <w:bCs/>
              </w:rPr>
              <w:t xml:space="preserve">Social Studies </w:t>
            </w:r>
          </w:p>
          <w:p w14:paraId="2B738394"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opportunities for students to develop timelines. </w:t>
            </w:r>
          </w:p>
          <w:p w14:paraId="098B8B94"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visual </w:t>
            </w:r>
            <w:proofErr w:type="spellStart"/>
            <w:r w:rsidRPr="009F72FC">
              <w:rPr>
                <w:rFonts w:ascii="Times New Roman" w:eastAsia="Times New Roman" w:hAnsi="Times New Roman" w:cs="Times New Roman"/>
              </w:rPr>
              <w:t>spatialization</w:t>
            </w:r>
            <w:proofErr w:type="spellEnd"/>
            <w:r w:rsidRPr="009F72FC">
              <w:rPr>
                <w:rFonts w:ascii="Times New Roman" w:eastAsia="Times New Roman" w:hAnsi="Times New Roman" w:cs="Times New Roman"/>
              </w:rPr>
              <w:t xml:space="preserve"> techniques. </w:t>
            </w:r>
          </w:p>
          <w:p w14:paraId="497652D4"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mapping strategies. </w:t>
            </w:r>
          </w:p>
          <w:p w14:paraId="5B547358"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metacognition. </w:t>
            </w:r>
          </w:p>
          <w:p w14:paraId="51D9D920"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Use puzzles and mazes. </w:t>
            </w:r>
          </w:p>
          <w:p w14:paraId="2D6B7884"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Develop understanding of cultures. </w:t>
            </w:r>
          </w:p>
          <w:p w14:paraId="0EFB3C45"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Study the development of cities. </w:t>
            </w:r>
          </w:p>
          <w:p w14:paraId="5743CE26"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Develop geography skills and map making. </w:t>
            </w:r>
          </w:p>
          <w:p w14:paraId="5F4872A7"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Develop cultural literacy around important historical events in American history and world history. </w:t>
            </w:r>
          </w:p>
          <w:p w14:paraId="79634B41"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Develop an understanding of global interdependence. </w:t>
            </w:r>
          </w:p>
          <w:p w14:paraId="714AED9A"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Analyze primary documents, including the Declaration of Independence. </w:t>
            </w:r>
          </w:p>
          <w:p w14:paraId="628A29D9"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critical thinking skills. </w:t>
            </w:r>
          </w:p>
          <w:p w14:paraId="6974623D"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Assist the child in selecting reading in history, biography and historical fiction. </w:t>
            </w:r>
          </w:p>
          <w:p w14:paraId="30E9BA64" w14:textId="77777777" w:rsidR="009F72FC" w:rsidRPr="009F72FC" w:rsidRDefault="009F72FC" w:rsidP="009F72FC">
            <w:pPr>
              <w:numPr>
                <w:ilvl w:val="0"/>
                <w:numId w:val="6"/>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Foster discussion of social and environmental issues. </w:t>
            </w:r>
          </w:p>
          <w:p w14:paraId="11A06E50" w14:textId="77777777" w:rsidR="009F72FC" w:rsidRPr="009F72FC" w:rsidRDefault="009F72FC" w:rsidP="009F72FC">
            <w:pPr>
              <w:spacing w:before="100" w:beforeAutospacing="1" w:after="100" w:afterAutospacing="1"/>
              <w:rPr>
                <w:rFonts w:ascii="Times New Roman" w:hAnsi="Times New Roman" w:cs="Times New Roman"/>
              </w:rPr>
            </w:pPr>
            <w:r w:rsidRPr="009F72FC">
              <w:rPr>
                <w:rFonts w:ascii="Times New Roman" w:hAnsi="Times New Roman" w:cs="Times New Roman"/>
                <w:b/>
                <w:bCs/>
              </w:rPr>
              <w:t xml:space="preserve">Creativity/Aesthetics </w:t>
            </w:r>
          </w:p>
          <w:p w14:paraId="52B4C0B0"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Practice skills of fluency, flexibility, elaboration, and originality. </w:t>
            </w:r>
          </w:p>
          <w:p w14:paraId="7B5100AB"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Work on specific product development. </w:t>
            </w:r>
          </w:p>
          <w:p w14:paraId="6D938D10"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Prepare a skit or play for production. </w:t>
            </w:r>
          </w:p>
          <w:p w14:paraId="5097A336"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art appreciation opportunities. </w:t>
            </w:r>
          </w:p>
          <w:p w14:paraId="645D26F5"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music opportunities. </w:t>
            </w:r>
          </w:p>
          <w:p w14:paraId="64AC64C3" w14:textId="77777777" w:rsid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dramatic instruction. </w:t>
            </w:r>
          </w:p>
          <w:p w14:paraId="44A26BED"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opportunities for dance and movement. </w:t>
            </w:r>
          </w:p>
          <w:p w14:paraId="261329D5"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role-playing. </w:t>
            </w:r>
          </w:p>
          <w:p w14:paraId="483895D6"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"collage" experience across art, music, </w:t>
            </w:r>
            <w:proofErr w:type="gramStart"/>
            <w:r w:rsidRPr="009F72FC">
              <w:rPr>
                <w:rFonts w:ascii="Times New Roman" w:eastAsia="Times New Roman" w:hAnsi="Times New Roman" w:cs="Times New Roman"/>
              </w:rPr>
              <w:t>literature</w:t>
            </w:r>
            <w:proofErr w:type="gramEnd"/>
            <w:r w:rsidRPr="009F72FC">
              <w:rPr>
                <w:rFonts w:ascii="Times New Roman" w:eastAsia="Times New Roman" w:hAnsi="Times New Roman" w:cs="Times New Roman"/>
              </w:rPr>
              <w:t xml:space="preserve">. </w:t>
            </w:r>
          </w:p>
          <w:p w14:paraId="3DD91B31"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lastRenderedPageBreak/>
              <w:t xml:space="preserve">Introduce various artistic forms. </w:t>
            </w:r>
          </w:p>
          <w:p w14:paraId="4CF50895"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Introduce various musical forms. </w:t>
            </w:r>
          </w:p>
          <w:p w14:paraId="6F57178A"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Use biographies of creative people. </w:t>
            </w:r>
          </w:p>
          <w:p w14:paraId="7B2EFA0C"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Teach creative </w:t>
            </w:r>
            <w:proofErr w:type="gramStart"/>
            <w:r w:rsidRPr="009F72FC">
              <w:rPr>
                <w:rFonts w:ascii="Times New Roman" w:eastAsia="Times New Roman" w:hAnsi="Times New Roman" w:cs="Times New Roman"/>
              </w:rPr>
              <w:t>problem-solving</w:t>
            </w:r>
            <w:proofErr w:type="gramEnd"/>
            <w:r w:rsidRPr="009F72FC">
              <w:rPr>
                <w:rFonts w:ascii="Times New Roman" w:eastAsia="Times New Roman" w:hAnsi="Times New Roman" w:cs="Times New Roman"/>
              </w:rPr>
              <w:t xml:space="preserve">. </w:t>
            </w:r>
          </w:p>
          <w:p w14:paraId="543B945F"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Use brainstorming. </w:t>
            </w:r>
          </w:p>
          <w:p w14:paraId="0CB7DDA7"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exhibition space for student products. </w:t>
            </w:r>
          </w:p>
          <w:p w14:paraId="04BEFAAE"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opportunities to illustrate school publications. </w:t>
            </w:r>
          </w:p>
          <w:p w14:paraId="2DA3A2BA"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Allow the child to create new endings for stories read. </w:t>
            </w:r>
          </w:p>
          <w:p w14:paraId="79A69847"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exploration of creative arts careers through library and guidance programs and contact with community members in the creative arts. </w:t>
            </w:r>
          </w:p>
          <w:p w14:paraId="072CCC6A"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Suggest the child illustrate original stories. </w:t>
            </w:r>
          </w:p>
          <w:p w14:paraId="5CAAB248"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Consider providing an artist mentor. </w:t>
            </w:r>
          </w:p>
          <w:p w14:paraId="1B8661B4" w14:textId="77777777" w:rsidR="009F72FC" w:rsidRPr="009F72FC" w:rsidRDefault="009F72FC" w:rsidP="009F72FC">
            <w:pPr>
              <w:numPr>
                <w:ilvl w:val="0"/>
                <w:numId w:val="7"/>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unstructured activities, allowing the student to choose the medium of expression. </w:t>
            </w:r>
          </w:p>
          <w:p w14:paraId="0D5EFF4D" w14:textId="77777777" w:rsidR="009F72FC" w:rsidRPr="009F72FC" w:rsidRDefault="009F72FC" w:rsidP="009F72FC">
            <w:pPr>
              <w:spacing w:before="100" w:beforeAutospacing="1" w:after="100" w:afterAutospacing="1"/>
              <w:rPr>
                <w:rFonts w:ascii="Times New Roman" w:hAnsi="Times New Roman" w:cs="Times New Roman"/>
              </w:rPr>
            </w:pPr>
            <w:r w:rsidRPr="009F72FC">
              <w:rPr>
                <w:rFonts w:ascii="Times New Roman" w:hAnsi="Times New Roman" w:cs="Times New Roman"/>
                <w:b/>
                <w:bCs/>
              </w:rPr>
              <w:t xml:space="preserve">Leadership, Social Skills </w:t>
            </w:r>
          </w:p>
          <w:p w14:paraId="1074D656" w14:textId="77777777" w:rsidR="009F72FC" w:rsidRPr="009F72FC" w:rsidRDefault="009F72FC" w:rsidP="009F72FC">
            <w:pPr>
              <w:numPr>
                <w:ilvl w:val="0"/>
                <w:numId w:val="8"/>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leadership skills through work with small groups in academic settings. </w:t>
            </w:r>
          </w:p>
          <w:p w14:paraId="6D4F5EE8" w14:textId="77777777" w:rsidR="009F72FC" w:rsidRPr="009F72FC" w:rsidRDefault="009F72FC" w:rsidP="009F72FC">
            <w:pPr>
              <w:numPr>
                <w:ilvl w:val="0"/>
                <w:numId w:val="8"/>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leadership skills through work with student government, safety patrol or other school organizations and community groups such as Scouts, book clubs or church. </w:t>
            </w:r>
          </w:p>
          <w:p w14:paraId="18F8D6EE" w14:textId="77777777" w:rsidR="009F72FC" w:rsidRPr="009F72FC" w:rsidRDefault="009F72FC" w:rsidP="009F72FC">
            <w:pPr>
              <w:numPr>
                <w:ilvl w:val="0"/>
                <w:numId w:val="8"/>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Explore </w:t>
            </w:r>
            <w:proofErr w:type="gramStart"/>
            <w:r w:rsidRPr="009F72FC">
              <w:rPr>
                <w:rFonts w:ascii="Times New Roman" w:eastAsia="Times New Roman" w:hAnsi="Times New Roman" w:cs="Times New Roman"/>
              </w:rPr>
              <w:t>leadership training</w:t>
            </w:r>
            <w:proofErr w:type="gramEnd"/>
            <w:r w:rsidRPr="009F72FC">
              <w:rPr>
                <w:rFonts w:ascii="Times New Roman" w:eastAsia="Times New Roman" w:hAnsi="Times New Roman" w:cs="Times New Roman"/>
              </w:rPr>
              <w:t xml:space="preserve"> programs for pre</w:t>
            </w:r>
            <w:r>
              <w:rPr>
                <w:rFonts w:ascii="Times New Roman" w:eastAsia="Times New Roman" w:hAnsi="Times New Roman" w:cs="Times New Roman"/>
              </w:rPr>
              <w:t>-</w:t>
            </w:r>
            <w:r w:rsidRPr="009F72FC">
              <w:rPr>
                <w:rFonts w:ascii="Times New Roman" w:eastAsia="Times New Roman" w:hAnsi="Times New Roman" w:cs="Times New Roman"/>
              </w:rPr>
              <w:t xml:space="preserve">collegiate students at local colleges and universities. </w:t>
            </w:r>
          </w:p>
          <w:p w14:paraId="1D5A2AA0" w14:textId="77777777" w:rsidR="009F72FC" w:rsidRPr="009F72FC" w:rsidRDefault="009F72FC" w:rsidP="009F72FC">
            <w:pPr>
              <w:numPr>
                <w:ilvl w:val="0"/>
                <w:numId w:val="8"/>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Assist the child in selecting biographies and autobiographies about high achievers. </w:t>
            </w:r>
          </w:p>
          <w:p w14:paraId="2721FE83" w14:textId="77777777" w:rsidR="009F72FC" w:rsidRPr="009F72FC" w:rsidRDefault="009F72FC" w:rsidP="009F72FC">
            <w:pPr>
              <w:numPr>
                <w:ilvl w:val="0"/>
                <w:numId w:val="8"/>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monitored opportunities for involvement in volunteer or social service work in the community or at school. </w:t>
            </w:r>
          </w:p>
          <w:p w14:paraId="5E2DBEE1" w14:textId="77777777" w:rsidR="009F72FC" w:rsidRPr="009F72FC" w:rsidRDefault="009F72FC" w:rsidP="009F72FC">
            <w:pPr>
              <w:numPr>
                <w:ilvl w:val="0"/>
                <w:numId w:val="8"/>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the opportunity for the student to explore people oriented careers through mentorships, on-site observations, career fairs and research. </w:t>
            </w:r>
          </w:p>
          <w:p w14:paraId="1C00AF08" w14:textId="77777777" w:rsidR="009F72FC" w:rsidRPr="009F72FC" w:rsidRDefault="009F72FC" w:rsidP="009F72FC">
            <w:pPr>
              <w:numPr>
                <w:ilvl w:val="0"/>
                <w:numId w:val="8"/>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Provide support for the child as he/she copes with the inevitable frustrations and challenges in working with others to accomplish a goal. </w:t>
            </w:r>
          </w:p>
          <w:p w14:paraId="614791F5" w14:textId="77777777" w:rsidR="009F72FC" w:rsidRPr="009F72FC" w:rsidRDefault="009F72FC" w:rsidP="009F72FC">
            <w:pPr>
              <w:numPr>
                <w:ilvl w:val="0"/>
                <w:numId w:val="8"/>
              </w:numPr>
              <w:spacing w:before="100" w:beforeAutospacing="1" w:after="100" w:afterAutospacing="1"/>
              <w:rPr>
                <w:rFonts w:ascii="Times New Roman" w:eastAsia="Times New Roman" w:hAnsi="Times New Roman" w:cs="Times New Roman"/>
              </w:rPr>
            </w:pPr>
            <w:r w:rsidRPr="009F72FC">
              <w:rPr>
                <w:rFonts w:ascii="Times New Roman" w:eastAsia="Times New Roman" w:hAnsi="Times New Roman" w:cs="Times New Roman"/>
              </w:rPr>
              <w:t xml:space="preserve">Encourage the exploration of service oriented summer experiences such as camp counseling, recreation program assistance or hospital volunteer work. </w:t>
            </w:r>
          </w:p>
          <w:p w14:paraId="11B74BDC" w14:textId="77777777" w:rsidR="009F72FC" w:rsidRDefault="009F72FC" w:rsidP="009F72FC">
            <w:pPr>
              <w:spacing w:before="100" w:beforeAutospacing="1" w:after="100" w:afterAutospacing="1"/>
              <w:rPr>
                <w:rFonts w:ascii="Times New Roman" w:hAnsi="Times New Roman" w:cs="Times New Roman"/>
              </w:rPr>
            </w:pPr>
            <w:r w:rsidRPr="009F72FC">
              <w:rPr>
                <w:rFonts w:ascii="Times New Roman" w:hAnsi="Times New Roman" w:cs="Times New Roman"/>
              </w:rPr>
              <w:t xml:space="preserve">Adapted from </w:t>
            </w:r>
            <w:proofErr w:type="spellStart"/>
            <w:r w:rsidRPr="009F72FC">
              <w:rPr>
                <w:rFonts w:ascii="Times New Roman" w:hAnsi="Times New Roman" w:cs="Times New Roman"/>
              </w:rPr>
              <w:t>VanTassel-Baska</w:t>
            </w:r>
            <w:proofErr w:type="spellEnd"/>
            <w:r w:rsidRPr="009F72FC">
              <w:rPr>
                <w:rFonts w:ascii="Times New Roman" w:hAnsi="Times New Roman" w:cs="Times New Roman"/>
              </w:rPr>
              <w:t xml:space="preserve">, J. (1998). </w:t>
            </w:r>
            <w:r w:rsidRPr="009F72FC">
              <w:rPr>
                <w:rFonts w:ascii="Times New Roman" w:hAnsi="Times New Roman" w:cs="Times New Roman"/>
                <w:i/>
                <w:iCs/>
              </w:rPr>
              <w:t>Excellence in educating gifted and talented Learners.</w:t>
            </w:r>
            <w:r w:rsidRPr="009F72FC">
              <w:rPr>
                <w:rFonts w:ascii="Times New Roman" w:hAnsi="Times New Roman" w:cs="Times New Roman"/>
              </w:rPr>
              <w:t xml:space="preserve"> Denver: Love. </w:t>
            </w:r>
          </w:p>
          <w:p w14:paraId="3FE5E0F5" w14:textId="77777777" w:rsidR="009F72FC" w:rsidRPr="009F72FC" w:rsidRDefault="009F72FC" w:rsidP="009F72FC">
            <w:pPr>
              <w:spacing w:before="100" w:beforeAutospacing="1" w:after="100" w:afterAutospacing="1"/>
              <w:rPr>
                <w:rFonts w:ascii="Times New Roman" w:hAnsi="Times New Roman" w:cs="Times New Roman"/>
              </w:rPr>
            </w:pPr>
            <w:r w:rsidRPr="009F72FC">
              <w:rPr>
                <w:rFonts w:ascii="Times" w:hAnsi="Times" w:cs="Times New Roman"/>
                <w:b/>
                <w:bCs/>
                <w:sz w:val="20"/>
                <w:szCs w:val="20"/>
              </w:rPr>
              <w:t>Permission Statement</w:t>
            </w:r>
            <w:r w:rsidR="00CD7C59">
              <w:rPr>
                <w:rFonts w:ascii="Times" w:hAnsi="Times" w:cs="Times New Roman"/>
                <w:b/>
                <w:bCs/>
                <w:sz w:val="20"/>
                <w:szCs w:val="20"/>
              </w:rPr>
              <w:t xml:space="preserve">:  </w:t>
            </w:r>
            <w:bookmarkStart w:id="0" w:name="_GoBack"/>
            <w:bookmarkEnd w:id="0"/>
            <w:r w:rsidRPr="009F72FC">
              <w:rPr>
                <w:rFonts w:ascii="Times" w:hAnsi="Times" w:cs="Times New Roman"/>
                <w:sz w:val="20"/>
                <w:szCs w:val="20"/>
              </w:rPr>
              <w:t xml:space="preserve">Permission to reprint this article was granted to the Davidson Institute for Talent Development by the College of William and Mary, </w:t>
            </w:r>
            <w:r w:rsidRPr="009F72FC">
              <w:rPr>
                <w:rFonts w:ascii="Times" w:hAnsi="Times" w:cs="Times New Roman"/>
                <w:sz w:val="20"/>
                <w:szCs w:val="20"/>
              </w:rPr>
              <w:fldChar w:fldCharType="begin"/>
            </w:r>
            <w:r w:rsidRPr="009F72FC">
              <w:rPr>
                <w:rFonts w:ascii="Times" w:hAnsi="Times" w:cs="Times New Roman"/>
                <w:sz w:val="20"/>
                <w:szCs w:val="20"/>
              </w:rPr>
              <w:instrText xml:space="preserve"> HYPERLINK "http://education.wm.edu/centers/cfge/index.php" \t "blank" </w:instrText>
            </w:r>
            <w:r w:rsidRPr="009F72FC">
              <w:rPr>
                <w:rFonts w:ascii="Times" w:hAnsi="Times" w:cs="Times New Roman"/>
                <w:sz w:val="20"/>
                <w:szCs w:val="20"/>
              </w:rPr>
              <w:fldChar w:fldCharType="separate"/>
            </w:r>
            <w:r w:rsidRPr="009F72FC">
              <w:rPr>
                <w:rFonts w:ascii="Times" w:hAnsi="Times" w:cs="Times New Roman"/>
                <w:color w:val="0000FF"/>
                <w:sz w:val="20"/>
                <w:szCs w:val="20"/>
                <w:u w:val="single"/>
              </w:rPr>
              <w:t>Center for Gifted Education</w:t>
            </w:r>
            <w:r w:rsidRPr="009F72FC">
              <w:rPr>
                <w:rFonts w:ascii="Times" w:hAnsi="Times" w:cs="Times New Roman"/>
                <w:sz w:val="20"/>
                <w:szCs w:val="20"/>
              </w:rPr>
              <w:fldChar w:fldCharType="end"/>
            </w:r>
            <w:r w:rsidRPr="009F72FC">
              <w:rPr>
                <w:rFonts w:ascii="Times" w:hAnsi="Times" w:cs="Times New Roman"/>
                <w:sz w:val="20"/>
                <w:szCs w:val="20"/>
              </w:rPr>
              <w:t>.</w:t>
            </w:r>
          </w:p>
        </w:tc>
      </w:tr>
      <w:tr w:rsidR="009F72FC" w:rsidRPr="009F72FC" w14:paraId="0F4D061F" w14:textId="77777777" w:rsidTr="009F72FC">
        <w:trPr>
          <w:tblCellSpacing w:w="15" w:type="dxa"/>
        </w:trPr>
        <w:tc>
          <w:tcPr>
            <w:tcW w:w="0" w:type="auto"/>
            <w:vAlign w:val="center"/>
          </w:tcPr>
          <w:p w14:paraId="58D8C6BC" w14:textId="77777777" w:rsidR="009F72FC" w:rsidRPr="009F72FC" w:rsidRDefault="009F72FC" w:rsidP="009F72FC">
            <w:pPr>
              <w:spacing w:after="240"/>
              <w:rPr>
                <w:rFonts w:ascii="Times New Roman" w:eastAsia="Times New Roman" w:hAnsi="Times New Roman" w:cs="Times New Roman"/>
              </w:rPr>
            </w:pPr>
          </w:p>
        </w:tc>
      </w:tr>
    </w:tbl>
    <w:p w14:paraId="18F0955A" w14:textId="77777777" w:rsidR="00237BCB" w:rsidRPr="009F72FC" w:rsidRDefault="009F72FC" w:rsidP="009F72FC">
      <w:pPr>
        <w:spacing w:before="100" w:beforeAutospacing="1" w:after="100" w:afterAutospacing="1"/>
        <w:rPr>
          <w:rFonts w:ascii="Times" w:hAnsi="Times" w:cs="Times New Roman"/>
          <w:sz w:val="20"/>
          <w:szCs w:val="20"/>
        </w:rPr>
      </w:pPr>
      <w:r w:rsidRPr="009F72FC">
        <w:rPr>
          <w:rFonts w:ascii="Times" w:hAnsi="Times" w:cs="Times New Roman"/>
          <w:sz w:val="20"/>
          <w:szCs w:val="20"/>
        </w:rPr>
        <w:t xml:space="preserve">The appearance of any information in the Davidson Institute's Database does not imply an endorsement by, or any affiliation with, the Davidson Institute. All information presented is for informational purposes only and is solely the opinion of and the responsibility of the author. Although reasonable effort is made to present accurate information, the Davidson Institute makes no guarantees of any kind, including as to accuracy or completeness. Use of such information is at the sole risk of the reader. </w:t>
      </w:r>
    </w:p>
    <w:sectPr w:rsidR="00237BCB" w:rsidRPr="009F72FC" w:rsidSect="00D347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A50"/>
    <w:multiLevelType w:val="hybridMultilevel"/>
    <w:tmpl w:val="EBF4B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C0D8C"/>
    <w:multiLevelType w:val="hybridMultilevel"/>
    <w:tmpl w:val="D05A8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C02C0"/>
    <w:multiLevelType w:val="hybridMultilevel"/>
    <w:tmpl w:val="6EC86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482464"/>
    <w:multiLevelType w:val="hybridMultilevel"/>
    <w:tmpl w:val="B61E1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4D17BC"/>
    <w:multiLevelType w:val="multilevel"/>
    <w:tmpl w:val="70A4B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117EA9"/>
    <w:multiLevelType w:val="hybridMultilevel"/>
    <w:tmpl w:val="B8A06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96850"/>
    <w:multiLevelType w:val="hybridMultilevel"/>
    <w:tmpl w:val="030C2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6E50C7"/>
    <w:multiLevelType w:val="hybridMultilevel"/>
    <w:tmpl w:val="332A4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FC"/>
    <w:rsid w:val="00237BCB"/>
    <w:rsid w:val="009F72FC"/>
    <w:rsid w:val="00CD7C59"/>
    <w:rsid w:val="00D34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8C6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cp">
    <w:name w:val="gtc_p"/>
    <w:basedOn w:val="Normal"/>
    <w:rsid w:val="009F72FC"/>
    <w:pPr>
      <w:spacing w:before="100" w:beforeAutospacing="1" w:after="100" w:afterAutospacing="1"/>
    </w:pPr>
    <w:rPr>
      <w:rFonts w:ascii="Times" w:hAnsi="Times"/>
      <w:sz w:val="20"/>
      <w:szCs w:val="20"/>
    </w:rPr>
  </w:style>
  <w:style w:type="paragraph" w:customStyle="1" w:styleId="gtcfooter">
    <w:name w:val="gtc_footer"/>
    <w:basedOn w:val="Normal"/>
    <w:rsid w:val="009F72F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F72FC"/>
    <w:rPr>
      <w:color w:val="0000FF"/>
      <w:u w:val="single"/>
    </w:rPr>
  </w:style>
  <w:style w:type="paragraph" w:styleId="NormalWeb">
    <w:name w:val="Normal (Web)"/>
    <w:basedOn w:val="Normal"/>
    <w:uiPriority w:val="99"/>
    <w:semiHidden/>
    <w:unhideWhenUsed/>
    <w:rsid w:val="009F72F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F72FC"/>
    <w:pPr>
      <w:ind w:left="720"/>
      <w:contextualSpacing/>
    </w:pPr>
  </w:style>
  <w:style w:type="character" w:styleId="Strong">
    <w:name w:val="Strong"/>
    <w:basedOn w:val="DefaultParagraphFont"/>
    <w:uiPriority w:val="22"/>
    <w:qFormat/>
    <w:rsid w:val="009F72FC"/>
    <w:rPr>
      <w:b/>
      <w:bCs/>
    </w:rPr>
  </w:style>
  <w:style w:type="paragraph" w:styleId="BalloonText">
    <w:name w:val="Balloon Text"/>
    <w:basedOn w:val="Normal"/>
    <w:link w:val="BalloonTextChar"/>
    <w:uiPriority w:val="99"/>
    <w:semiHidden/>
    <w:unhideWhenUsed/>
    <w:rsid w:val="009F7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2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cp">
    <w:name w:val="gtc_p"/>
    <w:basedOn w:val="Normal"/>
    <w:rsid w:val="009F72FC"/>
    <w:pPr>
      <w:spacing w:before="100" w:beforeAutospacing="1" w:after="100" w:afterAutospacing="1"/>
    </w:pPr>
    <w:rPr>
      <w:rFonts w:ascii="Times" w:hAnsi="Times"/>
      <w:sz w:val="20"/>
      <w:szCs w:val="20"/>
    </w:rPr>
  </w:style>
  <w:style w:type="paragraph" w:customStyle="1" w:styleId="gtcfooter">
    <w:name w:val="gtc_footer"/>
    <w:basedOn w:val="Normal"/>
    <w:rsid w:val="009F72F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F72FC"/>
    <w:rPr>
      <w:color w:val="0000FF"/>
      <w:u w:val="single"/>
    </w:rPr>
  </w:style>
  <w:style w:type="paragraph" w:styleId="NormalWeb">
    <w:name w:val="Normal (Web)"/>
    <w:basedOn w:val="Normal"/>
    <w:uiPriority w:val="99"/>
    <w:semiHidden/>
    <w:unhideWhenUsed/>
    <w:rsid w:val="009F72F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F72FC"/>
    <w:pPr>
      <w:ind w:left="720"/>
      <w:contextualSpacing/>
    </w:pPr>
  </w:style>
  <w:style w:type="character" w:styleId="Strong">
    <w:name w:val="Strong"/>
    <w:basedOn w:val="DefaultParagraphFont"/>
    <w:uiPriority w:val="22"/>
    <w:qFormat/>
    <w:rsid w:val="009F72FC"/>
    <w:rPr>
      <w:b/>
      <w:bCs/>
    </w:rPr>
  </w:style>
  <w:style w:type="paragraph" w:styleId="BalloonText">
    <w:name w:val="Balloon Text"/>
    <w:basedOn w:val="Normal"/>
    <w:link w:val="BalloonTextChar"/>
    <w:uiPriority w:val="99"/>
    <w:semiHidden/>
    <w:unhideWhenUsed/>
    <w:rsid w:val="009F72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2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66492">
      <w:bodyDiv w:val="1"/>
      <w:marLeft w:val="0"/>
      <w:marRight w:val="0"/>
      <w:marTop w:val="0"/>
      <w:marBottom w:val="0"/>
      <w:divBdr>
        <w:top w:val="none" w:sz="0" w:space="0" w:color="auto"/>
        <w:left w:val="none" w:sz="0" w:space="0" w:color="auto"/>
        <w:bottom w:val="none" w:sz="0" w:space="0" w:color="auto"/>
        <w:right w:val="none" w:sz="0" w:space="0" w:color="auto"/>
      </w:divBdr>
      <w:divsChild>
        <w:div w:id="1567297788">
          <w:marLeft w:val="0"/>
          <w:marRight w:val="0"/>
          <w:marTop w:val="0"/>
          <w:marBottom w:val="0"/>
          <w:divBdr>
            <w:top w:val="none" w:sz="0" w:space="0" w:color="auto"/>
            <w:left w:val="none" w:sz="0" w:space="0" w:color="auto"/>
            <w:bottom w:val="none" w:sz="0" w:space="0" w:color="auto"/>
            <w:right w:val="none" w:sz="0" w:space="0" w:color="auto"/>
          </w:divBdr>
        </w:div>
        <w:div w:id="261954073">
          <w:marLeft w:val="0"/>
          <w:marRight w:val="0"/>
          <w:marTop w:val="0"/>
          <w:marBottom w:val="0"/>
          <w:divBdr>
            <w:top w:val="none" w:sz="0" w:space="0" w:color="auto"/>
            <w:left w:val="none" w:sz="0" w:space="0" w:color="auto"/>
            <w:bottom w:val="none" w:sz="0" w:space="0" w:color="auto"/>
            <w:right w:val="none" w:sz="0" w:space="0" w:color="auto"/>
          </w:divBdr>
          <w:divsChild>
            <w:div w:id="999844989">
              <w:marLeft w:val="0"/>
              <w:marRight w:val="0"/>
              <w:marTop w:val="0"/>
              <w:marBottom w:val="0"/>
              <w:divBdr>
                <w:top w:val="none" w:sz="0" w:space="0" w:color="auto"/>
                <w:left w:val="none" w:sz="0" w:space="0" w:color="auto"/>
                <w:bottom w:val="none" w:sz="0" w:space="0" w:color="auto"/>
                <w:right w:val="none" w:sz="0" w:space="0" w:color="auto"/>
              </w:divBdr>
              <w:divsChild>
                <w:div w:id="134027164">
                  <w:marLeft w:val="0"/>
                  <w:marRight w:val="0"/>
                  <w:marTop w:val="0"/>
                  <w:marBottom w:val="0"/>
                  <w:divBdr>
                    <w:top w:val="none" w:sz="0" w:space="0" w:color="auto"/>
                    <w:left w:val="none" w:sz="0" w:space="0" w:color="auto"/>
                    <w:bottom w:val="none" w:sz="0" w:space="0" w:color="auto"/>
                    <w:right w:val="none" w:sz="0" w:space="0" w:color="auto"/>
                  </w:divBdr>
                  <w:divsChild>
                    <w:div w:id="801384196">
                      <w:marLeft w:val="0"/>
                      <w:marRight w:val="0"/>
                      <w:marTop w:val="0"/>
                      <w:marBottom w:val="0"/>
                      <w:divBdr>
                        <w:top w:val="none" w:sz="0" w:space="0" w:color="auto"/>
                        <w:left w:val="none" w:sz="0" w:space="0" w:color="auto"/>
                        <w:bottom w:val="none" w:sz="0" w:space="0" w:color="auto"/>
                        <w:right w:val="none" w:sz="0" w:space="0" w:color="auto"/>
                      </w:divBdr>
                    </w:div>
                    <w:div w:id="12845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86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vidsongifted.or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1593</Words>
  <Characters>9081</Characters>
  <Application>Microsoft Macintosh Word</Application>
  <DocSecurity>0</DocSecurity>
  <Lines>75</Lines>
  <Paragraphs>21</Paragraphs>
  <ScaleCrop>false</ScaleCrop>
  <Company>Education Consulting</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Bonzon</dc:creator>
  <cp:keywords/>
  <dc:description/>
  <cp:lastModifiedBy>Jan Bonzon</cp:lastModifiedBy>
  <cp:revision>3</cp:revision>
  <cp:lastPrinted>2015-02-01T23:09:00Z</cp:lastPrinted>
  <dcterms:created xsi:type="dcterms:W3CDTF">2015-01-09T05:04:00Z</dcterms:created>
  <dcterms:modified xsi:type="dcterms:W3CDTF">2015-02-01T23:10:00Z</dcterms:modified>
</cp:coreProperties>
</file>